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B6A14" w14:textId="77777777" w:rsidR="00071914" w:rsidRPr="00071914" w:rsidRDefault="00071914" w:rsidP="00071914">
      <w:pPr>
        <w:spacing w:after="160" w:line="256" w:lineRule="auto"/>
        <w:jc w:val="center"/>
        <w:rPr>
          <w:rFonts w:ascii="Avenir Light" w:hAnsi="Avenir Light" w:cs="Times New Roman"/>
          <w:b/>
          <w:bCs/>
          <w:sz w:val="27"/>
          <w:szCs w:val="27"/>
        </w:rPr>
      </w:pPr>
      <w:r w:rsidRPr="00071914">
        <w:rPr>
          <w:rFonts w:ascii="Avenir Light" w:eastAsia="Times New Roman" w:hAnsi="Avenir Light" w:cs="Times New Roman"/>
          <w:noProof/>
        </w:rPr>
        <w:drawing>
          <wp:inline distT="0" distB="0" distL="0" distR="0" wp14:anchorId="206498F7" wp14:editId="4E4D11BF">
            <wp:extent cx="968920" cy="968920"/>
            <wp:effectExtent l="0" t="0" r="0" b="0"/>
            <wp:docPr id="1" name="Immagine 1" descr="ile:///Users/rosa/Desktop/Omceo%20Torin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:///Users/rosa/Desktop/Omceo%20Torino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41" cy="96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7F38" w14:textId="77777777" w:rsidR="00071914" w:rsidRPr="00071914" w:rsidRDefault="00071914" w:rsidP="00071914">
      <w:pPr>
        <w:spacing w:after="160" w:line="256" w:lineRule="auto"/>
        <w:jc w:val="center"/>
        <w:rPr>
          <w:rFonts w:ascii="Avenir Light" w:hAnsi="Avenir Light" w:cs="Times New Roman"/>
          <w:b/>
          <w:bCs/>
          <w:sz w:val="32"/>
          <w:szCs w:val="32"/>
          <w:u w:val="single"/>
        </w:rPr>
      </w:pPr>
      <w:r w:rsidRPr="00071914">
        <w:rPr>
          <w:rFonts w:ascii="Avenir Light" w:hAnsi="Avenir Light" w:cs="Times New Roman"/>
          <w:b/>
          <w:bCs/>
          <w:sz w:val="32"/>
          <w:szCs w:val="32"/>
          <w:u w:val="single"/>
        </w:rPr>
        <w:t xml:space="preserve">COMUNICATO </w:t>
      </w:r>
    </w:p>
    <w:p w14:paraId="15AA6E26" w14:textId="77777777" w:rsidR="00071914" w:rsidRPr="00071914" w:rsidRDefault="00071914" w:rsidP="00071914">
      <w:pPr>
        <w:spacing w:after="160" w:line="256" w:lineRule="auto"/>
        <w:jc w:val="center"/>
        <w:rPr>
          <w:rFonts w:ascii="Avenir Light" w:hAnsi="Avenir Light" w:cs="Times New Roman"/>
          <w:b/>
          <w:bCs/>
          <w:sz w:val="27"/>
          <w:szCs w:val="27"/>
          <w:u w:val="single"/>
        </w:rPr>
      </w:pPr>
    </w:p>
    <w:p w14:paraId="4650635F" w14:textId="77777777" w:rsidR="00071914" w:rsidRPr="00071914" w:rsidRDefault="00071914" w:rsidP="00071914">
      <w:pPr>
        <w:spacing w:after="160" w:line="256" w:lineRule="auto"/>
        <w:jc w:val="center"/>
        <w:rPr>
          <w:rFonts w:ascii="Avenir Light" w:hAnsi="Avenir Light" w:cs="Times New Roman"/>
          <w:sz w:val="36"/>
          <w:szCs w:val="36"/>
        </w:rPr>
      </w:pPr>
      <w:r w:rsidRPr="00071914">
        <w:rPr>
          <w:rFonts w:ascii="Avenir Light" w:hAnsi="Avenir Light" w:cs="Times New Roman"/>
          <w:b/>
          <w:bCs/>
          <w:sz w:val="32"/>
          <w:szCs w:val="32"/>
        </w:rPr>
        <w:t xml:space="preserve">   </w:t>
      </w:r>
      <w:r w:rsidRPr="00071914">
        <w:rPr>
          <w:rFonts w:ascii="Avenir Light" w:hAnsi="Avenir Light" w:cs="Times New Roman"/>
          <w:b/>
          <w:bCs/>
          <w:sz w:val="36"/>
          <w:szCs w:val="36"/>
        </w:rPr>
        <w:t xml:space="preserve">EMARGINATI E MIGRANTI </w:t>
      </w:r>
    </w:p>
    <w:p w14:paraId="15011CDD" w14:textId="77777777" w:rsidR="00071914" w:rsidRPr="00071914" w:rsidRDefault="00071914" w:rsidP="00071914">
      <w:pPr>
        <w:spacing w:after="160" w:line="256" w:lineRule="auto"/>
        <w:jc w:val="both"/>
        <w:rPr>
          <w:rFonts w:ascii="Avenir Light" w:hAnsi="Avenir Light" w:cs="Times New Roman"/>
          <w:sz w:val="22"/>
          <w:szCs w:val="22"/>
        </w:rPr>
      </w:pPr>
      <w:proofErr w:type="gramStart"/>
      <w:r w:rsidRPr="00071914">
        <w:rPr>
          <w:rFonts w:ascii="Avenir Light" w:hAnsi="Avenir Light" w:cs="Times New Roman"/>
        </w:rPr>
        <w:t>Questo</w:t>
      </w:r>
      <w:proofErr w:type="gramEnd"/>
      <w:r w:rsidRPr="00071914">
        <w:rPr>
          <w:rFonts w:ascii="Avenir Light" w:hAnsi="Avenir Light" w:cs="Times New Roman"/>
        </w:rPr>
        <w:t xml:space="preserve"> Ordine è fortemente preoccupato per il clima culturale che si sta consolidando: disprezzo dei principi di tutela della vita, del rispetto della libertà e della dignità della persona. Diritti connaturati all’essere umano e che fondano la comunità civile.</w:t>
      </w:r>
    </w:p>
    <w:p w14:paraId="66BD0C98" w14:textId="7ADAC76C" w:rsidR="00071914" w:rsidRPr="00071914" w:rsidRDefault="00071914" w:rsidP="00071914">
      <w:pPr>
        <w:spacing w:after="160" w:line="256" w:lineRule="auto"/>
        <w:jc w:val="both"/>
        <w:rPr>
          <w:rFonts w:ascii="Avenir Light" w:hAnsi="Avenir Light" w:cs="Times New Roman"/>
          <w:sz w:val="22"/>
          <w:szCs w:val="22"/>
        </w:rPr>
      </w:pPr>
      <w:r w:rsidRPr="00071914">
        <w:rPr>
          <w:rFonts w:ascii="Avenir Light" w:hAnsi="Avenir Light" w:cs="Times New Roman"/>
        </w:rPr>
        <w:t xml:space="preserve">Sentiamo il dovere di ricordare a tutti le regole proprie della nostra professione, richiamate in tante parti del nostro Codice deontologico, che sono alla base </w:t>
      </w:r>
      <w:r w:rsidR="0043678F">
        <w:rPr>
          <w:rFonts w:ascii="Avenir Light" w:hAnsi="Avenir Light" w:cs="Times New Roman"/>
        </w:rPr>
        <w:t xml:space="preserve">del </w:t>
      </w:r>
      <w:bookmarkStart w:id="0" w:name="_GoBack"/>
      <w:bookmarkEnd w:id="0"/>
      <w:r w:rsidRPr="00071914">
        <w:rPr>
          <w:rFonts w:ascii="Avenir Light" w:hAnsi="Avenir Light" w:cs="Times New Roman"/>
        </w:rPr>
        <w:t xml:space="preserve">Giuramento professionale e sono sancite nell’articolo </w:t>
      </w:r>
      <w:proofErr w:type="gramStart"/>
      <w:r w:rsidRPr="00071914">
        <w:rPr>
          <w:rFonts w:ascii="Avenir Light" w:hAnsi="Avenir Light" w:cs="Times New Roman"/>
        </w:rPr>
        <w:t>1</w:t>
      </w:r>
      <w:proofErr w:type="gramEnd"/>
      <w:r w:rsidRPr="00071914">
        <w:rPr>
          <w:rFonts w:ascii="Avenir Light" w:hAnsi="Avenir Light" w:cs="Times New Roman"/>
        </w:rPr>
        <w:t xml:space="preserve"> della Carta europea di etica medica: </w:t>
      </w:r>
      <w:r w:rsidRPr="00071914">
        <w:rPr>
          <w:rFonts w:ascii="Avenir Light" w:hAnsi="Avenir Light" w:cs="Times New Roman"/>
          <w:b/>
          <w:bCs/>
          <w:i/>
          <w:iCs/>
        </w:rPr>
        <w:t>“ Il medico difende la salute fisica e psichica dell’uomo, dà sollievo alle sofferenze nel rispetto della vita e della dignità della persona, senza alcun tipo di discriminazione, di qualunque natura essa sia, in tempo di pace come in tempo di guerra</w:t>
      </w:r>
      <w:r w:rsidRPr="00071914">
        <w:rPr>
          <w:rFonts w:ascii="Avenir Light" w:hAnsi="Avenir Light" w:cs="Times New Roman"/>
          <w:b/>
          <w:bCs/>
        </w:rPr>
        <w:t>”.</w:t>
      </w:r>
    </w:p>
    <w:p w14:paraId="7D9919E7" w14:textId="77777777" w:rsidR="00071914" w:rsidRPr="00071914" w:rsidRDefault="00071914" w:rsidP="00071914">
      <w:pPr>
        <w:spacing w:after="160" w:line="256" w:lineRule="auto"/>
        <w:jc w:val="both"/>
        <w:rPr>
          <w:rFonts w:ascii="Avenir Light" w:hAnsi="Avenir Light" w:cs="Times New Roman"/>
          <w:sz w:val="22"/>
          <w:szCs w:val="22"/>
        </w:rPr>
      </w:pPr>
      <w:r w:rsidRPr="00071914">
        <w:rPr>
          <w:rFonts w:ascii="Avenir Light" w:hAnsi="Avenir Light" w:cs="Times New Roman"/>
        </w:rPr>
        <w:t>Alimentare la supremazia degli egoismi particolari e nazionali non è terreno fertile per la risoluzione dei problemi, di qualsiasi natura essi siano.</w:t>
      </w:r>
    </w:p>
    <w:p w14:paraId="7583A854" w14:textId="77777777" w:rsidR="00071914" w:rsidRDefault="00071914" w:rsidP="00071914">
      <w:pPr>
        <w:spacing w:after="160" w:line="256" w:lineRule="auto"/>
        <w:jc w:val="both"/>
        <w:rPr>
          <w:rFonts w:ascii="Avenir Light" w:hAnsi="Avenir Light" w:cs="Times New Roman"/>
        </w:rPr>
      </w:pPr>
      <w:r w:rsidRPr="00071914">
        <w:rPr>
          <w:rFonts w:ascii="Avenir Light" w:hAnsi="Avenir Light" w:cs="Times New Roman"/>
        </w:rPr>
        <w:t xml:space="preserve">Facciamo pertanto appello ai medici e cittadini europei e ai decisori politici per riaffermare e praticare i principi di solidarietà e umanità che fondano le democrazie europee. </w:t>
      </w:r>
    </w:p>
    <w:p w14:paraId="56DD90A1" w14:textId="77777777" w:rsidR="002A40C6" w:rsidRDefault="002A40C6" w:rsidP="002A40C6">
      <w:pPr>
        <w:spacing w:after="160" w:line="256" w:lineRule="auto"/>
        <w:jc w:val="right"/>
        <w:rPr>
          <w:rFonts w:ascii="Avenir Light" w:hAnsi="Avenir Light" w:cs="Times New Roman"/>
        </w:rPr>
      </w:pPr>
    </w:p>
    <w:p w14:paraId="0D0262E8" w14:textId="77777777" w:rsidR="002A40C6" w:rsidRPr="00071914" w:rsidRDefault="002A40C6" w:rsidP="002A40C6">
      <w:pPr>
        <w:spacing w:after="160" w:line="256" w:lineRule="auto"/>
        <w:jc w:val="right"/>
        <w:rPr>
          <w:rFonts w:ascii="Avenir Light" w:hAnsi="Avenir Light" w:cs="Times New Roman"/>
          <w:sz w:val="22"/>
          <w:szCs w:val="22"/>
        </w:rPr>
      </w:pPr>
      <w:r>
        <w:rPr>
          <w:rFonts w:ascii="Avenir Light" w:hAnsi="Avenir Light" w:cs="Times New Roman"/>
        </w:rPr>
        <w:t xml:space="preserve">Ordine dei Medici Chirurghi e Odontoiatri della provincia di Torino </w:t>
      </w:r>
    </w:p>
    <w:p w14:paraId="2F991FC5" w14:textId="77777777" w:rsidR="00AB579E" w:rsidRPr="00071914" w:rsidRDefault="00AB579E">
      <w:pPr>
        <w:rPr>
          <w:rFonts w:ascii="Avenir Light" w:hAnsi="Avenir Light"/>
        </w:rPr>
      </w:pPr>
    </w:p>
    <w:sectPr w:rsidR="00AB579E" w:rsidRPr="00071914" w:rsidSect="001309C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14"/>
    <w:rsid w:val="00071914"/>
    <w:rsid w:val="001309C7"/>
    <w:rsid w:val="002A40C6"/>
    <w:rsid w:val="0043678F"/>
    <w:rsid w:val="00AB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2E2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9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19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9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19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2018-06-26T06:30:00Z</dcterms:created>
  <dcterms:modified xsi:type="dcterms:W3CDTF">2018-06-26T07:43:00Z</dcterms:modified>
</cp:coreProperties>
</file>