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84" w:rsidRPr="00A03784" w:rsidRDefault="00A03784" w:rsidP="00A03784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3784">
        <w:rPr>
          <w:rFonts w:ascii="inherit" w:eastAsia="Times New Roman" w:hAnsi="inherit" w:cs="Arial"/>
          <w:color w:val="000000"/>
          <w:sz w:val="18"/>
          <w:szCs w:val="18"/>
          <w:lang w:eastAsia="it-IT"/>
        </w:rPr>
        <w:t>Legislatura 18ª - Aula - Resoconto stenografico della seduta n. 041 del 27/09/2018</w:t>
      </w:r>
    </w:p>
    <w:p w:rsidR="00A03784" w:rsidRPr="00A03784" w:rsidRDefault="00A03784" w:rsidP="00A03784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Interrogazioni</w:t>
      </w:r>
    </w:p>
    <w:p w:rsidR="00A03784" w:rsidRPr="00A03784" w:rsidRDefault="00A03784" w:rsidP="00A03784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4" w:tgtFrame="_blank" w:tooltip="Il link apre una nuova finestra" w:history="1">
        <w:r w:rsidRPr="00A03784">
          <w:rPr>
            <w:rFonts w:ascii="Verdana" w:eastAsia="Times New Roman" w:hAnsi="Verdana" w:cs="Arial"/>
            <w:color w:val="007BFF"/>
            <w:sz w:val="18"/>
            <w:szCs w:val="18"/>
            <w:u w:val="single"/>
            <w:lang w:eastAsia="it-IT"/>
          </w:rPr>
          <w:t>BALBONI</w:t>
        </w:r>
      </w:hyperlink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 - </w:t>
      </w:r>
      <w:r w:rsidRPr="00A03784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it-IT"/>
        </w:rPr>
        <w:t>Ai Ministri della salute e dell'istruzione, dell'università e della ricerca</w:t>
      </w:r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 - Premesso che a quanto risulta all'interrogante:</w:t>
      </w:r>
    </w:p>
    <w:p w:rsidR="00A03784" w:rsidRPr="00A03784" w:rsidRDefault="00A03784" w:rsidP="00A03784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recentemente anche la Federazione medici di medicina generale (</w:t>
      </w:r>
      <w:proofErr w:type="spellStart"/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Fimmg</w:t>
      </w:r>
      <w:proofErr w:type="spellEnd"/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) e il Sindacato dei medici dirigenti (</w:t>
      </w:r>
      <w:proofErr w:type="spellStart"/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Anaao</w:t>
      </w:r>
      <w:proofErr w:type="spellEnd"/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) hanno denunciato il rischio, per i prossimi anni, di una drastica carenza di medici, generali e specialisti, per effetto, sia del calo progressivo di laureati in medicina, che per il consistente blocco del </w:t>
      </w:r>
      <w:r w:rsidRPr="00A03784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it-IT"/>
        </w:rPr>
        <w:t>turnover</w:t>
      </w:r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;</w:t>
      </w:r>
    </w:p>
    <w:p w:rsidR="00A03784" w:rsidRPr="00A03784" w:rsidRDefault="00A03784" w:rsidP="00A03784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sulla base delle proiezioni effettuate, si stima un calo di 45.000 medici di base nei prossimi 5 anni e di 80.000 nei prossimi 10, con un saldo negativo in relazione ai nuovi ingressi di meno 22.000; ciò potrebbe comportare il rischio concreto, sottolineato da </w:t>
      </w:r>
      <w:proofErr w:type="spellStart"/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Fimmg</w:t>
      </w:r>
      <w:proofErr w:type="spellEnd"/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 e </w:t>
      </w:r>
      <w:proofErr w:type="spellStart"/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Anaao</w:t>
      </w:r>
      <w:proofErr w:type="spellEnd"/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, che per i prossimi 5 anni 14 milioni di italiani resterebbero senza il medico di famiglia;</w:t>
      </w:r>
    </w:p>
    <w:p w:rsidR="00A03784" w:rsidRPr="00A03784" w:rsidRDefault="00A03784" w:rsidP="00A03784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è più complesso, invece, fare previsioni sulla carenza di medici specialistici perché, per le nuove assunzioni, occorre basarsi sui concorsi banditi dalle regioni, alcune delle quali con il blocco del </w:t>
      </w:r>
      <w:r w:rsidRPr="00A03784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it-IT"/>
        </w:rPr>
        <w:t>turnover</w:t>
      </w:r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 parziale o totale per il rispetto dei parametri si spesa, e l'attuale sistema delle scuole di specializzazione, non garantirà la copertura degli organici, con carenze soprattutto di pediatri, chirurghi, ginecologi e cardiologi;</w:t>
      </w:r>
    </w:p>
    <w:p w:rsidR="00A03784" w:rsidRPr="00A03784" w:rsidRDefault="00A03784" w:rsidP="00A03784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tale situazione, inoltre, determina per gli specialisti attualmente in servizio nelle strutture pubbliche carichi di lavoro eccessivi, turni sempre più estenuanti e continue rinunce a riposi e ferie; a tutto ciò vanno aggiunti i numerosi e consistenti definanziamenti del settore pubblico, che rendono gli ospedali sempre più insicuri per i medici e meno soddisfacenti per i pazienti, aumentando il rischio di errori in corsia e l'esasperazione degli utenti con i noti casi, sempre più frequenti, di aggressioni al personale ospedaliero;</w:t>
      </w:r>
    </w:p>
    <w:p w:rsidR="00A03784" w:rsidRPr="00A03784" w:rsidRDefault="00A03784" w:rsidP="00A03784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a fronte di tutto ciò, sempre più numerosi sono i giovani medici specialisti che cercano un impiego professionale nel settore privato, se non addirittura all'estero, con condizioni lavorative meno disagiate, e spesso molto meglio remunerate,</w:t>
      </w:r>
    </w:p>
    <w:p w:rsidR="00A03784" w:rsidRPr="00A03784" w:rsidRDefault="00A03784" w:rsidP="00A03784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si chiede di sapere:</w:t>
      </w:r>
    </w:p>
    <w:p w:rsidR="00A03784" w:rsidRPr="00A03784" w:rsidRDefault="00A03784" w:rsidP="00A03784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quali misure urgenti di competenza i Ministri in indirizzo intendano adottare, anche in vista della prossima legge di bilancio per il 2019, per ovviare alle criticità evidenziate in premessa;</w:t>
      </w:r>
    </w:p>
    <w:p w:rsidR="00A03784" w:rsidRPr="00A03784" w:rsidRDefault="00A03784" w:rsidP="00A03784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in ogni caso, se non ritengano che un intervento, anche di carattere normativo, in materia di programmazione a livello nazionale degli accessi a determinati percorsi di formazione universitaria, finalizzato ad abolire il cosiddetto 'numero chiuso' per l'accesso alla facoltà di medicina, possa contribuire, in maniera determinante, a superare la fase emergenziale in atto, derivante dalla strutturale carenza di medici sul territorio italiano.</w:t>
      </w:r>
    </w:p>
    <w:p w:rsidR="00A03784" w:rsidRPr="00A03784" w:rsidRDefault="00A03784" w:rsidP="00A03784">
      <w:pPr>
        <w:shd w:val="clear" w:color="auto" w:fill="FFFFFF"/>
        <w:spacing w:after="0" w:line="264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03784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(3-00238)</w:t>
      </w:r>
    </w:p>
    <w:p w:rsidR="00D833AF" w:rsidRDefault="00D833AF">
      <w:bookmarkStart w:id="0" w:name="_GoBack"/>
      <w:bookmarkEnd w:id="0"/>
    </w:p>
    <w:sectPr w:rsidR="00D833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84"/>
    <w:rsid w:val="0088054D"/>
    <w:rsid w:val="00A03784"/>
    <w:rsid w:val="00D8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69375-FEF6-4AC5-9583-3095243E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nato.it/loc/link.asp?leg=18&amp;tipodoc=sanasen&amp;id=1754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Urso</dc:creator>
  <cp:keywords/>
  <dc:description/>
  <cp:lastModifiedBy>Noemi Urso</cp:lastModifiedBy>
  <cp:revision>1</cp:revision>
  <dcterms:created xsi:type="dcterms:W3CDTF">2018-09-28T09:40:00Z</dcterms:created>
  <dcterms:modified xsi:type="dcterms:W3CDTF">2018-09-28T09:49:00Z</dcterms:modified>
</cp:coreProperties>
</file>