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69F1" w14:textId="03201B75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1609" w:rsidRPr="00EC4114">
        <w:rPr>
          <w:rFonts w:ascii="Times New Roman" w:hAnsi="Times New Roman" w:cs="Times New Roman"/>
          <w:sz w:val="24"/>
          <w:szCs w:val="24"/>
        </w:rPr>
        <w:t>Spett.le</w:t>
      </w:r>
      <w:r w:rsidRPr="00EC4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182C" w14:textId="32FA8FEA" w:rsidR="00C51609" w:rsidRPr="00EC4114" w:rsidRDefault="00EC4114" w:rsidP="00E2146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                    FNOMCeO</w:t>
      </w:r>
    </w:p>
    <w:p w14:paraId="48D81E23" w14:textId="1EAE6C79" w:rsidR="00EC4114" w:rsidRDefault="007E68AB" w:rsidP="00E2146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4114" w:rsidRPr="00EC4114">
        <w:rPr>
          <w:rFonts w:ascii="Times New Roman" w:hAnsi="Times New Roman" w:cs="Times New Roman"/>
          <w:sz w:val="24"/>
          <w:szCs w:val="24"/>
        </w:rPr>
        <w:t>Via Principessa Clotilde 5/A</w:t>
      </w:r>
    </w:p>
    <w:p w14:paraId="24841AA7" w14:textId="034C76F2" w:rsidR="005C65B8" w:rsidRPr="00EC4114" w:rsidRDefault="005C65B8" w:rsidP="00E2146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00196 Roma</w:t>
      </w:r>
    </w:p>
    <w:p w14:paraId="6277F67D" w14:textId="77777777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C546A" w14:textId="77777777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2C85" w14:textId="26829342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14:paraId="7A581A66" w14:textId="77777777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E516" w14:textId="523396BE" w:rsidR="007E68AB" w:rsidRPr="00D635D6" w:rsidRDefault="00C51609" w:rsidP="00E21468">
      <w:pPr>
        <w:spacing w:before="101" w:line="276" w:lineRule="auto"/>
        <w:ind w:left="1551" w:right="267" w:hanging="1419"/>
        <w:jc w:val="both"/>
        <w:rPr>
          <w:b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Oggetto: </w:t>
      </w:r>
      <w:r w:rsidR="007E68AB" w:rsidRPr="00D635D6">
        <w:rPr>
          <w:b/>
          <w:sz w:val="24"/>
          <w:szCs w:val="24"/>
          <w:u w:val="thick"/>
        </w:rPr>
        <w:t>AVVISO:</w:t>
      </w:r>
      <w:r w:rsidR="007E68AB" w:rsidRPr="00D635D6">
        <w:rPr>
          <w:b/>
          <w:sz w:val="24"/>
          <w:szCs w:val="24"/>
        </w:rPr>
        <w:t xml:space="preserve"> INDAGINE DI MERCATO PER LA RICERCA DI UN </w:t>
      </w:r>
      <w:r w:rsidR="007E68AB" w:rsidRPr="005C65B8">
        <w:rPr>
          <w:b/>
          <w:sz w:val="24"/>
          <w:szCs w:val="24"/>
        </w:rPr>
        <w:t xml:space="preserve">IMMOBILE </w:t>
      </w:r>
      <w:r w:rsidR="007E68AB" w:rsidRPr="00D635D6">
        <w:rPr>
          <w:b/>
          <w:sz w:val="24"/>
          <w:szCs w:val="24"/>
        </w:rPr>
        <w:t xml:space="preserve">AD USO </w:t>
      </w:r>
      <w:r w:rsidR="004331BF" w:rsidRPr="00CD11CF">
        <w:rPr>
          <w:b/>
          <w:sz w:val="24"/>
          <w:szCs w:val="24"/>
        </w:rPr>
        <w:t>SALA CONVEGNI, MANIFESTAZIONI ED EVENTI</w:t>
      </w:r>
      <w:bookmarkStart w:id="0" w:name="_GoBack"/>
      <w:bookmarkEnd w:id="0"/>
      <w:r w:rsidR="007E68AB" w:rsidRPr="00D635D6">
        <w:rPr>
          <w:b/>
          <w:sz w:val="24"/>
          <w:szCs w:val="24"/>
        </w:rPr>
        <w:t xml:space="preserve"> N</w:t>
      </w:r>
      <w:r w:rsidR="007E68AB">
        <w:rPr>
          <w:b/>
          <w:sz w:val="24"/>
          <w:szCs w:val="24"/>
        </w:rPr>
        <w:t>EL COMUNE DI ROMA</w:t>
      </w:r>
      <w:r w:rsidR="007B7E3A">
        <w:rPr>
          <w:b/>
          <w:sz w:val="24"/>
          <w:szCs w:val="24"/>
        </w:rPr>
        <w:t xml:space="preserve"> – </w:t>
      </w:r>
      <w:r w:rsidR="007B7E3A" w:rsidRPr="004A2280">
        <w:rPr>
          <w:b/>
          <w:sz w:val="24"/>
          <w:szCs w:val="24"/>
        </w:rPr>
        <w:t>CIG</w:t>
      </w:r>
      <w:r w:rsidR="004A2280" w:rsidRPr="004A2280">
        <w:rPr>
          <w:b/>
          <w:sz w:val="24"/>
          <w:szCs w:val="24"/>
        </w:rPr>
        <w:t xml:space="preserve"> ZEA2AAB5C7</w:t>
      </w:r>
    </w:p>
    <w:p w14:paraId="11C92C06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Il sottoscritto _______________________________, nato a __________________ il</w:t>
      </w:r>
    </w:p>
    <w:p w14:paraId="6DAAA23E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____________, in qualità di __________________della _____________________________ con</w:t>
      </w:r>
    </w:p>
    <w:p w14:paraId="461F09FA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sede in ______________________-, Via ___________________________, P.Iva:</w:t>
      </w:r>
    </w:p>
    <w:p w14:paraId="2FCE9390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______________________________, Codice Fiscale ________________________ numero di</w:t>
      </w:r>
    </w:p>
    <w:p w14:paraId="22FFC9B1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telefono __________________________, numero di fax _________________________, indirizzo</w:t>
      </w:r>
    </w:p>
    <w:p w14:paraId="49E93EA0" w14:textId="24C2A0C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di posta elettronica certificata “PEC” (obbligatorio) ______________________________________</w:t>
      </w:r>
    </w:p>
    <w:p w14:paraId="599F528D" w14:textId="77777777" w:rsidR="007E68AB" w:rsidRPr="00EC4114" w:rsidRDefault="007E68AB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EE56" w14:textId="2CB8CA79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 e falsità negli atti,</w:t>
      </w:r>
      <w:r w:rsidR="007E68AB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richiamate dall’art. 76 D.P.R. 445 del 28.12.2000:</w:t>
      </w:r>
    </w:p>
    <w:p w14:paraId="483C5D59" w14:textId="77777777" w:rsidR="007E68AB" w:rsidRPr="00EC4114" w:rsidRDefault="007E68AB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4D16" w14:textId="4ED6048F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379CB01" w14:textId="77777777" w:rsidR="007E68AB" w:rsidRPr="00EC4114" w:rsidRDefault="007E68AB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F194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IN MERITO AI REQUISITI DI ORDINE GENERALE</w:t>
      </w:r>
    </w:p>
    <w:p w14:paraId="35E0712A" w14:textId="3888407D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5E1EC969" w14:textId="77777777" w:rsidR="004B0D95" w:rsidRPr="00EC4114" w:rsidRDefault="004B0D9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1C392A" w14:textId="1DDFB7D9" w:rsidR="006857B5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EC4114">
        <w:rPr>
          <w:rFonts w:ascii="Times New Roman" w:hAnsi="Times New Roman" w:cs="Times New Roman"/>
          <w:sz w:val="24"/>
          <w:szCs w:val="24"/>
        </w:rPr>
        <w:t>che nei propri confronti non sono state pronunciate sentenze di condanna definitive 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emessi decreti penali di condanna divenuti irrevocabili, non sono state pronunciate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sentenze di applicazione della pena su richiesta ai sensi dell’art. 444 del Codice di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Procedura Penale (art. 80, comma 1, del D.Lgs. n. 50/2016) per uno dei seguenti reati:</w:t>
      </w:r>
    </w:p>
    <w:p w14:paraId="46999857" w14:textId="6E669C9C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a) delitti, consumati o tentati, di cui agli articoli 416, 416-bis del codice penale ovvero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delitti commessi avvalendosi delle condizioni previste dal predetto articolo 416-bisovvero al fine di agevolare l'attività delle associazioni previste dallo stesso articolo,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nonché per i delitti, consumati o tentati, previsti dall'articolo 74 del decreto del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Presidente della Repubblica 9 ottobre 1990, n. 309, dall’articolo 291-quater del decreto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 Presidente della Repubblica 23 gennaio 1973, n. 43 e dall'articolo 260 del decreto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legislativo 3 aprile 2006, n. 152, in quanto riconducibili alla partecipazione a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un'organizzazione criminale, quale definita all'articolo 2 della decisione quadro2008/841/GAI del Consiglio;</w:t>
      </w:r>
    </w:p>
    <w:p w14:paraId="4C57B6A3" w14:textId="2209B848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b) delitti, consumati o tentati, di cui agli articoli 317, 318, 319, 319-ter, 319-quater, 320,321, 322, 322-bis, 346-bis, 353, 353-bis, 354, 355 e 356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nonché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all’articolo 2635 del codice civile;</w:t>
      </w:r>
    </w:p>
    <w:p w14:paraId="7EE93E87" w14:textId="4FA5DAAD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c) frode ai sensi dell'articolo 1 della convenzione relativa alla tutela degli interessi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finanziari delle Comunità europee;</w:t>
      </w:r>
    </w:p>
    <w:p w14:paraId="26F67265" w14:textId="579AD65A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d) delitti, consumati o tentati, commessi con finalità di terrorismo, anche internazionale, e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di eversione dell'ordine costituzionale reati terroristici o reati connessi alle attività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terroristiche;</w:t>
      </w:r>
    </w:p>
    <w:p w14:paraId="4BAA1D53" w14:textId="6887EA6B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e) delitti di cui agli articoli 648-bis, 648-ter e 648-ter.1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>, riciclaggio di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proventi di attività criminose o finanziamento del terrorismo, quali definiti all'articolo 1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 decreto legislativo 22 giugno 2007, n. 109 e successive modificazioni;</w:t>
      </w:r>
    </w:p>
    <w:p w14:paraId="59B8EED9" w14:textId="51F5351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f) sfruttamento del lavoro minorile e altre forme di tratta di esseri umani definite con il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decreto legislativo 4 marzo 2014, n. 24;</w:t>
      </w:r>
    </w:p>
    <w:p w14:paraId="4173482F" w14:textId="61C25C31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lastRenderedPageBreak/>
        <w:t>g) ogni altro delitto da cui derivi, quale pena accessoria, l'incapacità di contrattare con la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pubblica amministrazione.</w:t>
      </w:r>
    </w:p>
    <w:p w14:paraId="53AFC78B" w14:textId="36803B1F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i/>
          <w:iCs/>
          <w:sz w:val="24"/>
          <w:szCs w:val="24"/>
        </w:rPr>
        <w:t>(Si precisa che, ai sensi dell’art. 80, comma 3, del D.Lgs. n. 50/2016, l’esclusione va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disposta se la sentenza o il decreto sono stati emessi nei confronti: del titolare o del direttore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tecnico, se si tratta di impresa individuale; di un socio o del direttore tecnico, se si tratta di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società in nome collettivo; dei soci accomandatari o del direttore tecnico, se si tratta di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società in accomandita semplice; dei membri del consiglio di amministrazione cui sia stata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conferita la legale rappresentanza, di direzione o di vigilanza o dei soggetti muniti di poteri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di rappresentanza, di direzione o di controllo, del direttore tecnico o del socio unico persona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fisica, ovvero del socio di maggioranza in caso di società con meno di quattro soci, se si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tratta di altro tipo di società o consorzio. In ogni caso l'esclusione e il divieto operano anche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nei confronti dei soggetti cessati dalla carica nell'anno antecedente la data di pubblicazione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del bando di gara, qualora l'impresa non dimostri che vi sia stata completa ed effettiva</w:t>
      </w:r>
    </w:p>
    <w:p w14:paraId="7AB1449E" w14:textId="3A278F79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i/>
          <w:iCs/>
          <w:sz w:val="24"/>
          <w:szCs w:val="24"/>
        </w:rPr>
        <w:t>dissociazione della condotta penalmente sanzionata; l'esclusione non va disposta e il divieto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non si applica quando il reato è stato depenalizzato ovvero quando è intervenuta la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riabilitazione ovvero quando il reato è stato dichiarato estinto dopo la condanna ovvero in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caso di revoca della condanna medesima)</w:t>
      </w:r>
    </w:p>
    <w:p w14:paraId="7DA25FB9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</w:p>
    <w:p w14:paraId="4694F5A5" w14:textId="75CA0A76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EC4114">
        <w:rPr>
          <w:rFonts w:ascii="Times New Roman" w:hAnsi="Times New Roman" w:cs="Times New Roman"/>
          <w:sz w:val="24"/>
          <w:szCs w:val="24"/>
        </w:rPr>
        <w:t>che le eventuali condanne penali definitive, i decreti penali di condanna divenuti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irrevocabili e le sentenze di applicazione della pena su richiesta ai sensi dell’art. 444 del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Codice di Procedura Penale ivi comprese quelle per le quali abbia beneficiato della non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menzione sono di seguito indicate</w:t>
      </w:r>
      <w:r w:rsidR="00061008">
        <w:rPr>
          <w:rFonts w:ascii="Times New Roman" w:hAnsi="Times New Roman" w:cs="Times New Roman"/>
          <w:sz w:val="24"/>
          <w:szCs w:val="24"/>
        </w:rPr>
        <w:t>:</w:t>
      </w:r>
    </w:p>
    <w:p w14:paraId="10E01BB3" w14:textId="2D8E6F1A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11D63" w14:textId="63EFBF7C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Nel caso in cui il dichiarante abbia riportato sentenze di condanna definitive di cui all’art. 80,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comma 1, del D.Lgs. n. 50/2016 dovrà indicare, per ciascuna sentenza:</w:t>
      </w:r>
    </w:p>
    <w:p w14:paraId="2719312E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13595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1) l’entità della pena detentiva indicata nella sentenza;</w:t>
      </w:r>
    </w:p>
    <w:p w14:paraId="45716E12" w14:textId="06864568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2) l’eventuale riconoscimento dell’attenuante della collaborazione</w:t>
      </w:r>
    </w:p>
    <w:p w14:paraId="68214EB7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5C9D" w14:textId="1F868E55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Nel caso in cui la sentenza definitiva abbia imposto una pena detentiva non superiore a 18mesi ovvero abbia riconosciuto l'attenuante della collaborazione come definita per le singole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fattispecie di reato, l’operatore economico dovrà provare di aver risarcito o di essersi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impegnato a risarcire qualunque danno causato dal reato o dall'illecito e di aver adottato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provvedimenti concreti di carattere tecnico, organizzativo e relativi al personale idonei 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prevenire ulteriori reati o illeciti.</w:t>
      </w:r>
    </w:p>
    <w:p w14:paraId="47E2E8B1" w14:textId="2972A337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In tali casi, ai sensi del comma 7 dell’art. 80 del D.Lgs. n. 50/2016, la Stazione Appaltante si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riserva di valutare se le misure adottate sono sufficienti</w:t>
      </w:r>
    </w:p>
    <w:p w14:paraId="02897189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2B18C" w14:textId="1281329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EC4114">
        <w:rPr>
          <w:rFonts w:ascii="Times New Roman" w:hAnsi="Times New Roman" w:cs="Times New Roman"/>
          <w:sz w:val="24"/>
          <w:szCs w:val="24"/>
        </w:rPr>
        <w:t>che non sussiste alcuna delle cause di decadenza, di sospensione o di divieto previste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dall'articolo 67 del decreto legislativo 6 settembre 2011, n. 159 o di un tentativo d</w:t>
      </w:r>
      <w:r w:rsidR="00E21468">
        <w:rPr>
          <w:rFonts w:ascii="Times New Roman" w:hAnsi="Times New Roman" w:cs="Times New Roman"/>
          <w:sz w:val="24"/>
          <w:szCs w:val="24"/>
        </w:rPr>
        <w:t>i i</w:t>
      </w:r>
      <w:r w:rsidRPr="00EC4114">
        <w:rPr>
          <w:rFonts w:ascii="Times New Roman" w:hAnsi="Times New Roman" w:cs="Times New Roman"/>
          <w:sz w:val="24"/>
          <w:szCs w:val="24"/>
        </w:rPr>
        <w:t>nfiltrazione mafiosa di cui all'articolo 84, comma 4, del medesimo decreto. Resta fermo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quanto previsto dagli articoli 88, comma 4-bis, e 92, commi 2 e 3, del decreto legislativo 6settembre 2011, n. 159, con riferimento rispettivamente alle comunicazioni antimafia e alle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informazioni antimafia (art. 80, comma 2, del D.Lgs. n. 50/2016).</w:t>
      </w:r>
    </w:p>
    <w:p w14:paraId="2B5DFDC2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0AB3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6780869D" w14:textId="1B626309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r w:rsidRPr="00EC4114">
        <w:rPr>
          <w:rFonts w:ascii="Times New Roman" w:hAnsi="Times New Roman" w:cs="Times New Roman"/>
          <w:sz w:val="24"/>
          <w:szCs w:val="24"/>
        </w:rPr>
        <w:t>che non ha commesso violazioni gravi, definitivamente accertate, rispetto agli obblighi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relativi al pagamento delle imposte e tasse o dei contributi previdenziali, secondo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legislazione italiana o quella dello Stato in cui sono stabiliti.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(Si precisa che, ai sensi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dell’art. 80, comma 4, secondo periodo del D.Lgs. n. 50/2016, costituiscono gravi violazioni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quelle che comportano un omesso pagamento di imposte e tasse superiore all'importo di cui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all'articolo 48-bis, commi 1 e 2-bis, del decreto del Presidente della Repubblica 29settembre 1973, n. 602. Costituiscono violazioni definitivamente accertate quelle contenute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in sentenze o atti amministrativi non più soggetti ad impugnazione. Costituiscono gravi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violazioni in materia contributiva e previdenziale quelle ostative al rilascio del documento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unico di regolarità contributiva (DURC), di cui all'articolo 8 del decreto del Ministero del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lavoro e delle politiche sociali 30 gennaio 2015, pubblicato sulla Gazzetta Ufficiale n. 125del 1° giugno 2015)</w:t>
      </w:r>
      <w:r w:rsidRPr="00EC4114">
        <w:rPr>
          <w:rFonts w:ascii="Times New Roman" w:hAnsi="Times New Roman" w:cs="Times New Roman"/>
          <w:sz w:val="24"/>
          <w:szCs w:val="24"/>
        </w:rPr>
        <w:t>.</w:t>
      </w:r>
    </w:p>
    <w:p w14:paraId="25D30A39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922CE" w14:textId="625A71CA" w:rsidR="00C51609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C51609"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p w14:paraId="153E8142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7916A6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C) che pur avendo commesso </w:t>
      </w:r>
      <w:r w:rsidRPr="00EC4114">
        <w:rPr>
          <w:rFonts w:ascii="Times New Roman" w:hAnsi="Times New Roman" w:cs="Times New Roman"/>
          <w:sz w:val="24"/>
          <w:szCs w:val="24"/>
        </w:rPr>
        <w:t>violazioni gravi, definitivamente accertate, rispetto agli obblighi</w:t>
      </w:r>
    </w:p>
    <w:p w14:paraId="64D37899" w14:textId="1FEDCD8F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relativi al pagamento delle imposte e tasse o dei contributi previdenziali, secondo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legislazione italiana o quella dello Stato in cui sono stabiliti, l'operatore economico ha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ottemperato ai suoi obblighi pagando o impegnandosi in modo vincolante a pagare 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imposte o i contributi previdenziali dovuti, compresi eventuali interessi o multe ed il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pagamento o l'impegno siano stati formalizzati prima della scadenza del termine per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presentazione delle domande.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(Si precisa che in tal caso l’operatore economico dovrà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fornire alla Stazione appaltante la documentazione comprovante quanto dichiarato)</w:t>
      </w:r>
    </w:p>
    <w:p w14:paraId="301F3D7B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C661AC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EC4114">
        <w:rPr>
          <w:rFonts w:ascii="Times New Roman" w:hAnsi="Times New Roman" w:cs="Times New Roman"/>
          <w:sz w:val="24"/>
          <w:szCs w:val="24"/>
        </w:rPr>
        <w:t>di non aver commesso gravi infrazioni, debitamente accertate alle norme in materia di salute</w:t>
      </w:r>
    </w:p>
    <w:p w14:paraId="397F32ED" w14:textId="60E69B75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e sicurezza sul lavoro nonché agli obblighi di cui all’articolo 30, comma 3 del D.Lgs. n.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50/2016 di cui si riporta il testo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“Nell’esecuzione di appalti pubblici e di concessioni, gli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operatori economici rispettano gli obblighi in materia ambientale, sociale e del lavoro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stabiliti dalla normativa europea e nazionale, dai contratti collettivi o dalle disposizioni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internazionali elencate nell’allegato X” </w:t>
      </w:r>
      <w:r w:rsidRPr="00EC4114">
        <w:rPr>
          <w:rFonts w:ascii="Times New Roman" w:hAnsi="Times New Roman" w:cs="Times New Roman"/>
          <w:sz w:val="24"/>
          <w:szCs w:val="24"/>
        </w:rPr>
        <w:t>del medesimo D.Lgs. n. 50/2016.</w:t>
      </w:r>
    </w:p>
    <w:p w14:paraId="73B2CAE3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1725B" w14:textId="2834079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6F131D90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239AD5" w14:textId="77968A6E" w:rsidR="00C51609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C51609"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che l’operatore economico non si trova in stato di fallimento, di liquidazione coatta,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concordato preventivo, salvo il caso di concordato con continuità aziendale, o nei cui riguardi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sia in corso un procedimento per la dichiarazione di una di tali situazioni (art. 80, comma 5,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lett. b))</w:t>
      </w:r>
    </w:p>
    <w:p w14:paraId="7ED84F20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9559" w14:textId="4B60723D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</w:p>
    <w:p w14:paraId="4E0B727D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F9223" w14:textId="24CAEC2D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si trova in stato di fallimento e che il curatore fallimentare,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autorizzato all’esercizio provvisorio, ha ottenuto dal Giudice delegato, sentita l’ANAC,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l’autorizzazione a partecipare alla presente procedura di gara. In tale caso l’operatore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economico, a pena di esclusione, deve allegare i provvedimenti autorizzatori del Giudice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Delegato, sentita l’ANAC (art. 110, comma 3)).</w:t>
      </w:r>
    </w:p>
    <w:p w14:paraId="555626E6" w14:textId="631D9FB2" w:rsidR="00C51609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C51609"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p w14:paraId="1DC4D81F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2F22C9" w14:textId="176E916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è stato ammesso al concordato preventivo con continuità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aziendale e che ha attenuto dal Giudice delegato, sentita l’ANAC, l’autorizzazione 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partecipare alla presente procedura di gara. In tale caso l’operatore economico, a pena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esclusione, deve allegare i provvedimenti autorizzatori del Giudice Delegato, sentita l’ANAC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(art. 110, comma 3)).</w:t>
      </w:r>
    </w:p>
    <w:p w14:paraId="298E79D2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94ABD" w14:textId="16C5AE65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F) </w:t>
      </w:r>
      <w:r w:rsidRPr="00EC4114">
        <w:rPr>
          <w:rFonts w:ascii="Times New Roman" w:hAnsi="Times New Roman" w:cs="Times New Roman"/>
          <w:sz w:val="24"/>
          <w:szCs w:val="24"/>
        </w:rPr>
        <w:t>di non essersi reso colpevole di gravi illeciti professionali, tali da rendere dubbia la sua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integrità o affidabilità. Tra questi rientrano: le significative carenze nell'esecuzione di un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precedente contratto di appalto o di concessione che ne hanno causato la risoluzione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anticipata, non contestata in giudizio, ovvero confermata all'esito di un giudizio, ovvero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hanno dato luogo ad una condanna al risarcimento del danno o ad altre sanzioni; il tentativo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influenzare indebitamente il processo decisionale della stazione appaltante o di ottenere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informazioni riservate ai fini di proprio vantaggio; il fornire, anche per negligenza,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informazioni false o fuorvianti suscettibili di influenzare le decisioni sull'esclusione,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selezione o l'aggiudicazione ovvero l'omettere le informazioni dovute ai fini del corretto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svolgimento della procedura di selezione (art. 80, comma 5, lett. c)).</w:t>
      </w:r>
    </w:p>
    <w:p w14:paraId="215975E7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8D857" w14:textId="6F5260BF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EC4114">
        <w:rPr>
          <w:rFonts w:ascii="Times New Roman" w:hAnsi="Times New Roman" w:cs="Times New Roman"/>
          <w:sz w:val="24"/>
          <w:szCs w:val="24"/>
        </w:rPr>
        <w:t>la propria partecipazione alla presente procedura di aggiudicazione non determina una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situazione di conflitto di interessi ai sensi dell’articolo 42, comma 2, del D.Lgs. n. 50/2016,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non diversamente risolvibile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(Si riporta il testo del citato art. 42, comma 2, del D.Lgs. n.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50/2016 “2. Si ha conflitto d’interesse quando il personale di una stazione appaltante o di un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prestatore di servizi che, anche per conto della stazione appaltante, interviene nello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svolgimento della procedura di aggiudicazione degli appalti e delle concessioni o può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influenzarne, in qualsiasi modo, il risultato, ha, direttamente o indirettamente, un interesse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finanziario, economico o altro interesse personale che può essere percepito come una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minaccia alla sua imparzialità e indipendenza nel contesto della procedura di appalto o di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concessione. In particolare, costituiscono situazione di conflitto di interesse quelle che</w:t>
      </w:r>
    </w:p>
    <w:p w14:paraId="36ACEBCC" w14:textId="0937CAC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i/>
          <w:iCs/>
          <w:sz w:val="24"/>
          <w:szCs w:val="24"/>
        </w:rPr>
        <w:t>determinano l'obbligo di astensione previste dall'articolo 7 del decreto del Presidente della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Repubblica 16 aprile 2013, n. 62) </w:t>
      </w:r>
      <w:r w:rsidRPr="00EC4114">
        <w:rPr>
          <w:rFonts w:ascii="Times New Roman" w:hAnsi="Times New Roman" w:cs="Times New Roman"/>
          <w:sz w:val="24"/>
          <w:szCs w:val="24"/>
        </w:rPr>
        <w:t>(art. 80, comma 5, lett. d))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A7880D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EC5A1" w14:textId="351B094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693EE263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33CBF3" w14:textId="0D49F71D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è stato precedentemente coinvolto, in nessun modo, nella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preparazione della presente procedura di appalto di cui all’art. 67 del D.Lgs. n. 50/2016 (art.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80, comma 5, lett. e))</w:t>
      </w:r>
    </w:p>
    <w:p w14:paraId="42C8D7D2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08E4" w14:textId="466BBB16" w:rsidR="00C51609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C51609"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p w14:paraId="2C508D58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91B3F2" w14:textId="6F5FCC52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è stato precedentemente coinvolto nella preparazione della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presente partecipazione di appalto di cui all’art. 67 del D.Lgs. n. 50/2016 e, nello specifico, ha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____________________________ (indicare le attività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poste in essere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dall’operatore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economico nella fase di preparazione della presente procedura). In tali casi la Stazione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Appaltante verificherà se la partecipazione dell’operatore economico alla preparazione della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procedura determini una distorsione della concorrenza che non può essere risolta con misure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meno intrusive di quelle di cui all’art. 67 del D.Lgs. n. 50/2016 (art. 80, comma 5, lett. e))</w:t>
      </w:r>
    </w:p>
    <w:p w14:paraId="30E781A0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A652" w14:textId="1A63153A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è stato soggetto alla sanzione interdittiva di cui all'articolo 9,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comma 2, lettera c) del decreto legislativo 8 giugno 2001, n. 231 o ad altra sanzione che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comporta il divieto di contrarre con la pubblica amministrazione, compresi i provvedimenti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interdittivi di cui all'articolo 14 del decreto legislativo 9 aprile 2008, n. 81 (art. 80, comma 5,</w:t>
      </w:r>
    </w:p>
    <w:p w14:paraId="344A7C32" w14:textId="3C64AC8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lett. f));</w:t>
      </w:r>
    </w:p>
    <w:p w14:paraId="7D3C2D07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4CED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è iscritto nel casellario informatico tenuto dall'Osservatorio</w:t>
      </w:r>
    </w:p>
    <w:p w14:paraId="0809792C" w14:textId="1487E9D8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dell'ANAC per aver presentato false dichiarazioni o falsa documentazione ai fini del rilascio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dell'attestazione di qualificazione, per il periodo durante il quale perdura l'iscrizione (art. 80,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comma 5, lett. g))</w:t>
      </w:r>
    </w:p>
    <w:p w14:paraId="5B642C9C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A53DB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M)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ha violato il divieto di intestazione fiduciaria posto all’art. 17</w:t>
      </w:r>
    </w:p>
    <w:p w14:paraId="3EE69BFA" w14:textId="4530A4FE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lastRenderedPageBreak/>
        <w:t>della L. 19 marzo 1990, n. 55 e s.m.i. o, altrimenti, che è trascorso almeno un anno dall’ultima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violazione accertata definitivamente e che questa è stata rimossa (art. 80, comma 5, lett. h))</w:t>
      </w:r>
    </w:p>
    <w:p w14:paraId="646695F9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AA462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N)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è in regola con le norme che disciplinano il diritto al lavoro dei</w:t>
      </w:r>
    </w:p>
    <w:p w14:paraId="3D80FFEB" w14:textId="4E9457A9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disabili, ai sensi della L. 12 marzo 1999, n. 68 (art. 80, comma 5, lett. i))</w:t>
      </w:r>
    </w:p>
    <w:p w14:paraId="2BF3BEF2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6BCAE" w14:textId="40F1078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O)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si trova nelle condizioni di cui all’art. 80, comma 5, lett. l)</w:t>
      </w:r>
    </w:p>
    <w:p w14:paraId="79B9C58A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1EAC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P) </w:t>
      </w:r>
      <w:r w:rsidRPr="00EC4114">
        <w:rPr>
          <w:rFonts w:ascii="Times New Roman" w:hAnsi="Times New Roman" w:cs="Times New Roman"/>
          <w:sz w:val="24"/>
          <w:szCs w:val="24"/>
        </w:rPr>
        <w:t>ai sensi e per gli effetti di cui al comma 5, lettera m) dell’art. 80 del D.Lgs. n. 50/2016:</w:t>
      </w:r>
    </w:p>
    <w:p w14:paraId="14AA5792" w14:textId="37EAC308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i) di non essere in una situazione di controllo di cui all’art. 2359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civile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con altri operatori economici e di aver formulato l’offerta autonomamente;</w:t>
      </w:r>
    </w:p>
    <w:p w14:paraId="4448D595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E397A" w14:textId="3936A080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(Oppure)</w:t>
      </w:r>
    </w:p>
    <w:p w14:paraId="7FB83380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CD948" w14:textId="016C72E4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ii) di non essere a conoscenza della partecipazione alla medesima procedura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altri operatori economici che si trovano, nei suoi confronti, in una delle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situazioni di controllo di cui all’art. 2359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e di aver formulato</w:t>
      </w:r>
      <w:r w:rsidR="00EE0CA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autonomamente l’offerta;</w:t>
      </w:r>
    </w:p>
    <w:p w14:paraId="388036FF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78B1" w14:textId="5E9766D6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(Oppure)</w:t>
      </w:r>
      <w:r w:rsidR="00EE0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51027F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04F96" w14:textId="4362FB8A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iii) di essere a conoscenza della partecipazione alla medesima procedura di altri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operatori economici che si trovano, nei suoi confronti, in una delle situazioni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controllo di cui all’art. 2359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e di aver formulato</w:t>
      </w:r>
    </w:p>
    <w:p w14:paraId="727A060E" w14:textId="75744F47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autonomamente l’offerta.</w:t>
      </w:r>
    </w:p>
    <w:p w14:paraId="0A12544D" w14:textId="7C38CB09" w:rsidR="00F61D31" w:rsidRDefault="00F61D31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19E6" w14:textId="691227BE" w:rsidR="00F61D31" w:rsidRPr="00F549C7" w:rsidRDefault="00E0037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9C7">
        <w:rPr>
          <w:b/>
          <w:bCs/>
          <w:sz w:val="24"/>
          <w:szCs w:val="24"/>
          <w:u w:val="single"/>
        </w:rPr>
        <w:t xml:space="preserve">Di </w:t>
      </w:r>
      <w:proofErr w:type="gramStart"/>
      <w:r w:rsidRPr="00F549C7">
        <w:rPr>
          <w:b/>
          <w:bCs/>
          <w:sz w:val="24"/>
          <w:szCs w:val="24"/>
          <w:u w:val="single"/>
        </w:rPr>
        <w:t xml:space="preserve">accettare </w:t>
      </w:r>
      <w:r w:rsidR="00F61D31" w:rsidRPr="00F549C7">
        <w:rPr>
          <w:b/>
          <w:bCs/>
          <w:sz w:val="24"/>
          <w:szCs w:val="24"/>
          <w:u w:val="single"/>
        </w:rPr>
        <w:t xml:space="preserve"> integral</w:t>
      </w:r>
      <w:r w:rsidRPr="00F549C7">
        <w:rPr>
          <w:b/>
          <w:bCs/>
          <w:sz w:val="24"/>
          <w:szCs w:val="24"/>
          <w:u w:val="single"/>
        </w:rPr>
        <w:t>mente</w:t>
      </w:r>
      <w:proofErr w:type="gramEnd"/>
      <w:r w:rsidR="00F61D31" w:rsidRPr="00F549C7">
        <w:rPr>
          <w:b/>
          <w:bCs/>
          <w:sz w:val="24"/>
          <w:szCs w:val="24"/>
          <w:u w:val="single"/>
        </w:rPr>
        <w:t xml:space="preserve"> e senza riserve </w:t>
      </w:r>
      <w:r w:rsidRPr="00F549C7">
        <w:rPr>
          <w:b/>
          <w:bCs/>
          <w:sz w:val="24"/>
          <w:szCs w:val="24"/>
          <w:u w:val="single"/>
        </w:rPr>
        <w:t>i</w:t>
      </w:r>
      <w:r w:rsidR="00F61D31" w:rsidRPr="00F549C7">
        <w:rPr>
          <w:b/>
          <w:bCs/>
          <w:sz w:val="24"/>
          <w:szCs w:val="24"/>
          <w:u w:val="single"/>
        </w:rPr>
        <w:t>l contenuto del</w:t>
      </w:r>
      <w:r w:rsidRPr="00F549C7">
        <w:rPr>
          <w:b/>
          <w:bCs/>
          <w:sz w:val="24"/>
          <w:szCs w:val="24"/>
          <w:u w:val="single"/>
        </w:rPr>
        <w:t>l’</w:t>
      </w:r>
      <w:r w:rsidR="00F61D31" w:rsidRPr="00F549C7">
        <w:rPr>
          <w:b/>
          <w:bCs/>
          <w:sz w:val="24"/>
          <w:szCs w:val="24"/>
          <w:u w:val="single"/>
        </w:rPr>
        <w:t xml:space="preserve"> Avviso</w:t>
      </w:r>
      <w:r w:rsidRPr="00F549C7">
        <w:rPr>
          <w:b/>
          <w:bCs/>
          <w:sz w:val="24"/>
          <w:szCs w:val="24"/>
          <w:u w:val="single"/>
        </w:rPr>
        <w:t xml:space="preserve"> </w:t>
      </w:r>
      <w:r w:rsidR="00F61D31" w:rsidRPr="00F549C7">
        <w:rPr>
          <w:b/>
          <w:bCs/>
          <w:sz w:val="24"/>
          <w:szCs w:val="24"/>
          <w:u w:val="single"/>
        </w:rPr>
        <w:t xml:space="preserve"> </w:t>
      </w:r>
      <w:r w:rsidR="00F549C7" w:rsidRPr="00F549C7">
        <w:rPr>
          <w:b/>
          <w:bCs/>
          <w:sz w:val="24"/>
          <w:szCs w:val="24"/>
          <w:u w:val="single"/>
        </w:rPr>
        <w:t xml:space="preserve">in oggetto </w:t>
      </w:r>
      <w:r w:rsidR="00F61D31" w:rsidRPr="00F549C7">
        <w:rPr>
          <w:b/>
          <w:bCs/>
          <w:sz w:val="24"/>
          <w:szCs w:val="24"/>
          <w:u w:val="single"/>
        </w:rPr>
        <w:t>e di essere consapevole che la FNOMCeO non è vincolata a dare seguito alla procedura di acquisto, riservandosi la facoltà di annullare in qualsiasi momento la procedura oggetto dell’Avviso senza che nulla sia dovuto ad alcun titolo e/o ragione all’operatore economico partecipante</w:t>
      </w:r>
      <w:r w:rsidR="00F61D31" w:rsidRPr="00F549C7">
        <w:rPr>
          <w:b/>
          <w:bCs/>
          <w:spacing w:val="-11"/>
          <w:sz w:val="24"/>
          <w:szCs w:val="24"/>
          <w:u w:val="single"/>
        </w:rPr>
        <w:t xml:space="preserve"> </w:t>
      </w:r>
      <w:r w:rsidR="00F61D31" w:rsidRPr="00F549C7">
        <w:rPr>
          <w:b/>
          <w:bCs/>
          <w:sz w:val="24"/>
          <w:szCs w:val="24"/>
          <w:u w:val="single"/>
        </w:rPr>
        <w:t>all’indagine</w:t>
      </w:r>
    </w:p>
    <w:p w14:paraId="26C9AF7C" w14:textId="77777777" w:rsidR="0044010F" w:rsidRPr="00EC4114" w:rsidRDefault="0044010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F9AB6" w14:textId="52328F4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Luogo e data</w:t>
      </w:r>
    </w:p>
    <w:p w14:paraId="78B01E2A" w14:textId="77777777" w:rsidR="0044010F" w:rsidRPr="00EC4114" w:rsidRDefault="0044010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F097D" w14:textId="17821D02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Timbro e firma</w:t>
      </w:r>
    </w:p>
    <w:p w14:paraId="759F90FE" w14:textId="77777777" w:rsidR="0044010F" w:rsidRPr="00EC4114" w:rsidRDefault="0044010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A6B19" w14:textId="651BE44A" w:rsidR="000452A2" w:rsidRPr="00EC4114" w:rsidRDefault="00C51609" w:rsidP="00E21468">
      <w:pPr>
        <w:jc w:val="both"/>
        <w:rPr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Allegati: copia di un documento di identità in corso di validità del dichiarante</w:t>
      </w:r>
    </w:p>
    <w:sectPr w:rsidR="000452A2" w:rsidRPr="00EC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D2"/>
    <w:rsid w:val="000452A2"/>
    <w:rsid w:val="00061008"/>
    <w:rsid w:val="003766C8"/>
    <w:rsid w:val="004331BF"/>
    <w:rsid w:val="0044010F"/>
    <w:rsid w:val="004A2280"/>
    <w:rsid w:val="004B0D95"/>
    <w:rsid w:val="005C65B8"/>
    <w:rsid w:val="006857B5"/>
    <w:rsid w:val="007B7E3A"/>
    <w:rsid w:val="007E68AB"/>
    <w:rsid w:val="00883ABF"/>
    <w:rsid w:val="00946E57"/>
    <w:rsid w:val="00AB51D2"/>
    <w:rsid w:val="00B70390"/>
    <w:rsid w:val="00C51609"/>
    <w:rsid w:val="00E00378"/>
    <w:rsid w:val="00E21468"/>
    <w:rsid w:val="00EC4114"/>
    <w:rsid w:val="00EE0CA5"/>
    <w:rsid w:val="00F549C7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C775"/>
  <w15:chartTrackingRefBased/>
  <w15:docId w15:val="{5468EB08-9ADB-4889-ADC6-5823438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Pinna</dc:creator>
  <cp:keywords/>
  <dc:description/>
  <cp:lastModifiedBy>Tiziana Pinna</cp:lastModifiedBy>
  <cp:revision>21</cp:revision>
  <dcterms:created xsi:type="dcterms:W3CDTF">2019-11-02T12:58:00Z</dcterms:created>
  <dcterms:modified xsi:type="dcterms:W3CDTF">2019-11-15T17:18:00Z</dcterms:modified>
</cp:coreProperties>
</file>