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A6C7F" w14:textId="77777777" w:rsidR="009B23A8" w:rsidRPr="009B23A8" w:rsidRDefault="009B23A8" w:rsidP="009B23A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31° EDIZIONE</w:t>
      </w:r>
    </w:p>
    <w:p w14:paraId="18B12B17" w14:textId="77777777" w:rsidR="009B23A8" w:rsidRPr="009B23A8" w:rsidRDefault="009B23A8" w:rsidP="009B23A8">
      <w:pPr>
        <w:jc w:val="center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 </w:t>
      </w:r>
      <w:r w:rsidRPr="009B23A8">
        <w:rPr>
          <w:rFonts w:eastAsia="Times New Roman" w:cs="Times New Roman"/>
          <w:b/>
          <w:bCs/>
          <w:szCs w:val="24"/>
          <w:lang w:eastAsia="it-IT"/>
        </w:rPr>
        <w:t>Aggiornamento Professionale</w:t>
      </w:r>
    </w:p>
    <w:p w14:paraId="5FCEDADC" w14:textId="77777777" w:rsidR="009B23A8" w:rsidRPr="009B23A8" w:rsidRDefault="009B23A8" w:rsidP="009B23A8">
      <w:pPr>
        <w:spacing w:before="100" w:beforeAutospacing="1" w:after="100" w:afterAutospacing="1"/>
        <w:jc w:val="center"/>
        <w:rPr>
          <w:rFonts w:eastAsia="Times New Roman" w:cs="Times New Roman"/>
          <w:color w:val="FF0000"/>
          <w:sz w:val="39"/>
          <w:szCs w:val="39"/>
          <w:lang w:eastAsia="it-IT"/>
        </w:rPr>
      </w:pPr>
      <w:r w:rsidRPr="009B23A8">
        <w:rPr>
          <w:rFonts w:eastAsia="Times New Roman" w:cs="Times New Roman"/>
          <w:b/>
          <w:bCs/>
          <w:color w:val="FF0000"/>
          <w:sz w:val="39"/>
          <w:szCs w:val="39"/>
          <w:lang w:eastAsia="it-IT"/>
        </w:rPr>
        <w:t>MASTER IN DIETOLOGIA E NUTRIZIONE </w:t>
      </w:r>
    </w:p>
    <w:p w14:paraId="0AEA4DFA" w14:textId="77777777" w:rsidR="009B23A8" w:rsidRPr="009B23A8" w:rsidRDefault="009B23A8" w:rsidP="009B23A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color w:val="FF0000"/>
          <w:szCs w:val="24"/>
          <w:lang w:eastAsia="it-IT"/>
        </w:rPr>
        <w:t>Costo – € 1.050,00*</w:t>
      </w:r>
    </w:p>
    <w:p w14:paraId="59BE26F7" w14:textId="77777777" w:rsidR="009B23A8" w:rsidRPr="009B23A8" w:rsidRDefault="009B23A8" w:rsidP="009B23A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Durata: 80 ore</w:t>
      </w:r>
    </w:p>
    <w:p w14:paraId="6EE9C5F1" w14:textId="77777777" w:rsidR="009B23A8" w:rsidRPr="009B23A8" w:rsidRDefault="009B23A8" w:rsidP="009B23A8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it-IT"/>
        </w:rPr>
      </w:pPr>
      <w:r w:rsidRPr="009B23A8">
        <w:rPr>
          <w:rFonts w:eastAsia="Times New Roman" w:cs="Times New Roman"/>
          <w:b/>
          <w:bCs/>
          <w:color w:val="FF0000"/>
          <w:sz w:val="36"/>
          <w:szCs w:val="36"/>
          <w:lang w:eastAsia="it-IT"/>
        </w:rPr>
        <w:t xml:space="preserve">Inizio: 25 </w:t>
      </w:r>
      <w:proofErr w:type="gramStart"/>
      <w:r w:rsidRPr="009B23A8">
        <w:rPr>
          <w:rFonts w:eastAsia="Times New Roman" w:cs="Times New Roman"/>
          <w:b/>
          <w:bCs/>
          <w:color w:val="FF0000"/>
          <w:sz w:val="36"/>
          <w:szCs w:val="36"/>
          <w:lang w:eastAsia="it-IT"/>
        </w:rPr>
        <w:t>Febbraio</w:t>
      </w:r>
      <w:proofErr w:type="gramEnd"/>
      <w:r w:rsidRPr="009B23A8">
        <w:rPr>
          <w:rFonts w:eastAsia="Times New Roman" w:cs="Times New Roman"/>
          <w:b/>
          <w:bCs/>
          <w:color w:val="FF0000"/>
          <w:sz w:val="36"/>
          <w:szCs w:val="36"/>
          <w:lang w:eastAsia="it-IT"/>
        </w:rPr>
        <w:t xml:space="preserve"> 2021</w:t>
      </w:r>
      <w:r w:rsidRPr="009B23A8">
        <w:rPr>
          <w:rFonts w:eastAsia="Times New Roman" w:cs="Times New Roman"/>
          <w:b/>
          <w:bCs/>
          <w:color w:val="FF0000"/>
          <w:sz w:val="36"/>
          <w:szCs w:val="36"/>
          <w:lang w:eastAsia="it-IT"/>
        </w:rPr>
        <w:br/>
      </w:r>
      <w:r w:rsidRPr="009B23A8">
        <w:rPr>
          <w:rFonts w:eastAsia="Times New Roman" w:cs="Times New Roman"/>
          <w:b/>
          <w:bCs/>
          <w:sz w:val="36"/>
          <w:szCs w:val="36"/>
          <w:lang w:eastAsia="it-IT"/>
        </w:rPr>
        <w:t>Iscrizioni entro il 25 Gennaio 2021</w:t>
      </w:r>
    </w:p>
    <w:p w14:paraId="195BA431" w14:textId="77777777" w:rsidR="009B23A8" w:rsidRPr="009B23A8" w:rsidRDefault="009B23A8" w:rsidP="009B23A8">
      <w:pPr>
        <w:spacing w:before="100" w:beforeAutospacing="1" w:after="100" w:afterAutospacing="1"/>
        <w:jc w:val="center"/>
        <w:outlineLvl w:val="5"/>
        <w:rPr>
          <w:rFonts w:eastAsia="Times New Roman" w:cs="Times New Roman"/>
          <w:b/>
          <w:bCs/>
          <w:sz w:val="15"/>
          <w:szCs w:val="15"/>
          <w:lang w:eastAsia="it-IT"/>
        </w:rPr>
      </w:pPr>
      <w:r w:rsidRPr="009B23A8">
        <w:rPr>
          <w:rFonts w:eastAsia="Times New Roman" w:cs="Times New Roman"/>
          <w:b/>
          <w:bCs/>
          <w:sz w:val="15"/>
          <w:szCs w:val="15"/>
          <w:lang w:eastAsia="it-IT"/>
        </w:rPr>
        <w:t>IMPORTANTE</w:t>
      </w:r>
      <w:r w:rsidRPr="009B23A8">
        <w:rPr>
          <w:rFonts w:eastAsia="Times New Roman" w:cs="Times New Roman"/>
          <w:b/>
          <w:bCs/>
          <w:sz w:val="15"/>
          <w:szCs w:val="15"/>
          <w:lang w:eastAsia="it-IT"/>
        </w:rPr>
        <w:br/>
        <w:t xml:space="preserve">L’Istituto di Alta Formazione, al fine di favorire la prevenzione e la gestione dell’emergenza epidemiologica da COVID-19, comunica di aver adottato tutte le misure previste dalle Linee Guida inerenti </w:t>
      </w:r>
      <w:proofErr w:type="gramStart"/>
      <w:r w:rsidRPr="009B23A8">
        <w:rPr>
          <w:rFonts w:eastAsia="Times New Roman" w:cs="Times New Roman"/>
          <w:b/>
          <w:bCs/>
          <w:sz w:val="15"/>
          <w:szCs w:val="15"/>
          <w:lang w:eastAsia="it-IT"/>
        </w:rPr>
        <w:t>la</w:t>
      </w:r>
      <w:proofErr w:type="gramEnd"/>
      <w:r w:rsidRPr="009B23A8">
        <w:rPr>
          <w:rFonts w:eastAsia="Times New Roman" w:cs="Times New Roman"/>
          <w:b/>
          <w:bCs/>
          <w:sz w:val="15"/>
          <w:szCs w:val="15"/>
          <w:lang w:eastAsia="it-IT"/>
        </w:rPr>
        <w:t xml:space="preserve"> riapertura delle attività economiche, produttive e sociali, ai sensi delle vigenti ordinanze in materia. (Rif. Ordinanza del Presidente della Regione Lazio 13 </w:t>
      </w:r>
      <w:proofErr w:type="gramStart"/>
      <w:r w:rsidRPr="009B23A8">
        <w:rPr>
          <w:rFonts w:eastAsia="Times New Roman" w:cs="Times New Roman"/>
          <w:b/>
          <w:bCs/>
          <w:sz w:val="15"/>
          <w:szCs w:val="15"/>
          <w:lang w:eastAsia="it-IT"/>
        </w:rPr>
        <w:t>Giugno</w:t>
      </w:r>
      <w:proofErr w:type="gramEnd"/>
      <w:r w:rsidRPr="009B23A8">
        <w:rPr>
          <w:rFonts w:eastAsia="Times New Roman" w:cs="Times New Roman"/>
          <w:b/>
          <w:bCs/>
          <w:sz w:val="15"/>
          <w:szCs w:val="15"/>
          <w:lang w:eastAsia="it-IT"/>
        </w:rPr>
        <w:t xml:space="preserve"> 2020, n. Z00047).  Per ulteriori informazioni e delucidazioni, si prega di consultare la nostra informativa (vedi </w:t>
      </w:r>
      <w:hyperlink r:id="rId5" w:history="1">
        <w:r w:rsidRPr="009B23A8">
          <w:rPr>
            <w:rFonts w:eastAsia="Times New Roman" w:cs="Times New Roman"/>
            <w:b/>
            <w:bCs/>
            <w:color w:val="0000FF"/>
            <w:sz w:val="15"/>
            <w:szCs w:val="15"/>
            <w:u w:val="single"/>
            <w:lang w:eastAsia="it-IT"/>
          </w:rPr>
          <w:t>Informativa COVID IAF</w:t>
        </w:r>
      </w:hyperlink>
      <w:r w:rsidRPr="009B23A8">
        <w:rPr>
          <w:rFonts w:eastAsia="Times New Roman" w:cs="Times New Roman"/>
          <w:b/>
          <w:bCs/>
          <w:sz w:val="15"/>
          <w:szCs w:val="15"/>
          <w:lang w:eastAsia="it-IT"/>
        </w:rPr>
        <w:t>).</w:t>
      </w:r>
    </w:p>
    <w:p w14:paraId="6BB6A62B" w14:textId="77777777" w:rsidR="009B23A8" w:rsidRPr="009B23A8" w:rsidRDefault="009B23A8" w:rsidP="009B23A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* Il Costo del Master si riferisce alla quota di partecipazione da corrispondere nel caso di pagamento da parte di iscritti per i quali sia previsto il rilascio dei crediti formativi ECM. Per le modalità di pagamento per gli iscritti per i quali non è previsto il rilascio dei crediti ECM, si prega di prendere visione della sezione “Modalità di Pagamento”.</w:t>
      </w:r>
    </w:p>
    <w:p w14:paraId="5911AC91" w14:textId="77777777" w:rsidR="009B23A8" w:rsidRPr="009B23A8" w:rsidRDefault="009B23A8" w:rsidP="009B23A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 xml:space="preserve">Si ricorda inoltre che, in entrambi i casi, gli importi e le date entro cui versarle sono da intendersi </w:t>
      </w:r>
      <w:r w:rsidRPr="009B23A8">
        <w:rPr>
          <w:rFonts w:eastAsia="Times New Roman" w:cs="Times New Roman"/>
          <w:szCs w:val="24"/>
          <w:u w:val="single"/>
          <w:lang w:eastAsia="it-IT"/>
        </w:rPr>
        <w:t>TASSATIVI</w:t>
      </w:r>
      <w:r w:rsidRPr="009B23A8">
        <w:rPr>
          <w:rFonts w:eastAsia="Times New Roman" w:cs="Times New Roman"/>
          <w:szCs w:val="24"/>
          <w:lang w:eastAsia="it-IT"/>
        </w:rPr>
        <w:t>. Altre modalità di pagamento devono essere  concordate preventivamente con la Segreteria Organizzativa.</w:t>
      </w:r>
    </w:p>
    <w:p w14:paraId="68256261" w14:textId="61A33024" w:rsidR="009B23A8" w:rsidRPr="009B23A8" w:rsidRDefault="009B23A8" w:rsidP="009B23A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7"/>
          <w:szCs w:val="27"/>
          <w:lang w:eastAsia="it-IT"/>
        </w:rPr>
      </w:pPr>
      <w:r w:rsidRPr="009B23A8">
        <w:rPr>
          <w:rFonts w:eastAsia="Times New Roman" w:cs="Times New Roman"/>
          <w:sz w:val="48"/>
          <w:szCs w:val="48"/>
          <w:lang w:eastAsia="it-IT"/>
        </w:rPr>
        <w:t> </w:t>
      </w:r>
      <w:bookmarkStart w:id="0" w:name="presentazione"/>
      <w:bookmarkEnd w:id="0"/>
      <w:r w:rsidRPr="009B23A8">
        <w:rPr>
          <w:rFonts w:eastAsia="Times New Roman" w:cs="Times New Roman"/>
          <w:b/>
          <w:bCs/>
          <w:sz w:val="27"/>
          <w:szCs w:val="27"/>
          <w:lang w:eastAsia="it-IT"/>
        </w:rPr>
        <w:t>PRESENTAZIONE</w:t>
      </w:r>
    </w:p>
    <w:p w14:paraId="07003989" w14:textId="77777777" w:rsidR="009B23A8" w:rsidRPr="009B23A8" w:rsidRDefault="009B23A8" w:rsidP="009B23A8">
      <w:pPr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La trasversalità della nutrizione rispetto al benessere o viceversa alle patologie degenerative, ha accentrato l’attenzione sulla dietologia e dietoterapia di tutto il mondo medico. Pertanto, si giustifica la necessità di un aggiornamento continuo di tutti coloro che direttamente o indirettamente sono coinvolti nella prevenzione o nella terapia dietetica, isolatamente o in team specialistici sempre entro le direttive sancite dalla legge.</w:t>
      </w:r>
      <w:r w:rsidRPr="009B23A8">
        <w:rPr>
          <w:rFonts w:eastAsia="Times New Roman" w:cs="Times New Roman"/>
          <w:szCs w:val="24"/>
          <w:lang w:eastAsia="it-IT"/>
        </w:rPr>
        <w:br/>
        <w:t xml:space="preserve">Il Master prevede non solo una rivisitazione delle premesse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fisio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>-patologiche, ma anche l’aggiornamento insito nell’evoluzione e nell’arricchimento epidemiologico del settore.</w:t>
      </w:r>
      <w:r w:rsidRPr="009B23A8">
        <w:rPr>
          <w:rFonts w:eastAsia="Times New Roman" w:cs="Times New Roman"/>
          <w:szCs w:val="24"/>
          <w:lang w:eastAsia="it-IT"/>
        </w:rPr>
        <w:br/>
        <w:t>In particolare verrà curato l’aspetto pratico della dietoterapia e il trasferimento ai discenti della manualità e del progresso nella diagnosi e classificazione dei vari gradi di obesità. A riguardo verranno date le informazioni essenziali sui requisiti nutrizionali dei più comuni alimenti e sul ruolo svolto dalle moderne tecnologie alimentari.</w:t>
      </w:r>
      <w:r w:rsidRPr="009B23A8">
        <w:rPr>
          <w:rFonts w:eastAsia="Times New Roman" w:cs="Times New Roman"/>
          <w:szCs w:val="24"/>
          <w:lang w:eastAsia="it-IT"/>
        </w:rPr>
        <w:br/>
        <w:t>Verrà trattato anche il tema della ristorazione collettiva come momento educativo per gran parte della popolazione sempre nei limiti della tradizione alimentare italiana e del gusto.</w:t>
      </w:r>
    </w:p>
    <w:p w14:paraId="2EAC0321" w14:textId="77777777" w:rsidR="009B23A8" w:rsidRPr="009B23A8" w:rsidRDefault="009B23A8" w:rsidP="009B23A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it-IT"/>
        </w:rPr>
      </w:pPr>
      <w:bookmarkStart w:id="1" w:name="finalita"/>
      <w:bookmarkEnd w:id="1"/>
      <w:r w:rsidRPr="009B23A8">
        <w:rPr>
          <w:rFonts w:eastAsia="Times New Roman" w:cs="Times New Roman"/>
          <w:b/>
          <w:bCs/>
          <w:sz w:val="27"/>
          <w:szCs w:val="27"/>
          <w:lang w:eastAsia="it-IT"/>
        </w:rPr>
        <w:t>FINALITA’</w:t>
      </w:r>
    </w:p>
    <w:p w14:paraId="7283EDC8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Le finalità possono essere sintetizzate:</w:t>
      </w:r>
    </w:p>
    <w:p w14:paraId="4A4617ED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 xml:space="preserve">1)Approfondire le moderne conoscenze applicative della Scienza dell’Alimentazione sia per il raggiungimento e il mantenimento dello stato di salute e del “benessere” delle persone, sia per </w:t>
      </w:r>
      <w:r w:rsidRPr="009B23A8">
        <w:rPr>
          <w:rFonts w:eastAsia="Times New Roman" w:cs="Times New Roman"/>
          <w:szCs w:val="24"/>
          <w:lang w:eastAsia="it-IT"/>
        </w:rPr>
        <w:lastRenderedPageBreak/>
        <w:t xml:space="preserve">una concreta conoscenza della dietoterapia e dei suoi presupposti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fisio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 xml:space="preserve">-patologici per una partecipazione più attiva e responsabile </w:t>
      </w:r>
      <w:proofErr w:type="gramStart"/>
      <w:r w:rsidRPr="009B23A8">
        <w:rPr>
          <w:rFonts w:eastAsia="Times New Roman" w:cs="Times New Roman"/>
          <w:szCs w:val="24"/>
          <w:lang w:eastAsia="it-IT"/>
        </w:rPr>
        <w:t>nel team specialistico</w:t>
      </w:r>
      <w:proofErr w:type="gramEnd"/>
      <w:r w:rsidRPr="009B23A8">
        <w:rPr>
          <w:rFonts w:eastAsia="Times New Roman" w:cs="Times New Roman"/>
          <w:szCs w:val="24"/>
          <w:lang w:eastAsia="it-IT"/>
        </w:rPr>
        <w:t>.</w:t>
      </w:r>
    </w:p>
    <w:p w14:paraId="7E10CC1D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2)Aggiornare, in sintonia con il progresso scientifico, le cognizioni relative a temi in evoluzione, come l’impiego di integratori, antiossidanti, sostituti dei pasti e altro in particolari situazioni di vita che possono giovarsi di specifiche attenzioni dietetiche.</w:t>
      </w:r>
    </w:p>
    <w:p w14:paraId="65737FC0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 xml:space="preserve">3)Illustrare le raccomandazioni fornite dagli enti internazionali (OMS, FAO, etc..) e nazionali (INRAN, ISS, e società scientifiche competenti) sulla prevenzione e sulle linee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dietoterapiche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 xml:space="preserve"> ricollegabili allo stile di vita nelle più comuni patologie.</w:t>
      </w:r>
    </w:p>
    <w:p w14:paraId="1AF8D579" w14:textId="77777777" w:rsidR="009B23A8" w:rsidRPr="009B23A8" w:rsidRDefault="009B23A8" w:rsidP="009B23A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it-IT"/>
        </w:rPr>
      </w:pPr>
      <w:bookmarkStart w:id="2" w:name="obiettivi"/>
      <w:bookmarkEnd w:id="2"/>
      <w:r w:rsidRPr="009B23A8">
        <w:rPr>
          <w:rFonts w:eastAsia="Times New Roman" w:cs="Times New Roman"/>
          <w:b/>
          <w:bCs/>
          <w:sz w:val="27"/>
          <w:szCs w:val="27"/>
          <w:lang w:eastAsia="it-IT"/>
        </w:rPr>
        <w:t>OBIETTIVI FORMATIVI</w:t>
      </w:r>
    </w:p>
    <w:p w14:paraId="59C80CE1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OBIETTIVO NAZIONALE: Documentazione Clinica. Percorsi Clinico-Assistenziali Diagnostici e Riabilitativi, Profili di cura. </w:t>
      </w:r>
      <w:r w:rsidRPr="009B23A8">
        <w:rPr>
          <w:rFonts w:eastAsia="Times New Roman" w:cs="Times New Roman"/>
          <w:b/>
          <w:bCs/>
          <w:szCs w:val="24"/>
          <w:lang w:eastAsia="it-IT"/>
        </w:rPr>
        <w:t> </w:t>
      </w:r>
    </w:p>
    <w:p w14:paraId="6AA2F3A5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– Corretta alimentazione in condizioni fisiologiche e nelle più comuni patologie;</w:t>
      </w:r>
      <w:r w:rsidRPr="009B23A8">
        <w:rPr>
          <w:rFonts w:eastAsia="Times New Roman" w:cs="Times New Roman"/>
          <w:szCs w:val="24"/>
          <w:lang w:eastAsia="it-IT"/>
        </w:rPr>
        <w:br/>
        <w:t>– Nutrizione e dietoterapia;</w:t>
      </w:r>
      <w:r w:rsidRPr="009B23A8">
        <w:rPr>
          <w:rFonts w:eastAsia="Times New Roman" w:cs="Times New Roman"/>
          <w:szCs w:val="24"/>
          <w:lang w:eastAsia="it-IT"/>
        </w:rPr>
        <w:br/>
        <w:t xml:space="preserve">– Accertamento </w:t>
      </w:r>
      <w:proofErr w:type="gramStart"/>
      <w:r w:rsidRPr="009B23A8">
        <w:rPr>
          <w:rFonts w:eastAsia="Times New Roman" w:cs="Times New Roman"/>
          <w:szCs w:val="24"/>
          <w:lang w:eastAsia="it-IT"/>
        </w:rPr>
        <w:t>delle stato</w:t>
      </w:r>
      <w:proofErr w:type="gramEnd"/>
      <w:r w:rsidRPr="009B23A8">
        <w:rPr>
          <w:rFonts w:eastAsia="Times New Roman" w:cs="Times New Roman"/>
          <w:szCs w:val="24"/>
          <w:lang w:eastAsia="it-IT"/>
        </w:rPr>
        <w:t xml:space="preserve"> di nutrizione e conseguenti orientamenti dietetici.</w:t>
      </w:r>
    </w:p>
    <w:p w14:paraId="0869EDF7" w14:textId="77777777" w:rsidR="009B23A8" w:rsidRPr="009B23A8" w:rsidRDefault="009B23A8" w:rsidP="009B23A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it-IT"/>
        </w:rPr>
      </w:pPr>
      <w:bookmarkStart w:id="3" w:name="programma"/>
      <w:bookmarkEnd w:id="3"/>
      <w:r w:rsidRPr="009B23A8">
        <w:rPr>
          <w:rFonts w:eastAsia="Times New Roman" w:cs="Times New Roman"/>
          <w:b/>
          <w:bCs/>
          <w:sz w:val="27"/>
          <w:szCs w:val="27"/>
          <w:lang w:eastAsia="it-IT"/>
        </w:rPr>
        <w:t>PROGRAMMA</w:t>
      </w:r>
    </w:p>
    <w:p w14:paraId="0118DFEB" w14:textId="77777777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1 Modulo</w:t>
      </w:r>
      <w:r w:rsidRPr="009B23A8">
        <w:rPr>
          <w:rFonts w:eastAsia="Times New Roman" w:cs="Times New Roman"/>
          <w:b/>
          <w:bCs/>
          <w:szCs w:val="24"/>
          <w:lang w:eastAsia="it-IT"/>
        </w:rPr>
        <w:br/>
      </w:r>
      <w:r w:rsidRPr="009B23A8">
        <w:rPr>
          <w:rFonts w:eastAsia="Times New Roman" w:cs="Times New Roman"/>
          <w:szCs w:val="24"/>
          <w:lang w:eastAsia="it-IT"/>
        </w:rPr>
        <w:t>– Gli alimenti e il loro valore nutrizionale. I gruppi alimentari. Macronutrienti (Carboidrati, Proteine ,Lipidi). Micronutrienti (Vitamine, sali minerali ). Acqua, Fibra, Alcol.</w:t>
      </w:r>
      <w:r w:rsidRPr="009B23A8">
        <w:rPr>
          <w:rFonts w:eastAsia="Times New Roman" w:cs="Times New Roman"/>
          <w:szCs w:val="24"/>
          <w:lang w:eastAsia="it-IT"/>
        </w:rPr>
        <w:br/>
        <w:t xml:space="preserve">– Anamnesi alimentare, uso corretto del diario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alimentare.Tecniche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 xml:space="preserve"> di approccio al paziente: il counseling.</w:t>
      </w:r>
      <w:r w:rsidRPr="009B23A8">
        <w:rPr>
          <w:rFonts w:eastAsia="Times New Roman" w:cs="Times New Roman"/>
          <w:szCs w:val="24"/>
          <w:lang w:eastAsia="it-IT"/>
        </w:rPr>
        <w:br/>
        <w:t>– LARN. Come si usano le Tabelle di composizione degli alimenti, Pesi ,Porzioni. Variazioni di peso con la cottura.</w:t>
      </w:r>
      <w:r w:rsidRPr="009B23A8">
        <w:rPr>
          <w:rFonts w:eastAsia="Times New Roman" w:cs="Times New Roman"/>
          <w:szCs w:val="24"/>
          <w:lang w:eastAsia="it-IT"/>
        </w:rPr>
        <w:br/>
        <w:t>– Esercitazioni.</w:t>
      </w:r>
    </w:p>
    <w:p w14:paraId="3252F56A" w14:textId="77777777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2 Modulo</w:t>
      </w:r>
      <w:r w:rsidRPr="009B23A8">
        <w:rPr>
          <w:rFonts w:eastAsia="Times New Roman" w:cs="Times New Roman"/>
          <w:b/>
          <w:bCs/>
          <w:szCs w:val="24"/>
          <w:lang w:eastAsia="it-IT"/>
        </w:rPr>
        <w:br/>
      </w:r>
      <w:r w:rsidRPr="009B23A8">
        <w:rPr>
          <w:rFonts w:eastAsia="Times New Roman" w:cs="Times New Roman"/>
          <w:szCs w:val="24"/>
          <w:lang w:eastAsia="it-IT"/>
        </w:rPr>
        <w:t xml:space="preserve">– Valutazione dello stato nutrizionale. Valutazione dei parametri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bioumorali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>. La malnutrizione.</w:t>
      </w:r>
      <w:r w:rsidRPr="009B23A8">
        <w:rPr>
          <w:rFonts w:eastAsia="Times New Roman" w:cs="Times New Roman"/>
          <w:szCs w:val="24"/>
          <w:lang w:eastAsia="it-IT"/>
        </w:rPr>
        <w:br/>
        <w:t>– Tecniche di valutazione antropometrica (peso , altezza, circonferenze…).</w:t>
      </w:r>
      <w:r w:rsidRPr="009B23A8">
        <w:rPr>
          <w:rFonts w:eastAsia="Times New Roman" w:cs="Times New Roman"/>
          <w:szCs w:val="24"/>
          <w:lang w:eastAsia="it-IT"/>
        </w:rPr>
        <w:br/>
        <w:t>– Tecniche di valutazione della composizione corporea: (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Bioimpedenzometria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 xml:space="preserve">, Plicometria,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Adipometria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>).</w:t>
      </w:r>
    </w:p>
    <w:p w14:paraId="339DC272" w14:textId="77777777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– Esercitazioni: Anamnesi Alimentare e Uso del Diario Alimentare. Come impostare una dieta.</w:t>
      </w:r>
    </w:p>
    <w:p w14:paraId="463953B6" w14:textId="77777777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3 Modulo</w:t>
      </w:r>
      <w:r w:rsidRPr="009B23A8">
        <w:rPr>
          <w:rFonts w:eastAsia="Times New Roman" w:cs="Times New Roman"/>
          <w:b/>
          <w:bCs/>
          <w:szCs w:val="24"/>
          <w:lang w:eastAsia="it-IT"/>
        </w:rPr>
        <w:br/>
      </w:r>
      <w:r w:rsidRPr="009B23A8">
        <w:rPr>
          <w:rFonts w:eastAsia="Times New Roman" w:cs="Times New Roman"/>
          <w:szCs w:val="24"/>
          <w:lang w:eastAsia="it-IT"/>
        </w:rPr>
        <w:t xml:space="preserve">–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Vegetarianesimi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 xml:space="preserve"> e Prevenzione.</w:t>
      </w:r>
      <w:r w:rsidRPr="009B23A8">
        <w:rPr>
          <w:rFonts w:eastAsia="Times New Roman" w:cs="Times New Roman"/>
          <w:szCs w:val="24"/>
          <w:lang w:eastAsia="it-IT"/>
        </w:rPr>
        <w:br/>
        <w:t>– Come impostare uno schema dietetico nell’adulto sano. La Dieta Mediterranea.</w:t>
      </w:r>
      <w:r w:rsidRPr="009B23A8">
        <w:rPr>
          <w:rFonts w:eastAsia="Times New Roman" w:cs="Times New Roman"/>
          <w:szCs w:val="24"/>
          <w:lang w:eastAsia="it-IT"/>
        </w:rPr>
        <w:br/>
        <w:t>– La Dieta Chetogenica.</w:t>
      </w:r>
      <w:r w:rsidRPr="009B23A8">
        <w:rPr>
          <w:rFonts w:eastAsia="Times New Roman" w:cs="Times New Roman"/>
          <w:szCs w:val="24"/>
          <w:lang w:eastAsia="it-IT"/>
        </w:rPr>
        <w:br/>
        <w:t>– Esercitazioni.</w:t>
      </w:r>
    </w:p>
    <w:p w14:paraId="204D4978" w14:textId="77777777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4 Modulo</w:t>
      </w:r>
      <w:r w:rsidRPr="009B23A8">
        <w:rPr>
          <w:rFonts w:eastAsia="Times New Roman" w:cs="Times New Roman"/>
          <w:b/>
          <w:bCs/>
          <w:szCs w:val="24"/>
          <w:lang w:eastAsia="it-IT"/>
        </w:rPr>
        <w:br/>
      </w:r>
      <w:r w:rsidRPr="009B23A8">
        <w:rPr>
          <w:rFonts w:eastAsia="Times New Roman" w:cs="Times New Roman"/>
          <w:szCs w:val="24"/>
          <w:lang w:eastAsia="it-IT"/>
        </w:rPr>
        <w:t>– Alimentazione e sport</w:t>
      </w:r>
      <w:r w:rsidRPr="009B23A8">
        <w:rPr>
          <w:rFonts w:eastAsia="Times New Roman" w:cs="Times New Roman"/>
          <w:szCs w:val="24"/>
          <w:lang w:eastAsia="it-IT"/>
        </w:rPr>
        <w:br/>
        <w:t>– La ristorazione collettiva: ruolo del nutrizionista e sicurezza</w:t>
      </w:r>
      <w:r w:rsidRPr="009B23A8">
        <w:rPr>
          <w:rFonts w:eastAsia="Times New Roman" w:cs="Times New Roman"/>
          <w:szCs w:val="24"/>
          <w:lang w:eastAsia="it-IT"/>
        </w:rPr>
        <w:br/>
        <w:t>– Esercitazioni: La Dieta per lo Sportivo.</w:t>
      </w:r>
      <w:r w:rsidRPr="009B23A8">
        <w:rPr>
          <w:rFonts w:eastAsia="Times New Roman" w:cs="Times New Roman"/>
          <w:szCs w:val="24"/>
          <w:lang w:eastAsia="it-IT"/>
        </w:rPr>
        <w:br/>
      </w:r>
      <w:r w:rsidRPr="009B23A8">
        <w:rPr>
          <w:rFonts w:eastAsia="Times New Roman" w:cs="Times New Roman"/>
          <w:b/>
          <w:bCs/>
          <w:szCs w:val="24"/>
          <w:lang w:eastAsia="it-IT"/>
        </w:rPr>
        <w:lastRenderedPageBreak/>
        <w:t>5 Modulo</w:t>
      </w:r>
      <w:r w:rsidRPr="009B23A8">
        <w:rPr>
          <w:rFonts w:eastAsia="Times New Roman" w:cs="Times New Roman"/>
          <w:b/>
          <w:bCs/>
          <w:szCs w:val="24"/>
          <w:lang w:eastAsia="it-IT"/>
        </w:rPr>
        <w:br/>
      </w:r>
      <w:r w:rsidRPr="009B23A8">
        <w:rPr>
          <w:rFonts w:eastAsia="Times New Roman" w:cs="Times New Roman"/>
          <w:szCs w:val="24"/>
          <w:lang w:eastAsia="it-IT"/>
        </w:rPr>
        <w:t>– Come impostare uno schema dietetico nelle varie condizioni fisiologiche</w:t>
      </w:r>
      <w:r w:rsidRPr="009B23A8">
        <w:rPr>
          <w:rFonts w:eastAsia="Times New Roman" w:cs="Times New Roman"/>
          <w:szCs w:val="24"/>
          <w:lang w:eastAsia="it-IT"/>
        </w:rPr>
        <w:br/>
        <w:t>– Gravidanza</w:t>
      </w:r>
      <w:r w:rsidRPr="009B23A8">
        <w:rPr>
          <w:rFonts w:eastAsia="Times New Roman" w:cs="Times New Roman"/>
          <w:szCs w:val="24"/>
          <w:lang w:eastAsia="it-IT"/>
        </w:rPr>
        <w:br/>
        <w:t>– Allattamento</w:t>
      </w:r>
      <w:r w:rsidRPr="009B23A8">
        <w:rPr>
          <w:rFonts w:eastAsia="Times New Roman" w:cs="Times New Roman"/>
          <w:szCs w:val="24"/>
          <w:lang w:eastAsia="it-IT"/>
        </w:rPr>
        <w:br/>
        <w:t>– Menopausa</w:t>
      </w:r>
      <w:r w:rsidRPr="009B23A8">
        <w:rPr>
          <w:rFonts w:eastAsia="Times New Roman" w:cs="Times New Roman"/>
          <w:szCs w:val="24"/>
          <w:lang w:eastAsia="it-IT"/>
        </w:rPr>
        <w:br/>
        <w:t>– Anziano</w:t>
      </w:r>
      <w:r w:rsidRPr="009B23A8">
        <w:rPr>
          <w:rFonts w:eastAsia="Times New Roman" w:cs="Times New Roman"/>
          <w:szCs w:val="24"/>
          <w:lang w:eastAsia="it-IT"/>
        </w:rPr>
        <w:br/>
        <w:t>– Esercitazioni</w:t>
      </w:r>
    </w:p>
    <w:p w14:paraId="50084261" w14:textId="77777777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6 Modulo</w:t>
      </w:r>
      <w:r w:rsidRPr="009B23A8">
        <w:rPr>
          <w:rFonts w:eastAsia="Times New Roman" w:cs="Times New Roman"/>
          <w:b/>
          <w:bCs/>
          <w:szCs w:val="24"/>
          <w:lang w:eastAsia="it-IT"/>
        </w:rPr>
        <w:br/>
      </w:r>
      <w:r w:rsidRPr="009B23A8">
        <w:rPr>
          <w:rFonts w:eastAsia="Times New Roman" w:cs="Times New Roman"/>
          <w:szCs w:val="24"/>
          <w:lang w:eastAsia="it-IT"/>
        </w:rPr>
        <w:t>– Approccio dietetico nelle malattie metaboliche :</w:t>
      </w:r>
      <w:r w:rsidRPr="009B23A8">
        <w:rPr>
          <w:rFonts w:eastAsia="Times New Roman" w:cs="Times New Roman"/>
          <w:szCs w:val="24"/>
          <w:lang w:eastAsia="it-IT"/>
        </w:rPr>
        <w:br/>
        <w:t>– Sindrome metabolica.</w:t>
      </w:r>
      <w:r w:rsidRPr="009B23A8">
        <w:rPr>
          <w:rFonts w:eastAsia="Times New Roman" w:cs="Times New Roman"/>
          <w:szCs w:val="24"/>
          <w:lang w:eastAsia="it-IT"/>
        </w:rPr>
        <w:br/>
        <w:t xml:space="preserve">–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Obesita’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>.</w:t>
      </w:r>
      <w:r w:rsidRPr="009B23A8">
        <w:rPr>
          <w:rFonts w:eastAsia="Times New Roman" w:cs="Times New Roman"/>
          <w:szCs w:val="24"/>
          <w:lang w:eastAsia="it-IT"/>
        </w:rPr>
        <w:br/>
        <w:t>– Diabete. Tipo di strategie nutrizionali.</w:t>
      </w:r>
    </w:p>
    <w:p w14:paraId="67E76F82" w14:textId="77777777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– Diabete Tipo 1. La conta dei carboidrati.</w:t>
      </w:r>
      <w:r w:rsidRPr="009B23A8">
        <w:rPr>
          <w:rFonts w:eastAsia="Times New Roman" w:cs="Times New Roman"/>
          <w:szCs w:val="24"/>
          <w:lang w:eastAsia="it-IT"/>
        </w:rPr>
        <w:br/>
        <w:t xml:space="preserve">– Patologie apparato cardiovascolare (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dislipidemie,ipertensione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 xml:space="preserve"> ).</w:t>
      </w:r>
      <w:r w:rsidRPr="009B23A8">
        <w:rPr>
          <w:rFonts w:eastAsia="Times New Roman" w:cs="Times New Roman"/>
          <w:szCs w:val="24"/>
          <w:lang w:eastAsia="it-IT"/>
        </w:rPr>
        <w:br/>
        <w:t>– Esercitazioni</w:t>
      </w:r>
    </w:p>
    <w:p w14:paraId="34ADBA20" w14:textId="77777777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7 Modulo</w:t>
      </w:r>
      <w:r w:rsidRPr="009B23A8">
        <w:rPr>
          <w:rFonts w:eastAsia="Times New Roman" w:cs="Times New Roman"/>
          <w:b/>
          <w:bCs/>
          <w:szCs w:val="24"/>
          <w:lang w:eastAsia="it-IT"/>
        </w:rPr>
        <w:br/>
      </w:r>
      <w:r w:rsidRPr="009B23A8">
        <w:rPr>
          <w:rFonts w:eastAsia="Times New Roman" w:cs="Times New Roman"/>
          <w:szCs w:val="24"/>
          <w:lang w:eastAsia="it-IT"/>
        </w:rPr>
        <w:t>– Approccio dietetico in pediatria e nell’età evolutiva.</w:t>
      </w:r>
      <w:r w:rsidRPr="009B23A8">
        <w:rPr>
          <w:rFonts w:eastAsia="Times New Roman" w:cs="Times New Roman"/>
          <w:szCs w:val="24"/>
          <w:lang w:eastAsia="it-IT"/>
        </w:rPr>
        <w:br/>
        <w:t>– LARN e misure antropometriche in età pediatrica.</w:t>
      </w:r>
      <w:r w:rsidRPr="009B23A8">
        <w:rPr>
          <w:rFonts w:eastAsia="Times New Roman" w:cs="Times New Roman"/>
          <w:szCs w:val="24"/>
          <w:lang w:eastAsia="it-IT"/>
        </w:rPr>
        <w:br/>
        <w:t>– Divezzamento.</w:t>
      </w:r>
      <w:r w:rsidRPr="009B23A8">
        <w:rPr>
          <w:rFonts w:eastAsia="Times New Roman" w:cs="Times New Roman"/>
          <w:szCs w:val="24"/>
          <w:lang w:eastAsia="it-IT"/>
        </w:rPr>
        <w:br/>
        <w:t>– Obesità infantile.</w:t>
      </w:r>
      <w:r w:rsidRPr="009B23A8">
        <w:rPr>
          <w:rFonts w:eastAsia="Times New Roman" w:cs="Times New Roman"/>
          <w:szCs w:val="24"/>
          <w:lang w:eastAsia="it-IT"/>
        </w:rPr>
        <w:br/>
        <w:t>– Diabete infantile.</w:t>
      </w:r>
      <w:r w:rsidRPr="009B23A8">
        <w:rPr>
          <w:rFonts w:eastAsia="Times New Roman" w:cs="Times New Roman"/>
          <w:szCs w:val="24"/>
          <w:lang w:eastAsia="it-IT"/>
        </w:rPr>
        <w:br/>
        <w:t>– Esercitazioni</w:t>
      </w:r>
    </w:p>
    <w:p w14:paraId="07CA26AF" w14:textId="77777777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8 Modulo</w:t>
      </w:r>
      <w:r w:rsidRPr="009B23A8">
        <w:rPr>
          <w:rFonts w:eastAsia="Times New Roman" w:cs="Times New Roman"/>
          <w:b/>
          <w:bCs/>
          <w:szCs w:val="24"/>
          <w:lang w:eastAsia="it-IT"/>
        </w:rPr>
        <w:br/>
      </w:r>
      <w:r w:rsidRPr="009B23A8">
        <w:rPr>
          <w:rFonts w:eastAsia="Times New Roman" w:cs="Times New Roman"/>
          <w:szCs w:val="24"/>
          <w:lang w:eastAsia="it-IT"/>
        </w:rPr>
        <w:t>– Approccio dietetico nelle patologie dell’apparato gastrointestinale: patologie dell’esofago, stomaco, intestino.</w:t>
      </w:r>
      <w:r w:rsidRPr="009B23A8">
        <w:rPr>
          <w:rFonts w:eastAsia="Times New Roman" w:cs="Times New Roman"/>
          <w:szCs w:val="24"/>
          <w:lang w:eastAsia="it-IT"/>
        </w:rPr>
        <w:br/>
        <w:t>– La dieta nelle Malattie infiammatorie croniche intestinali (MICI )</w:t>
      </w:r>
      <w:r w:rsidRPr="009B23A8">
        <w:rPr>
          <w:rFonts w:eastAsia="Times New Roman" w:cs="Times New Roman"/>
          <w:szCs w:val="24"/>
          <w:lang w:eastAsia="it-IT"/>
        </w:rPr>
        <w:br/>
        <w:t>– La dieta nella Celiachia. Intolleranze Alimentari.</w:t>
      </w:r>
      <w:r w:rsidRPr="009B23A8">
        <w:rPr>
          <w:rFonts w:eastAsia="Times New Roman" w:cs="Times New Roman"/>
          <w:szCs w:val="24"/>
          <w:lang w:eastAsia="it-IT"/>
        </w:rPr>
        <w:br/>
        <w:t>– Esercitazioni</w:t>
      </w:r>
    </w:p>
    <w:p w14:paraId="713ABEDE" w14:textId="77777777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9 Modulo</w:t>
      </w:r>
      <w:r w:rsidRPr="009B23A8">
        <w:rPr>
          <w:rFonts w:eastAsia="Times New Roman" w:cs="Times New Roman"/>
          <w:b/>
          <w:bCs/>
          <w:szCs w:val="24"/>
          <w:lang w:eastAsia="it-IT"/>
        </w:rPr>
        <w:br/>
      </w:r>
      <w:r w:rsidRPr="009B23A8">
        <w:rPr>
          <w:rFonts w:eastAsia="Times New Roman" w:cs="Times New Roman"/>
          <w:szCs w:val="24"/>
          <w:lang w:eastAsia="it-IT"/>
        </w:rPr>
        <w:t>– Approccio dietetico nelle patologie del fegato e vie biliari</w:t>
      </w:r>
      <w:r w:rsidRPr="009B23A8">
        <w:rPr>
          <w:rFonts w:eastAsia="Times New Roman" w:cs="Times New Roman"/>
          <w:szCs w:val="24"/>
          <w:lang w:eastAsia="it-IT"/>
        </w:rPr>
        <w:br/>
        <w:t>– Approccio dietetico nelle malattie del rene e del pancreas</w:t>
      </w:r>
      <w:r w:rsidRPr="009B23A8">
        <w:rPr>
          <w:rFonts w:eastAsia="Times New Roman" w:cs="Times New Roman"/>
          <w:szCs w:val="24"/>
          <w:lang w:eastAsia="it-IT"/>
        </w:rPr>
        <w:br/>
        <w:t>– Esercitazioni</w:t>
      </w:r>
    </w:p>
    <w:p w14:paraId="75B94CCC" w14:textId="77777777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10 Modulo</w:t>
      </w:r>
      <w:r w:rsidRPr="009B23A8">
        <w:rPr>
          <w:rFonts w:eastAsia="Times New Roman" w:cs="Times New Roman"/>
          <w:b/>
          <w:bCs/>
          <w:szCs w:val="24"/>
          <w:lang w:eastAsia="it-IT"/>
        </w:rPr>
        <w:br/>
      </w:r>
      <w:r w:rsidRPr="009B23A8">
        <w:rPr>
          <w:rFonts w:eastAsia="Times New Roman" w:cs="Times New Roman"/>
          <w:szCs w:val="24"/>
          <w:lang w:eastAsia="it-IT"/>
        </w:rPr>
        <w:t>– DCA (disturbi del comportamento alimentare).</w:t>
      </w:r>
      <w:r w:rsidRPr="009B23A8">
        <w:rPr>
          <w:rFonts w:eastAsia="Times New Roman" w:cs="Times New Roman"/>
          <w:szCs w:val="24"/>
          <w:lang w:eastAsia="it-IT"/>
        </w:rPr>
        <w:br/>
        <w:t>– Nutrigenomica.</w:t>
      </w:r>
      <w:r w:rsidRPr="009B23A8">
        <w:rPr>
          <w:rFonts w:eastAsia="Times New Roman" w:cs="Times New Roman"/>
          <w:szCs w:val="24"/>
          <w:lang w:eastAsia="it-IT"/>
        </w:rPr>
        <w:br/>
        <w:t>– Il Microbiota.</w:t>
      </w:r>
      <w:r w:rsidRPr="009B23A8">
        <w:rPr>
          <w:rFonts w:eastAsia="Times New Roman" w:cs="Times New Roman"/>
          <w:szCs w:val="24"/>
          <w:lang w:eastAsia="it-IT"/>
        </w:rPr>
        <w:br/>
        <w:t>– Esercitazioni</w:t>
      </w:r>
    </w:p>
    <w:p w14:paraId="0555208E" w14:textId="77777777" w:rsid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Esame finale</w:t>
      </w:r>
      <w:bookmarkStart w:id="4" w:name="responsabile"/>
      <w:bookmarkEnd w:id="4"/>
    </w:p>
    <w:p w14:paraId="1FE0BA5D" w14:textId="3CD9A9D5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 w:val="27"/>
          <w:szCs w:val="27"/>
          <w:lang w:eastAsia="it-IT"/>
        </w:rPr>
        <w:t>RESPONSABILE SCIENTIFICO/DIDATTICO</w:t>
      </w:r>
    </w:p>
    <w:p w14:paraId="6A4F2A59" w14:textId="77777777" w:rsidR="009B23A8" w:rsidRPr="009B23A8" w:rsidRDefault="009B23A8" w:rsidP="009B23A8">
      <w:pPr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Prof. Eugenio DEL TOMA</w:t>
      </w:r>
      <w:r w:rsidRPr="009B23A8">
        <w:rPr>
          <w:rFonts w:eastAsia="Times New Roman" w:cs="Times New Roman"/>
          <w:szCs w:val="24"/>
          <w:lang w:eastAsia="it-IT"/>
        </w:rPr>
        <w:t> – Primario Emerito Dietologia e Diabetologia. Professore associato di Nutrizione Clinica. Università Campus Biomedico di Roma. Presidente onorario dell’Associazione Italiana Dietetica e Nutrizione Clinica (ADI).</w:t>
      </w:r>
      <w:r w:rsidRPr="009B23A8">
        <w:rPr>
          <w:rFonts w:eastAsia="Times New Roman" w:cs="Times New Roman"/>
          <w:szCs w:val="24"/>
          <w:lang w:eastAsia="it-IT"/>
        </w:rPr>
        <w:br/>
      </w:r>
      <w:r w:rsidRPr="009B23A8">
        <w:rPr>
          <w:rFonts w:eastAsia="Times New Roman" w:cs="Times New Roman"/>
          <w:szCs w:val="24"/>
          <w:lang w:eastAsia="it-IT"/>
        </w:rPr>
        <w:lastRenderedPageBreak/>
        <w:t xml:space="preserve">Laureato in Medicina e Chirurgia a Roma presso La Sapienza, dove ha poi conseguito le specializzazioni in Scienza dell’Alimentazione e in Gastroenterologia. Ha diretto per oltre 30 anni  il Servizio di Dietologia e Diabetologia dell’Azienda Ospedaliera “San Camillo-Forlanini”, con successiva nomina a Primario Emerito. Attualmente, è Professore associato di Nutrizione Clinica dell’Università Campus-Biomedico di Roma dove insegna e dirige l’ambulatorio di Nutrizione clinica, annesso alla Gastroenterologia. E’ tuttora docente a contratto, per i Corsi di Laurea in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Dietistica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 xml:space="preserve"> e Master nell’Università “La Sapienza” di Roma e nell’Università di Siena. Ha pubblicato più di cento lavori scientifici, oltre a due testi universitari “Dietoterapia e Nutrizione Clinica” e “Prevenzione e Terapia Dietetica” (Il Pensiero Scientifico Editore). E’ autore di diversi libri di divulgazione scientifica, fra i quali la “Guida all’Alimentazione”, nella Collana “Grandi Opere” del Gruppo editoriale L’Espresso, “Il gourmet di lunga vita” (Laterza), “Alimentazione: domande e risposte” e i recenti “Vivere senza dieta” e “La dieta si fa contando i passi” (2011, Il Pensiero Scientifico Editore).Iscritto all’Albo dei giornalisti ha una rubrica settimanale su “Salute” di Repubblica ed è consulente scientifico della RAI-TV per la rubrica di medicina “Elisir”. Già Presidente, per due mandati, dell’Associazione Italiana di Dietetica e Nutrizione Clinica (ADI) ne è oggi Presidente Onorario e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Managing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 xml:space="preserve"> Director del “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Mediterranean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 xml:space="preserve"> Journal of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Nutrition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 xml:space="preserve"> and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Metabolism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>”. Come esperto di Nutrizione fa parte di Comitati Scientifici e di Commissioni ministeriali, tra cui, per più mandati, della Commissione Consultiva per i Dietetici del Ministero della Salute e tuttora, per il Ministero delle Politiche Agricole, nel “Comitato di coordinamento delle iniziative in materia di alimentazione”.</w:t>
      </w:r>
    </w:p>
    <w:p w14:paraId="7A188B58" w14:textId="77777777" w:rsidR="009B23A8" w:rsidRPr="009B23A8" w:rsidRDefault="009B23A8" w:rsidP="009B23A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it-IT"/>
        </w:rPr>
      </w:pPr>
      <w:bookmarkStart w:id="5" w:name="docenti"/>
      <w:bookmarkEnd w:id="5"/>
      <w:r w:rsidRPr="009B23A8">
        <w:rPr>
          <w:rFonts w:eastAsia="Times New Roman" w:cs="Times New Roman"/>
          <w:b/>
          <w:bCs/>
          <w:sz w:val="27"/>
          <w:szCs w:val="27"/>
          <w:lang w:eastAsia="it-IT"/>
        </w:rPr>
        <w:t>DOCENTI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6773"/>
      </w:tblGrid>
      <w:tr w:rsidR="009B23A8" w:rsidRPr="009B23A8" w14:paraId="2F60B863" w14:textId="77777777" w:rsidTr="009B23A8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FA8D6" w14:textId="4E196A3A" w:rsidR="009B23A8" w:rsidRPr="009B23A8" w:rsidRDefault="009B23A8" w:rsidP="009B23A8">
            <w:pPr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noProof/>
                <w:color w:val="0000FF"/>
                <w:szCs w:val="24"/>
                <w:lang w:eastAsia="it-IT"/>
              </w:rPr>
              <w:drawing>
                <wp:inline distT="0" distB="0" distL="0" distR="0" wp14:anchorId="43ADC41B" wp14:editId="4056697B">
                  <wp:extent cx="1430020" cy="1430020"/>
                  <wp:effectExtent l="0" t="0" r="0" b="0"/>
                  <wp:docPr id="12" name="Immagine 1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CDA54" w14:textId="77777777" w:rsidR="009B23A8" w:rsidRPr="009B23A8" w:rsidRDefault="009B23A8" w:rsidP="009B23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b/>
                <w:bCs/>
                <w:szCs w:val="24"/>
                <w:lang w:eastAsia="it-IT"/>
              </w:rPr>
              <w:t>Dott.ssa Stefania  AGRIGENTO  – </w:t>
            </w:r>
            <w:r w:rsidRPr="009B23A8">
              <w:rPr>
                <w:rFonts w:eastAsia="Times New Roman" w:cs="Times New Roman"/>
                <w:szCs w:val="24"/>
                <w:lang w:eastAsia="it-IT"/>
              </w:rPr>
              <w:t xml:space="preserve">Biologo Nutrizionista. Laurea Scienza della Nutrizione Umana. Consigliere Direttivo  ADI  regionale Lazio (Associazione Italiana  di Dietetica e Nutrizione Clinica). Frequenza c/o il reparto di Diabetologia,  Ospedale San Camillo Forlanini dal 2002 ad ora, dove tiene corsi di Terapia nutrizionale (CHO </w:t>
            </w:r>
            <w:proofErr w:type="spellStart"/>
            <w:r w:rsidRPr="009B23A8">
              <w:rPr>
                <w:rFonts w:eastAsia="Times New Roman" w:cs="Times New Roman"/>
                <w:szCs w:val="24"/>
                <w:lang w:eastAsia="it-IT"/>
              </w:rPr>
              <w:t>counting</w:t>
            </w:r>
            <w:proofErr w:type="spellEnd"/>
            <w:r w:rsidRPr="009B23A8">
              <w:rPr>
                <w:rFonts w:eastAsia="Times New Roman" w:cs="Times New Roman"/>
                <w:szCs w:val="24"/>
                <w:lang w:eastAsia="it-IT"/>
              </w:rPr>
              <w:t xml:space="preserve">) del paziente </w:t>
            </w:r>
            <w:proofErr w:type="spellStart"/>
            <w:r w:rsidRPr="009B23A8">
              <w:rPr>
                <w:rFonts w:eastAsia="Times New Roman" w:cs="Times New Roman"/>
                <w:szCs w:val="24"/>
                <w:lang w:eastAsia="it-IT"/>
              </w:rPr>
              <w:t>insulino</w:t>
            </w:r>
            <w:proofErr w:type="spellEnd"/>
            <w:r w:rsidRPr="009B23A8">
              <w:rPr>
                <w:rFonts w:eastAsia="Times New Roman" w:cs="Times New Roman"/>
                <w:szCs w:val="24"/>
                <w:lang w:eastAsia="it-IT"/>
              </w:rPr>
              <w:t xml:space="preserve"> dipendente portatore di microinfusore (CSSI).</w:t>
            </w:r>
          </w:p>
        </w:tc>
      </w:tr>
    </w:tbl>
    <w:p w14:paraId="2C8E68B6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Dott.ssa Giulia BELLINI</w:t>
      </w:r>
      <w:r w:rsidRPr="009B23A8">
        <w:rPr>
          <w:rFonts w:eastAsia="Times New Roman" w:cs="Times New Roman"/>
          <w:szCs w:val="24"/>
          <w:lang w:eastAsia="it-IT"/>
        </w:rPr>
        <w:t>– Dietista presso RSA Santa Chiara di Roma. Libero Professionista presso studio privato. Consulente e Formatore HACCP.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6773"/>
      </w:tblGrid>
      <w:tr w:rsidR="009B23A8" w:rsidRPr="009B23A8" w14:paraId="4D22CEA0" w14:textId="77777777" w:rsidTr="009B23A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3D12D" w14:textId="25FFD224" w:rsidR="009B23A8" w:rsidRPr="009B23A8" w:rsidRDefault="009B23A8" w:rsidP="009B23A8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noProof/>
                <w:color w:val="0000FF"/>
                <w:szCs w:val="24"/>
                <w:lang w:eastAsia="it-IT"/>
              </w:rPr>
              <w:drawing>
                <wp:inline distT="0" distB="0" distL="0" distR="0" wp14:anchorId="7C491599" wp14:editId="041147E5">
                  <wp:extent cx="1430020" cy="1430020"/>
                  <wp:effectExtent l="0" t="0" r="0" b="0"/>
                  <wp:docPr id="11" name="Immagine 11" descr="Copia di CART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pia di CART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C9AFE" w14:textId="77777777" w:rsidR="009B23A8" w:rsidRPr="009B23A8" w:rsidRDefault="009B23A8" w:rsidP="009B23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b/>
                <w:bCs/>
                <w:szCs w:val="24"/>
                <w:lang w:eastAsia="it-IT"/>
              </w:rPr>
              <w:t>Dott.ssa Giuliana CARTA </w:t>
            </w:r>
            <w:r w:rsidRPr="009B23A8">
              <w:rPr>
                <w:rFonts w:eastAsia="Times New Roman" w:cs="Times New Roman"/>
                <w:szCs w:val="24"/>
                <w:lang w:eastAsia="it-IT"/>
              </w:rPr>
              <w:t>– Medico Chirurgo. Specializzata in Scienza dell’Alimentazione. Medico frequentatore presso la Struttura Dipartimentale di Diabetologia e Malattie Metaboliche – Azienda Ospedaliera S. Camillo-Forlanini.</w:t>
            </w:r>
          </w:p>
        </w:tc>
      </w:tr>
    </w:tbl>
    <w:p w14:paraId="4B5DAD7C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Dott.ssa Donatella CIARAPICA </w:t>
      </w:r>
      <w:r w:rsidRPr="009B23A8">
        <w:rPr>
          <w:rFonts w:eastAsia="Times New Roman" w:cs="Times New Roman"/>
          <w:szCs w:val="24"/>
          <w:lang w:eastAsia="it-IT"/>
        </w:rPr>
        <w:t xml:space="preserve">– Laurea I livello in “Tecniche sanitarie di laboratorio Biomedico”, inquadrata come Tecnico (CTER) all’interno del CRA-NUT. (Consiglio Ricerca e Sperimentazione in Agricoltura – Centro Nutrizione). Si occupa delle misure inerenti all’area della composizione corporea e del dispendio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energetico,utilizzando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 xml:space="preserve"> sia strumentazioni portatili </w:t>
      </w:r>
      <w:r w:rsidRPr="009B23A8">
        <w:rPr>
          <w:rFonts w:eastAsia="Times New Roman" w:cs="Times New Roman"/>
          <w:szCs w:val="24"/>
          <w:lang w:eastAsia="it-IT"/>
        </w:rPr>
        <w:lastRenderedPageBreak/>
        <w:t xml:space="preserve">(plicometri,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bioimpedenziometri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>, sistema metabolico K4b2, accelerometri, cardiofrequenzimetri) che strumentazioni complesse (pesata idrostatica, camera calorimetrica).</w:t>
      </w:r>
    </w:p>
    <w:p w14:paraId="63D55452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Dott.ssa Nicoletta  DE AGRO’</w:t>
      </w:r>
      <w:r w:rsidRPr="009B23A8">
        <w:rPr>
          <w:rFonts w:eastAsia="Times New Roman" w:cs="Times New Roman"/>
          <w:szCs w:val="24"/>
          <w:lang w:eastAsia="it-IT"/>
        </w:rPr>
        <w:t xml:space="preserve"> – Dietista laureata. In servizio presso la UOSD Nutrizione Clinica, Ambulatorio di Dietologia e Day Hospital Disturbi del Comportamento Alimentare dell’ Az. 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Osped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>. S. Giovanni Addolorata.</w:t>
      </w:r>
    </w:p>
    <w:p w14:paraId="0A10CBAC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Prof. Eugenio DEL TOMA</w:t>
      </w:r>
      <w:r w:rsidRPr="009B23A8">
        <w:rPr>
          <w:rFonts w:eastAsia="Times New Roman" w:cs="Times New Roman"/>
          <w:szCs w:val="24"/>
          <w:lang w:eastAsia="it-IT"/>
        </w:rPr>
        <w:t> – Predetto.</w:t>
      </w:r>
    </w:p>
    <w:tbl>
      <w:tblPr>
        <w:tblW w:w="87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6448"/>
      </w:tblGrid>
      <w:tr w:rsidR="009B23A8" w:rsidRPr="009B23A8" w14:paraId="738BFB46" w14:textId="77777777" w:rsidTr="009B23A8">
        <w:trPr>
          <w:tblCellSpacing w:w="15" w:type="dxa"/>
        </w:trPr>
        <w:tc>
          <w:tcPr>
            <w:tcW w:w="1755" w:type="dxa"/>
            <w:vAlign w:val="center"/>
            <w:hideMark/>
          </w:tcPr>
          <w:p w14:paraId="41623EF4" w14:textId="303763AE" w:rsidR="009B23A8" w:rsidRPr="009B23A8" w:rsidRDefault="009B23A8" w:rsidP="009B23A8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noProof/>
                <w:color w:val="0000FF"/>
                <w:szCs w:val="24"/>
                <w:lang w:eastAsia="it-IT"/>
              </w:rPr>
              <w:drawing>
                <wp:inline distT="0" distB="0" distL="0" distR="0" wp14:anchorId="1ACE8DF6" wp14:editId="2337D6C7">
                  <wp:extent cx="1430020" cy="1430020"/>
                  <wp:effectExtent l="0" t="0" r="0" b="0"/>
                  <wp:docPr id="10" name="Immagine 1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vAlign w:val="center"/>
            <w:hideMark/>
          </w:tcPr>
          <w:p w14:paraId="7115FCB1" w14:textId="77777777" w:rsidR="009B23A8" w:rsidRPr="009B23A8" w:rsidRDefault="009B23A8" w:rsidP="009B23A8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b/>
                <w:bCs/>
                <w:szCs w:val="24"/>
                <w:lang w:eastAsia="it-IT"/>
              </w:rPr>
              <w:t>Dott.ssa  Mariarosa DI LELLA</w:t>
            </w:r>
            <w:r w:rsidRPr="009B23A8">
              <w:rPr>
                <w:rFonts w:eastAsia="Times New Roman" w:cs="Times New Roman"/>
                <w:szCs w:val="24"/>
                <w:lang w:eastAsia="it-IT"/>
              </w:rPr>
              <w:t xml:space="preserve"> – Biologo Nutrizionista.</w:t>
            </w:r>
            <w:r w:rsidRPr="009B23A8">
              <w:rPr>
                <w:rFonts w:eastAsia="Times New Roman" w:cs="Times New Roman"/>
                <w:szCs w:val="24"/>
                <w:lang w:eastAsia="it-IT"/>
              </w:rPr>
              <w:br/>
              <w:t>Master di II Livello   “Educazione e Prevenzione dei</w:t>
            </w:r>
            <w:r w:rsidRPr="009B23A8">
              <w:rPr>
                <w:rFonts w:eastAsia="Times New Roman" w:cs="Times New Roman"/>
                <w:szCs w:val="24"/>
                <w:lang w:eastAsia="it-IT"/>
              </w:rPr>
              <w:br/>
              <w:t>Disturbi  e delle Patologie dell’alimentazione”</w:t>
            </w:r>
          </w:p>
        </w:tc>
      </w:tr>
    </w:tbl>
    <w:p w14:paraId="5C3398B3" w14:textId="77777777" w:rsidR="009B23A8" w:rsidRPr="009B23A8" w:rsidRDefault="009B23A8" w:rsidP="009B23A8">
      <w:pPr>
        <w:rPr>
          <w:rFonts w:eastAsia="Times New Roman" w:cs="Times New Roman"/>
          <w:vanish/>
          <w:szCs w:val="24"/>
          <w:lang w:eastAsia="it-IT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6736"/>
      </w:tblGrid>
      <w:tr w:rsidR="009B23A8" w:rsidRPr="009B23A8" w14:paraId="648F3EB8" w14:textId="77777777" w:rsidTr="009B23A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5F700" w14:textId="6C4415E8" w:rsidR="009B23A8" w:rsidRPr="009B23A8" w:rsidRDefault="009B23A8" w:rsidP="009B23A8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noProof/>
                <w:color w:val="0000FF"/>
                <w:szCs w:val="24"/>
                <w:lang w:eastAsia="it-IT"/>
              </w:rPr>
              <w:drawing>
                <wp:inline distT="0" distB="0" distL="0" distR="0" wp14:anchorId="0128E81E" wp14:editId="675ABEED">
                  <wp:extent cx="1453662" cy="1959529"/>
                  <wp:effectExtent l="0" t="0" r="0" b="3175"/>
                  <wp:docPr id="9" name="Immagine 9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67" cy="1999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18B06" w14:textId="77777777" w:rsidR="009B23A8" w:rsidRPr="009B23A8" w:rsidRDefault="009B23A8" w:rsidP="009B23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b/>
                <w:bCs/>
                <w:szCs w:val="24"/>
                <w:lang w:eastAsia="it-IT"/>
              </w:rPr>
              <w:t>Prof.ssa Laura DI RENZO</w:t>
            </w:r>
            <w:r w:rsidRPr="009B23A8">
              <w:rPr>
                <w:rFonts w:eastAsia="Times New Roman" w:cs="Times New Roman"/>
                <w:szCs w:val="24"/>
                <w:lang w:eastAsia="it-IT"/>
              </w:rPr>
              <w:t> – Farmacista, Biologo, Specialista in Scienza dell’Alimentazione. Professore Aggregato nel Settore Scienze e Tecniche Dietetiche Applicate presso l’Università Tor Vergata di Roma. Ricercatore confermato presso la Sezione di Nutrizione clinica e Nutrigenomica, Dipartimento Biomedicina e Prevenzione – Università Tor Vergata di Roma.</w:t>
            </w:r>
          </w:p>
        </w:tc>
      </w:tr>
    </w:tbl>
    <w:p w14:paraId="6665F501" w14:textId="77777777" w:rsidR="009B23A8" w:rsidRPr="009B23A8" w:rsidRDefault="009B23A8" w:rsidP="009B23A8">
      <w:pPr>
        <w:rPr>
          <w:rFonts w:eastAsia="Times New Roman" w:cs="Times New Roman"/>
          <w:vanish/>
          <w:szCs w:val="24"/>
          <w:lang w:eastAsia="it-IT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6745"/>
      </w:tblGrid>
      <w:tr w:rsidR="009B23A8" w:rsidRPr="009B23A8" w14:paraId="1C3E674E" w14:textId="77777777" w:rsidTr="009B23A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5113C" w14:textId="14F58748" w:rsidR="009B23A8" w:rsidRPr="009B23A8" w:rsidRDefault="009B23A8" w:rsidP="009B23A8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noProof/>
                <w:color w:val="0000FF"/>
                <w:szCs w:val="24"/>
                <w:lang w:eastAsia="it-IT"/>
              </w:rPr>
              <w:drawing>
                <wp:inline distT="0" distB="0" distL="0" distR="0" wp14:anchorId="195D80E5" wp14:editId="1F20E840">
                  <wp:extent cx="1443497" cy="1606062"/>
                  <wp:effectExtent l="0" t="0" r="4445" b="0"/>
                  <wp:docPr id="8" name="Immagine 8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975" cy="164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31DE3" w14:textId="77777777" w:rsidR="009B23A8" w:rsidRPr="009B23A8" w:rsidRDefault="009B23A8" w:rsidP="009B23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b/>
                <w:bCs/>
                <w:szCs w:val="24"/>
                <w:lang w:eastAsia="it-IT"/>
              </w:rPr>
              <w:t>Dott. Alessio FRANCO </w:t>
            </w:r>
            <w:r w:rsidRPr="009B23A8">
              <w:rPr>
                <w:rFonts w:eastAsia="Times New Roman" w:cs="Times New Roman"/>
                <w:szCs w:val="24"/>
                <w:lang w:eastAsia="it-IT"/>
              </w:rPr>
              <w:t xml:space="preserve">– Attualmente docente in “Scienze tecniche dietetiche applicate” per il corso di laurea di </w:t>
            </w:r>
            <w:proofErr w:type="spellStart"/>
            <w:r w:rsidRPr="009B23A8">
              <w:rPr>
                <w:rFonts w:eastAsia="Times New Roman" w:cs="Times New Roman"/>
                <w:szCs w:val="24"/>
                <w:lang w:eastAsia="it-IT"/>
              </w:rPr>
              <w:t>Dietistica</w:t>
            </w:r>
            <w:proofErr w:type="spellEnd"/>
            <w:r w:rsidRPr="009B23A8">
              <w:rPr>
                <w:rFonts w:eastAsia="Times New Roman" w:cs="Times New Roman"/>
                <w:szCs w:val="24"/>
                <w:lang w:eastAsia="it-IT"/>
              </w:rPr>
              <w:t>, presso la facoltà di “Medicina e chirurgia” dell’Università Cattolica Sacro Cuore   (Policlinico A. Gemelli) di Roma e presso l’università “Claudiana” di Bolzano.  In servizio presso l’Istituto Nazionale di Medicina e Scienze dello Sport – C.O.N.I. di Roma. Dietista della Nazionale Italiana di Canottaggio (F.I.C.). Dietista della Nazionale Italiana di Hockey su prato (FIH). Docente per il Master Universitario di I Livello “Alimentazione per il benessere,  la salute e lo sport” presso Università Cattolica del Sacro Cuore di Roma.</w:t>
            </w:r>
          </w:p>
        </w:tc>
      </w:tr>
    </w:tbl>
    <w:p w14:paraId="210DED03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Dott.ssa  Carla  GUERRA </w:t>
      </w:r>
      <w:r w:rsidRPr="009B23A8">
        <w:rPr>
          <w:rFonts w:eastAsia="Times New Roman" w:cs="Times New Roman"/>
          <w:szCs w:val="24"/>
          <w:lang w:eastAsia="it-IT"/>
        </w:rPr>
        <w:t>– Biologo – Nutrizionista. Dietista in ruolo presso l’ I.N.M.I.  L. Spallanzani di Roma. Docente di Scienza dell’Alimentazione presso la facoltà di Infermieristica dell’  Università degli Studi di Roma ” LA SAPIENZA”. Docente nel Master di II Livello “Nutrizione Personalizzata: basi molecolari e genetiche” presso l’Università degli Studi di Roma Tor Vergata.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584"/>
      </w:tblGrid>
      <w:tr w:rsidR="009B23A8" w:rsidRPr="009B23A8" w14:paraId="2B970761" w14:textId="77777777" w:rsidTr="009B23A8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A3F1E" w14:textId="07A01BA3" w:rsidR="009B23A8" w:rsidRPr="009B23A8" w:rsidRDefault="009B23A8" w:rsidP="009B23A8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noProof/>
                <w:color w:val="0000FF"/>
                <w:szCs w:val="24"/>
                <w:lang w:eastAsia="it-IT"/>
              </w:rPr>
              <w:lastRenderedPageBreak/>
              <w:drawing>
                <wp:inline distT="0" distB="0" distL="0" distR="0" wp14:anchorId="33269B4C" wp14:editId="65B9AED2">
                  <wp:extent cx="1336430" cy="1336430"/>
                  <wp:effectExtent l="0" t="0" r="0" b="0"/>
                  <wp:docPr id="7" name="Immagine 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633" cy="134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4301F" w14:textId="77777777" w:rsidR="009B23A8" w:rsidRPr="009B23A8" w:rsidRDefault="009B23A8" w:rsidP="009B23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b/>
                <w:bCs/>
                <w:szCs w:val="24"/>
                <w:lang w:eastAsia="it-IT"/>
              </w:rPr>
              <w:t>Dott. Piero LABATE</w:t>
            </w:r>
            <w:r w:rsidRPr="009B23A8">
              <w:rPr>
                <w:rFonts w:eastAsia="Times New Roman" w:cs="Times New Roman"/>
                <w:szCs w:val="24"/>
                <w:lang w:eastAsia="it-IT"/>
              </w:rPr>
              <w:t xml:space="preserve"> – Biologo Nutrizionista, libero professionista occupato nel settore sovrappeso, obesità e gestione peri-operatoria del paziente grande obeso. Dottore magistrale in Scienze dell’Alimentazione e della Nutrizione Umana, PhD in Medicina Clinica e Molecolare.</w:t>
            </w:r>
          </w:p>
        </w:tc>
      </w:tr>
    </w:tbl>
    <w:p w14:paraId="5C02E04A" w14:textId="77777777" w:rsidR="009B23A8" w:rsidRPr="009B23A8" w:rsidRDefault="009B23A8" w:rsidP="009B23A8">
      <w:pPr>
        <w:rPr>
          <w:rFonts w:eastAsia="Times New Roman" w:cs="Times New Roman"/>
          <w:vanish/>
          <w:szCs w:val="24"/>
          <w:lang w:eastAsia="it-IT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6799"/>
      </w:tblGrid>
      <w:tr w:rsidR="009B23A8" w:rsidRPr="009B23A8" w14:paraId="37DDDCC2" w14:textId="77777777" w:rsidTr="009B23A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35EBB" w14:textId="341C7D06" w:rsidR="009B23A8" w:rsidRPr="009B23A8" w:rsidRDefault="009B23A8" w:rsidP="009B23A8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noProof/>
                <w:color w:val="0000FF"/>
                <w:szCs w:val="24"/>
                <w:lang w:eastAsia="it-IT"/>
              </w:rPr>
              <w:drawing>
                <wp:inline distT="0" distB="0" distL="0" distR="0" wp14:anchorId="6B208A3C" wp14:editId="58248553">
                  <wp:extent cx="1364600" cy="1336430"/>
                  <wp:effectExtent l="0" t="0" r="7620" b="0"/>
                  <wp:docPr id="6" name="Immagine 6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621" cy="135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622B3" w14:textId="77777777" w:rsidR="009B23A8" w:rsidRPr="009B23A8" w:rsidRDefault="009B23A8" w:rsidP="009B23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b/>
                <w:bCs/>
                <w:szCs w:val="24"/>
                <w:lang w:eastAsia="it-IT"/>
              </w:rPr>
              <w:t>Dott.ssa Enrica MARCHIORI</w:t>
            </w:r>
            <w:r w:rsidRPr="009B23A8">
              <w:rPr>
                <w:rFonts w:eastAsia="Times New Roman" w:cs="Times New Roman"/>
                <w:szCs w:val="24"/>
                <w:lang w:eastAsia="it-IT"/>
              </w:rPr>
              <w:t> – Biologa Nutrizionista. Collaboratore presso l’Istituto di Medicina e Scienza dello Sport del CONI. Docente presso la Scuola dello Sport del CONI</w:t>
            </w:r>
          </w:p>
        </w:tc>
      </w:tr>
    </w:tbl>
    <w:p w14:paraId="556ACD00" w14:textId="77777777" w:rsidR="009B23A8" w:rsidRPr="009B23A8" w:rsidRDefault="009B23A8" w:rsidP="009B23A8">
      <w:pPr>
        <w:rPr>
          <w:rFonts w:eastAsia="Times New Roman" w:cs="Times New Roman"/>
          <w:vanish/>
          <w:szCs w:val="24"/>
          <w:lang w:eastAsia="it-IT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6773"/>
      </w:tblGrid>
      <w:tr w:rsidR="009B23A8" w:rsidRPr="009B23A8" w14:paraId="53D1D9B9" w14:textId="77777777" w:rsidTr="009B23A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76F02" w14:textId="3252F89E" w:rsidR="009B23A8" w:rsidRPr="009B23A8" w:rsidRDefault="009B23A8" w:rsidP="009B23A8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noProof/>
                <w:color w:val="0000FF"/>
                <w:szCs w:val="24"/>
                <w:lang w:eastAsia="it-IT"/>
              </w:rPr>
              <w:drawing>
                <wp:inline distT="0" distB="0" distL="0" distR="0" wp14:anchorId="5A641D43" wp14:editId="4CC81178">
                  <wp:extent cx="1430020" cy="1430020"/>
                  <wp:effectExtent l="0" t="0" r="0" b="0"/>
                  <wp:docPr id="5" name="Immagine 5" descr="Copia di MARIANI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pia di MARIANI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9B23A8">
                <w:rPr>
                  <w:rFonts w:eastAsia="Times New Roman" w:cs="Times New Roman"/>
                  <w:color w:val="0000FF"/>
                  <w:szCs w:val="24"/>
                  <w:u w:val="single"/>
                  <w:lang w:eastAsia="it-IT"/>
                </w:rPr>
                <w:br/>
              </w:r>
            </w:hyperlink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AA327" w14:textId="77777777" w:rsidR="009B23A8" w:rsidRPr="009B23A8" w:rsidRDefault="009B23A8" w:rsidP="009B23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b/>
                <w:bCs/>
                <w:szCs w:val="24"/>
                <w:lang w:eastAsia="it-IT"/>
              </w:rPr>
              <w:t>Dott.ssa Marina MARIANI</w:t>
            </w:r>
            <w:r w:rsidRPr="009B23A8">
              <w:rPr>
                <w:rFonts w:eastAsia="Times New Roman" w:cs="Times New Roman"/>
                <w:szCs w:val="24"/>
                <w:lang w:eastAsia="it-IT"/>
              </w:rPr>
              <w:t xml:space="preserve"> – Biologo-Nutrizionista. In servizio come Dietista Collaboratore professionale Ospedale S. Eugenio di Roma. Componente del Team di Nutrizione Artificiale dell’Ospedale </w:t>
            </w:r>
            <w:proofErr w:type="spellStart"/>
            <w:r w:rsidRPr="009B23A8">
              <w:rPr>
                <w:rFonts w:eastAsia="Times New Roman" w:cs="Times New Roman"/>
                <w:szCs w:val="24"/>
                <w:lang w:eastAsia="it-IT"/>
              </w:rPr>
              <w:t>S.Eugenio</w:t>
            </w:r>
            <w:proofErr w:type="spellEnd"/>
            <w:r w:rsidRPr="009B23A8">
              <w:rPr>
                <w:rFonts w:eastAsia="Times New Roman" w:cs="Times New Roman"/>
                <w:szCs w:val="24"/>
                <w:lang w:eastAsia="it-IT"/>
              </w:rPr>
              <w:t xml:space="preserve"> di Roma.</w:t>
            </w:r>
          </w:p>
        </w:tc>
      </w:tr>
      <w:tr w:rsidR="009B23A8" w:rsidRPr="009B23A8" w14:paraId="7B266F46" w14:textId="77777777" w:rsidTr="009B23A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A5DC8" w14:textId="1544D563" w:rsidR="009B23A8" w:rsidRPr="009B23A8" w:rsidRDefault="009B23A8" w:rsidP="009B23A8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noProof/>
                <w:color w:val="0000FF"/>
                <w:szCs w:val="24"/>
                <w:lang w:eastAsia="it-IT"/>
              </w:rPr>
              <w:drawing>
                <wp:inline distT="0" distB="0" distL="0" distR="0" wp14:anchorId="4DC38681" wp14:editId="6D4899E5">
                  <wp:extent cx="1430020" cy="1430020"/>
                  <wp:effectExtent l="0" t="0" r="0" b="0"/>
                  <wp:docPr id="4" name="Immagine 4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C97C0" w14:textId="77777777" w:rsidR="009B23A8" w:rsidRPr="009B23A8" w:rsidRDefault="009B23A8" w:rsidP="009B23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b/>
                <w:bCs/>
                <w:szCs w:val="24"/>
                <w:lang w:eastAsia="it-IT"/>
              </w:rPr>
              <w:t>Dott.ssa Maria Pia MULI</w:t>
            </w:r>
            <w:r w:rsidRPr="009B23A8">
              <w:rPr>
                <w:rFonts w:eastAsia="Times New Roman" w:cs="Times New Roman"/>
                <w:szCs w:val="24"/>
                <w:lang w:eastAsia="it-IT"/>
              </w:rPr>
              <w:t> – Biologo. Specializzata in Scienze dell’Alimentazione. Dal 1996 si occupa di nutrizione umana e dietetica delle collettività, in collaborazione con istituzioni pubbliche e private.</w:t>
            </w:r>
          </w:p>
        </w:tc>
      </w:tr>
    </w:tbl>
    <w:p w14:paraId="0C87B80F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Dott.ssa Angela  POLITO </w:t>
      </w:r>
      <w:r w:rsidRPr="009B23A8">
        <w:rPr>
          <w:rFonts w:eastAsia="Times New Roman" w:cs="Times New Roman"/>
          <w:szCs w:val="24"/>
          <w:lang w:eastAsia="it-IT"/>
        </w:rPr>
        <w:t xml:space="preserve">– Laureata in Scienze Biologiche presso l’Università degli Studi di Roma “la Sapienza” nel 1985. Dal 1989 è dipendente dell’Istituto Nazionale di Ricerca per gli Alimenti e la Nutrizione con la qualifica di Tecnologo ed è responsabile del laboratorio del dispendio energetico e composizione corporea. E’ componente del Gruppo di  esperti per la Revisione del Fabbisogno Energetico  della popolazione </w:t>
      </w:r>
      <w:proofErr w:type="gramStart"/>
      <w:r w:rsidRPr="009B23A8">
        <w:rPr>
          <w:rFonts w:eastAsia="Times New Roman" w:cs="Times New Roman"/>
          <w:szCs w:val="24"/>
          <w:lang w:eastAsia="it-IT"/>
        </w:rPr>
        <w:t>Italiana</w:t>
      </w:r>
      <w:proofErr w:type="gramEnd"/>
      <w:r w:rsidRPr="009B23A8">
        <w:rPr>
          <w:rFonts w:eastAsia="Times New Roman" w:cs="Times New Roman"/>
          <w:szCs w:val="24"/>
          <w:lang w:eastAsia="it-IT"/>
        </w:rPr>
        <w:t xml:space="preserve"> e  delle “Linee Guida per una sana Alimentazione Italiana”.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6773"/>
      </w:tblGrid>
      <w:tr w:rsidR="009B23A8" w:rsidRPr="009B23A8" w14:paraId="71D88625" w14:textId="77777777" w:rsidTr="009B23A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CD304" w14:textId="4E11421A" w:rsidR="009B23A8" w:rsidRPr="009B23A8" w:rsidRDefault="009B23A8" w:rsidP="009B23A8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noProof/>
                <w:color w:val="0000FF"/>
                <w:szCs w:val="24"/>
                <w:lang w:eastAsia="it-IT"/>
              </w:rPr>
              <w:drawing>
                <wp:inline distT="0" distB="0" distL="0" distR="0" wp14:anchorId="610BE3AB" wp14:editId="0C19EE28">
                  <wp:extent cx="1324708" cy="1297545"/>
                  <wp:effectExtent l="0" t="0" r="8890" b="0"/>
                  <wp:docPr id="3" name="Immagine 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1021" cy="1323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829CD" w14:textId="77777777" w:rsidR="009B23A8" w:rsidRPr="009B23A8" w:rsidRDefault="009B23A8" w:rsidP="009B23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b/>
                <w:bCs/>
                <w:szCs w:val="24"/>
                <w:lang w:eastAsia="it-IT"/>
              </w:rPr>
              <w:t xml:space="preserve">Dott. Mauro ROSSINI </w:t>
            </w:r>
            <w:r w:rsidRPr="009B23A8">
              <w:rPr>
                <w:rFonts w:eastAsia="Times New Roman" w:cs="Times New Roman"/>
                <w:szCs w:val="24"/>
                <w:lang w:eastAsia="it-IT"/>
              </w:rPr>
              <w:t>– Medico Chirurgo – Dirigente Medico Dietologo Ospedaliero presso Ospedale S. Spirito (Roma). Responsabile  dell’attività diabetologica per  il  PDTA-DIABETE  presso la Casa della Salute  (PRATI-TRIONFALE   ASL RM1)</w:t>
            </w:r>
          </w:p>
        </w:tc>
      </w:tr>
      <w:tr w:rsidR="009B23A8" w:rsidRPr="009B23A8" w14:paraId="3EDD6212" w14:textId="77777777" w:rsidTr="009B23A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F3035" w14:textId="43BE7F91" w:rsidR="009B23A8" w:rsidRPr="009B23A8" w:rsidRDefault="009B23A8" w:rsidP="009B23A8">
            <w:pPr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noProof/>
                <w:color w:val="0000FF"/>
                <w:szCs w:val="24"/>
                <w:lang w:eastAsia="it-IT"/>
              </w:rPr>
              <w:lastRenderedPageBreak/>
              <w:drawing>
                <wp:inline distT="0" distB="0" distL="0" distR="0" wp14:anchorId="202A0B0A" wp14:editId="0959592B">
                  <wp:extent cx="1430020" cy="1430020"/>
                  <wp:effectExtent l="0" t="0" r="0" b="0"/>
                  <wp:docPr id="2" name="Immagine 2" descr="SANDRI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ANDRI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history="1">
              <w:r w:rsidRPr="009B23A8">
                <w:rPr>
                  <w:rFonts w:eastAsia="Times New Roman" w:cs="Times New Roman"/>
                  <w:color w:val="0000FF"/>
                  <w:szCs w:val="24"/>
                  <w:u w:val="single"/>
                  <w:lang w:eastAsia="it-IT"/>
                </w:rPr>
                <w:br/>
              </w:r>
            </w:hyperlink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910FB" w14:textId="77777777" w:rsidR="009B23A8" w:rsidRPr="009B23A8" w:rsidRDefault="009B23A8" w:rsidP="009B23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b/>
                <w:bCs/>
                <w:szCs w:val="24"/>
                <w:lang w:eastAsia="it-IT"/>
              </w:rPr>
              <w:t>Dott. Giancarlo SANDRI</w:t>
            </w:r>
            <w:r w:rsidRPr="009B23A8">
              <w:rPr>
                <w:rFonts w:eastAsia="Times New Roman" w:cs="Times New Roman"/>
                <w:szCs w:val="24"/>
                <w:lang w:eastAsia="it-IT"/>
              </w:rPr>
              <w:t xml:space="preserve"> – Medico Chirurgo. Specializzato in Scienze dell’Alimentazione, Ematologia Clinica e di Laboratorio, Clinica Pediatrica e Medicina Interna. Già Dirigente Responsabile della Unità Operativa di Nutrizione Clinica dell’Ospedale </w:t>
            </w:r>
            <w:proofErr w:type="spellStart"/>
            <w:r w:rsidRPr="009B23A8">
              <w:rPr>
                <w:rFonts w:eastAsia="Times New Roman" w:cs="Times New Roman"/>
                <w:szCs w:val="24"/>
                <w:lang w:eastAsia="it-IT"/>
              </w:rPr>
              <w:t>S.Eugenio</w:t>
            </w:r>
            <w:proofErr w:type="spellEnd"/>
            <w:r w:rsidRPr="009B23A8">
              <w:rPr>
                <w:rFonts w:eastAsia="Times New Roman" w:cs="Times New Roman"/>
                <w:szCs w:val="24"/>
                <w:lang w:eastAsia="it-IT"/>
              </w:rPr>
              <w:t xml:space="preserve"> di Roma. Membro del Consiglio Direttivo nazionale della Società Italiana di Nutrizione Artificiale e Metabolismo (SINPE).</w:t>
            </w:r>
          </w:p>
        </w:tc>
      </w:tr>
    </w:tbl>
    <w:p w14:paraId="4E08342A" w14:textId="77777777" w:rsidR="009B23A8" w:rsidRPr="009B23A8" w:rsidRDefault="009B23A8" w:rsidP="009B23A8">
      <w:pPr>
        <w:rPr>
          <w:rFonts w:eastAsia="Times New Roman" w:cs="Times New Roman"/>
          <w:vanish/>
          <w:szCs w:val="24"/>
          <w:lang w:eastAsia="it-IT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6773"/>
      </w:tblGrid>
      <w:tr w:rsidR="009B23A8" w:rsidRPr="009B23A8" w14:paraId="471E68CE" w14:textId="77777777" w:rsidTr="009B23A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6111E" w14:textId="7F0462C1" w:rsidR="009B23A8" w:rsidRPr="009B23A8" w:rsidRDefault="009B23A8" w:rsidP="009B23A8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noProof/>
                <w:color w:val="0000FF"/>
                <w:szCs w:val="24"/>
                <w:lang w:eastAsia="it-IT"/>
              </w:rPr>
              <w:drawing>
                <wp:inline distT="0" distB="0" distL="0" distR="0" wp14:anchorId="07F6320A" wp14:editId="6D3AACCF">
                  <wp:extent cx="1430020" cy="1430020"/>
                  <wp:effectExtent l="0" t="0" r="0" b="0"/>
                  <wp:docPr id="1" name="Immagine 1" descr="Dott. Spigone1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ott. Spigone1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B67EA" w14:textId="77777777" w:rsidR="009B23A8" w:rsidRPr="009B23A8" w:rsidRDefault="009B23A8" w:rsidP="009B23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9B23A8">
              <w:rPr>
                <w:rFonts w:eastAsia="Times New Roman" w:cs="Times New Roman"/>
                <w:b/>
                <w:bCs/>
                <w:szCs w:val="24"/>
                <w:lang w:eastAsia="it-IT"/>
              </w:rPr>
              <w:t>Dott. Carlo SPIGONE </w:t>
            </w:r>
            <w:r w:rsidRPr="009B23A8">
              <w:rPr>
                <w:rFonts w:eastAsia="Times New Roman" w:cs="Times New Roman"/>
                <w:szCs w:val="24"/>
                <w:lang w:eastAsia="it-IT"/>
              </w:rPr>
              <w:t xml:space="preserve">– Laureato in Medicina e Chirurgia, Specializzato in Igiene e Medicina Preventiva e Specializzato in Angiologia Medica. Dirigente Medico Responsabile della UOS –Distretto 17 e Coordinamento Aziendale per i programmi di prevenzione IAN-ASL RME. </w:t>
            </w:r>
            <w:proofErr w:type="gramStart"/>
            <w:r w:rsidRPr="009B23A8">
              <w:rPr>
                <w:rFonts w:eastAsia="Times New Roman" w:cs="Times New Roman"/>
                <w:szCs w:val="24"/>
                <w:lang w:eastAsia="it-IT"/>
              </w:rPr>
              <w:t>Vice Direttore</w:t>
            </w:r>
            <w:proofErr w:type="gramEnd"/>
            <w:r w:rsidRPr="009B23A8">
              <w:rPr>
                <w:rFonts w:eastAsia="Times New Roman" w:cs="Times New Roman"/>
                <w:szCs w:val="24"/>
                <w:lang w:eastAsia="it-IT"/>
              </w:rPr>
              <w:t xml:space="preserve"> della UOC SIAN (Servizio Igiene Alimenti e Nutrizione) della ASL Roma 1. Responsabile SIAN ASL Roma 1 per la giornata nazionale dell’</w:t>
            </w:r>
            <w:proofErr w:type="spellStart"/>
            <w:r w:rsidRPr="009B23A8">
              <w:rPr>
                <w:rFonts w:eastAsia="Times New Roman" w:cs="Times New Roman"/>
                <w:szCs w:val="24"/>
                <w:lang w:eastAsia="it-IT"/>
              </w:rPr>
              <w:t>Obesity</w:t>
            </w:r>
            <w:proofErr w:type="spellEnd"/>
            <w:r w:rsidRPr="009B23A8">
              <w:rPr>
                <w:rFonts w:eastAsia="Times New Roman" w:cs="Times New Roman"/>
                <w:szCs w:val="24"/>
                <w:lang w:eastAsia="it-IT"/>
              </w:rPr>
              <w:t xml:space="preserve"> Day.</w:t>
            </w:r>
          </w:p>
        </w:tc>
      </w:tr>
    </w:tbl>
    <w:p w14:paraId="74A776C8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br/>
        <w:t>Prof.ssa Giuliana VINCI </w:t>
      </w:r>
      <w:r w:rsidRPr="009B23A8">
        <w:rPr>
          <w:rFonts w:eastAsia="Times New Roman" w:cs="Times New Roman"/>
          <w:szCs w:val="24"/>
          <w:lang w:eastAsia="it-IT"/>
        </w:rPr>
        <w:t>– “Professore Associato” di SCIENZE MERCEOLOGICHE” (SECS-P/13) -Sapienza Università di Roma. Docente di “Tecnologie Alimentari e Nutrizione nei PVS”  (Corso di Laurea “Cooperazione Internazionale e Sviluppo”); “Biotecnologie e Sviluppo Sostenibile”, (Corso di Laurea Magistrale “Scienze  dello Sviluppo e della Cooperazione Internazionale). Docente di  “Chimica degli Alimenti e Tecnologie Alimentari” (Corso di laurea “Dietista” – Sapienza Università di Roma). Docente di  “Merceologia e Tecnologie Alimentari” (Scuola di Specializzazione in Scienza dell’Alimentazione – Sapienza Università di Roma).</w:t>
      </w:r>
    </w:p>
    <w:p w14:paraId="5784CF97" w14:textId="77777777" w:rsidR="009B23A8" w:rsidRPr="009B23A8" w:rsidRDefault="009B23A8" w:rsidP="009B23A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it-IT"/>
        </w:rPr>
      </w:pPr>
      <w:bookmarkStart w:id="6" w:name="titolo"/>
      <w:r w:rsidRPr="009B23A8">
        <w:rPr>
          <w:rFonts w:eastAsia="Times New Roman" w:cs="Times New Roman"/>
          <w:b/>
          <w:bCs/>
          <w:sz w:val="27"/>
          <w:szCs w:val="27"/>
          <w:lang w:eastAsia="it-IT"/>
        </w:rPr>
        <w:t>TITOLO FINALE*</w:t>
      </w:r>
    </w:p>
    <w:p w14:paraId="713D4BF4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Previa ammissione e superamento dell’esame finale, verranno conferiti agli iscritti:</w:t>
      </w:r>
      <w:r w:rsidRPr="009B23A8">
        <w:rPr>
          <w:rFonts w:eastAsia="Times New Roman" w:cs="Times New Roman"/>
          <w:szCs w:val="24"/>
          <w:lang w:eastAsia="it-IT"/>
        </w:rPr>
        <w:br/>
        <w:t>– l’Attestato di “</w:t>
      </w:r>
      <w:r w:rsidRPr="009B23A8">
        <w:rPr>
          <w:rFonts w:eastAsia="Times New Roman" w:cs="Times New Roman"/>
          <w:b/>
          <w:bCs/>
          <w:szCs w:val="24"/>
          <w:lang w:eastAsia="it-IT"/>
        </w:rPr>
        <w:t xml:space="preserve">Master   in    Dietologia   e     Nutrizione </w:t>
      </w:r>
      <w:r w:rsidRPr="009B23A8">
        <w:rPr>
          <w:rFonts w:eastAsia="Times New Roman" w:cs="Times New Roman"/>
          <w:szCs w:val="24"/>
          <w:lang w:eastAsia="it-IT"/>
        </w:rPr>
        <w:t>”    rilasciato  dall’Istituto di Alta   Formazione*.</w:t>
      </w:r>
      <w:r w:rsidRPr="009B23A8">
        <w:rPr>
          <w:rFonts w:eastAsia="Times New Roman" w:cs="Times New Roman"/>
          <w:szCs w:val="24"/>
          <w:lang w:eastAsia="it-IT"/>
        </w:rPr>
        <w:br/>
        <w:t>– il Certificato dei </w:t>
      </w:r>
      <w:r w:rsidRPr="009B23A8">
        <w:rPr>
          <w:rFonts w:eastAsia="Times New Roman" w:cs="Times New Roman"/>
          <w:b/>
          <w:bCs/>
          <w:szCs w:val="24"/>
          <w:lang w:eastAsia="it-IT"/>
        </w:rPr>
        <w:t>Crediti Formativi ECM</w:t>
      </w:r>
      <w:r w:rsidRPr="009B23A8">
        <w:rPr>
          <w:rFonts w:eastAsia="Times New Roman" w:cs="Times New Roman"/>
          <w:szCs w:val="24"/>
          <w:lang w:eastAsia="it-IT"/>
        </w:rPr>
        <w:t> (Educazione Continua in Medicina).</w:t>
      </w:r>
    </w:p>
    <w:p w14:paraId="5797BE02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i/>
          <w:iCs/>
          <w:szCs w:val="24"/>
          <w:lang w:eastAsia="it-IT"/>
        </w:rPr>
        <w:t>Si precisa che il corso non equivale ai Master o corsi di perfezionamento universitari.</w:t>
      </w:r>
    </w:p>
    <w:p w14:paraId="736141FE" w14:textId="77777777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Saranno inviati a richiesta di privati e con il consenso degli interessati, i nominativi di quanti avranno frequentato con profitto il Master.</w:t>
      </w:r>
    </w:p>
    <w:p w14:paraId="752DA35C" w14:textId="77777777" w:rsidR="009B23A8" w:rsidRPr="009B23A8" w:rsidRDefault="009B23A8" w:rsidP="009B23A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it-IT"/>
        </w:rPr>
      </w:pPr>
      <w:bookmarkStart w:id="7" w:name="destinatari"/>
      <w:bookmarkEnd w:id="7"/>
      <w:r w:rsidRPr="009B23A8">
        <w:rPr>
          <w:rFonts w:eastAsia="Times New Roman" w:cs="Times New Roman"/>
          <w:b/>
          <w:bCs/>
          <w:sz w:val="27"/>
          <w:szCs w:val="27"/>
          <w:lang w:eastAsia="it-IT"/>
        </w:rPr>
        <w:t>DESTINATARI**</w:t>
      </w:r>
    </w:p>
    <w:p w14:paraId="38A8FC80" w14:textId="6CA679CB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I</w:t>
      </w:r>
      <w:r w:rsidRPr="009B23A8">
        <w:rPr>
          <w:rFonts w:eastAsia="Times New Roman" w:cs="Times New Roman"/>
          <w:szCs w:val="24"/>
          <w:lang w:eastAsia="it-IT"/>
        </w:rPr>
        <w:t>l Master è rivolto a Medici, Biologi, Dietisti e Farmacisti.</w:t>
      </w:r>
    </w:p>
    <w:p w14:paraId="45EB838E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Potranno essere ammesse altre figure professionali, previa visione del curriculum, che però naturalmente non avranno diritto ai crediti ECM. In tal caso, conseguiranno un Certificato di frequenza.</w:t>
      </w:r>
    </w:p>
    <w:p w14:paraId="7722BC3E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** </w:t>
      </w:r>
      <w:r w:rsidRPr="009B23A8">
        <w:rPr>
          <w:rFonts w:eastAsia="Times New Roman" w:cs="Times New Roman"/>
          <w:i/>
          <w:iCs/>
          <w:szCs w:val="24"/>
          <w:lang w:eastAsia="it-IT"/>
        </w:rPr>
        <w:t xml:space="preserve">Si precisa che la frequenza del Master non comporta la possibilità di prescrivere ed elaborare diete, qualora non lo preveda il titolo di studio dell’iscritto secondo la normativa </w:t>
      </w:r>
      <w:r w:rsidRPr="009B23A8">
        <w:rPr>
          <w:rFonts w:eastAsia="Times New Roman" w:cs="Times New Roman"/>
          <w:i/>
          <w:iCs/>
          <w:szCs w:val="24"/>
          <w:lang w:eastAsia="it-IT"/>
        </w:rPr>
        <w:lastRenderedPageBreak/>
        <w:t>vigente.</w:t>
      </w:r>
      <w:r w:rsidRPr="009B23A8">
        <w:rPr>
          <w:rFonts w:eastAsia="Times New Roman" w:cs="Times New Roman"/>
          <w:szCs w:val="24"/>
          <w:lang w:eastAsia="it-IT"/>
        </w:rPr>
        <w:br/>
      </w:r>
      <w:r w:rsidRPr="009B23A8">
        <w:rPr>
          <w:rFonts w:eastAsia="Times New Roman" w:cs="Times New Roman"/>
          <w:i/>
          <w:iCs/>
          <w:szCs w:val="24"/>
          <w:lang w:eastAsia="it-IT"/>
        </w:rPr>
        <w:t>Parere del </w:t>
      </w:r>
      <w:r w:rsidRPr="009B23A8">
        <w:rPr>
          <w:rFonts w:eastAsia="Times New Roman" w:cs="Times New Roman"/>
          <w:b/>
          <w:bCs/>
          <w:szCs w:val="24"/>
          <w:lang w:eastAsia="it-IT"/>
        </w:rPr>
        <w:t>Consiglio Superiore della Sanità</w:t>
      </w:r>
      <w:r w:rsidRPr="009B23A8">
        <w:rPr>
          <w:rFonts w:eastAsia="Times New Roman" w:cs="Times New Roman"/>
          <w:i/>
          <w:iCs/>
          <w:szCs w:val="24"/>
          <w:lang w:eastAsia="it-IT"/>
        </w:rPr>
        <w:t> del 12.04.2011:</w:t>
      </w:r>
    </w:p>
    <w:p w14:paraId="0A9C98AD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i/>
          <w:iCs/>
          <w:szCs w:val="24"/>
          <w:lang w:eastAsia="it-IT"/>
        </w:rPr>
        <w:t>[….]</w:t>
      </w:r>
      <w:r w:rsidRPr="009B23A8">
        <w:rPr>
          <w:rFonts w:eastAsia="Times New Roman" w:cs="Times New Roman"/>
          <w:i/>
          <w:iCs/>
          <w:szCs w:val="24"/>
          <w:lang w:eastAsia="it-IT"/>
        </w:rPr>
        <w:br/>
      </w:r>
      <w:r w:rsidRPr="009B23A8">
        <w:rPr>
          <w:rFonts w:eastAsia="Times New Roman" w:cs="Times New Roman"/>
          <w:b/>
          <w:bCs/>
          <w:i/>
          <w:iCs/>
          <w:szCs w:val="24"/>
          <w:lang w:eastAsia="it-IT"/>
        </w:rPr>
        <w:t>a)</w:t>
      </w:r>
      <w:r w:rsidRPr="009B23A8">
        <w:rPr>
          <w:rFonts w:eastAsia="Times New Roman" w:cs="Times New Roman"/>
          <w:i/>
          <w:iCs/>
          <w:szCs w:val="24"/>
          <w:lang w:eastAsia="it-IT"/>
        </w:rPr>
        <w:t>Mentre il </w:t>
      </w:r>
      <w:r w:rsidRPr="009B23A8">
        <w:rPr>
          <w:rFonts w:eastAsia="Times New Roman" w:cs="Times New Roman"/>
          <w:b/>
          <w:bCs/>
          <w:szCs w:val="24"/>
          <w:lang w:eastAsia="it-IT"/>
        </w:rPr>
        <w:t>medico-chirurgo</w:t>
      </w:r>
      <w:r w:rsidRPr="009B23A8">
        <w:rPr>
          <w:rFonts w:eastAsia="Times New Roman" w:cs="Times New Roman"/>
          <w:i/>
          <w:iCs/>
          <w:szCs w:val="24"/>
          <w:lang w:eastAsia="it-IT"/>
        </w:rPr>
        <w:t xml:space="preserve"> può, </w:t>
      </w:r>
      <w:proofErr w:type="spellStart"/>
      <w:r w:rsidRPr="009B23A8">
        <w:rPr>
          <w:rFonts w:eastAsia="Times New Roman" w:cs="Times New Roman"/>
          <w:i/>
          <w:iCs/>
          <w:szCs w:val="24"/>
          <w:lang w:eastAsia="it-IT"/>
        </w:rPr>
        <w:t>ovviamente,prescrivere</w:t>
      </w:r>
      <w:proofErr w:type="spellEnd"/>
      <w:r w:rsidRPr="009B23A8">
        <w:rPr>
          <w:rFonts w:eastAsia="Times New Roman" w:cs="Times New Roman"/>
          <w:i/>
          <w:iCs/>
          <w:szCs w:val="24"/>
          <w:lang w:eastAsia="it-IT"/>
        </w:rPr>
        <w:t xml:space="preserve"> diete a soggetti sani e a soggetti malati, è     corretto ritenere che il </w:t>
      </w:r>
      <w:r w:rsidRPr="009B23A8">
        <w:rPr>
          <w:rFonts w:eastAsia="Times New Roman" w:cs="Times New Roman"/>
          <w:b/>
          <w:bCs/>
          <w:i/>
          <w:iCs/>
          <w:szCs w:val="24"/>
          <w:lang w:eastAsia="it-IT"/>
        </w:rPr>
        <w:t>biologo</w:t>
      </w:r>
      <w:r w:rsidRPr="009B23A8">
        <w:rPr>
          <w:rFonts w:eastAsia="Times New Roman" w:cs="Times New Roman"/>
          <w:i/>
          <w:iCs/>
          <w:szCs w:val="24"/>
          <w:lang w:eastAsia="it-IT"/>
        </w:rPr>
        <w:t> possa elaborare e determinare diete nei confronti sia di soggetti    </w:t>
      </w:r>
      <w:proofErr w:type="spellStart"/>
      <w:r w:rsidRPr="009B23A8">
        <w:rPr>
          <w:rFonts w:eastAsia="Times New Roman" w:cs="Times New Roman"/>
          <w:i/>
          <w:iCs/>
          <w:szCs w:val="24"/>
          <w:lang w:eastAsia="it-IT"/>
        </w:rPr>
        <w:t>sani,sia</w:t>
      </w:r>
      <w:proofErr w:type="spellEnd"/>
      <w:r w:rsidRPr="009B23A8">
        <w:rPr>
          <w:rFonts w:eastAsia="Times New Roman" w:cs="Times New Roman"/>
          <w:i/>
          <w:iCs/>
          <w:szCs w:val="24"/>
          <w:lang w:eastAsia="it-IT"/>
        </w:rPr>
        <w:t xml:space="preserve"> di soggetti cui è stata diagnosticata una </w:t>
      </w:r>
      <w:proofErr w:type="spellStart"/>
      <w:r w:rsidRPr="009B23A8">
        <w:rPr>
          <w:rFonts w:eastAsia="Times New Roman" w:cs="Times New Roman"/>
          <w:i/>
          <w:iCs/>
          <w:szCs w:val="24"/>
          <w:lang w:eastAsia="it-IT"/>
        </w:rPr>
        <w:t>patologia,solo</w:t>
      </w:r>
      <w:proofErr w:type="spellEnd"/>
      <w:r w:rsidRPr="009B23A8">
        <w:rPr>
          <w:rFonts w:eastAsia="Times New Roman" w:cs="Times New Roman"/>
          <w:i/>
          <w:iCs/>
          <w:szCs w:val="24"/>
          <w:lang w:eastAsia="it-IT"/>
        </w:rPr>
        <w:t xml:space="preserve"> previo accertamento delle    condizioni </w:t>
      </w:r>
      <w:proofErr w:type="spellStart"/>
      <w:r w:rsidRPr="009B23A8">
        <w:rPr>
          <w:rFonts w:eastAsia="Times New Roman" w:cs="Times New Roman"/>
          <w:i/>
          <w:iCs/>
          <w:szCs w:val="24"/>
          <w:lang w:eastAsia="it-IT"/>
        </w:rPr>
        <w:t>fisio</w:t>
      </w:r>
      <w:proofErr w:type="spellEnd"/>
      <w:r w:rsidRPr="009B23A8">
        <w:rPr>
          <w:rFonts w:eastAsia="Times New Roman" w:cs="Times New Roman"/>
          <w:i/>
          <w:iCs/>
          <w:szCs w:val="24"/>
          <w:lang w:eastAsia="it-IT"/>
        </w:rPr>
        <w:t>-patologiche effettuate dal medico chirurgo.</w:t>
      </w:r>
    </w:p>
    <w:p w14:paraId="3499EBF5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i/>
          <w:iCs/>
          <w:szCs w:val="24"/>
          <w:lang w:eastAsia="it-IT"/>
        </w:rPr>
        <w:t>b)</w:t>
      </w:r>
      <w:r w:rsidRPr="009B23A8">
        <w:rPr>
          <w:rFonts w:eastAsia="Times New Roman" w:cs="Times New Roman"/>
          <w:i/>
          <w:iCs/>
          <w:szCs w:val="24"/>
          <w:lang w:eastAsia="it-IT"/>
        </w:rPr>
        <w:t>Il </w:t>
      </w:r>
      <w:r w:rsidRPr="009B23A8">
        <w:rPr>
          <w:rFonts w:eastAsia="Times New Roman" w:cs="Times New Roman"/>
          <w:b/>
          <w:bCs/>
          <w:szCs w:val="24"/>
          <w:lang w:eastAsia="it-IT"/>
        </w:rPr>
        <w:t>biologo </w:t>
      </w:r>
      <w:r w:rsidRPr="009B23A8">
        <w:rPr>
          <w:rFonts w:eastAsia="Times New Roman" w:cs="Times New Roman"/>
          <w:i/>
          <w:iCs/>
          <w:szCs w:val="24"/>
          <w:lang w:eastAsia="it-IT"/>
        </w:rPr>
        <w:t xml:space="preserve">può autonomamente elaborare profili nutrizionali al fine di proporre alla persona che     ne    fa richiesta un miglioramento del proprio “benessere”, quale orientamento nutrizionale   finalizzato    al miglioramento dello stato di </w:t>
      </w:r>
      <w:proofErr w:type="spellStart"/>
      <w:r w:rsidRPr="009B23A8">
        <w:rPr>
          <w:rFonts w:eastAsia="Times New Roman" w:cs="Times New Roman"/>
          <w:i/>
          <w:iCs/>
          <w:szCs w:val="24"/>
          <w:lang w:eastAsia="it-IT"/>
        </w:rPr>
        <w:t>salute.In</w:t>
      </w:r>
      <w:proofErr w:type="spellEnd"/>
      <w:r w:rsidRPr="009B23A8">
        <w:rPr>
          <w:rFonts w:eastAsia="Times New Roman" w:cs="Times New Roman"/>
          <w:i/>
          <w:iCs/>
          <w:szCs w:val="24"/>
          <w:lang w:eastAsia="it-IT"/>
        </w:rPr>
        <w:t xml:space="preserve"> tale ambito può suggerire o consigliare   integratori    </w:t>
      </w:r>
      <w:proofErr w:type="spellStart"/>
      <w:r w:rsidRPr="009B23A8">
        <w:rPr>
          <w:rFonts w:eastAsia="Times New Roman" w:cs="Times New Roman"/>
          <w:i/>
          <w:iCs/>
          <w:szCs w:val="24"/>
          <w:lang w:eastAsia="it-IT"/>
        </w:rPr>
        <w:t>alimentari,stabilendone</w:t>
      </w:r>
      <w:proofErr w:type="spellEnd"/>
      <w:r w:rsidRPr="009B23A8">
        <w:rPr>
          <w:rFonts w:eastAsia="Times New Roman" w:cs="Times New Roman"/>
          <w:i/>
          <w:iCs/>
          <w:szCs w:val="24"/>
          <w:lang w:eastAsia="it-IT"/>
        </w:rPr>
        <w:t xml:space="preserve"> o indicandone anche le modalità di assunzione.</w:t>
      </w:r>
    </w:p>
    <w:p w14:paraId="0FFDD7F2" w14:textId="77777777" w:rsidR="009B23A8" w:rsidRPr="009B23A8" w:rsidRDefault="009B23A8" w:rsidP="009B23A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i/>
          <w:iCs/>
          <w:szCs w:val="24"/>
          <w:lang w:eastAsia="it-IT"/>
        </w:rPr>
        <w:t>c)</w:t>
      </w:r>
      <w:r w:rsidRPr="009B23A8">
        <w:rPr>
          <w:rFonts w:eastAsia="Times New Roman" w:cs="Times New Roman"/>
          <w:i/>
          <w:iCs/>
          <w:szCs w:val="24"/>
          <w:lang w:eastAsia="it-IT"/>
        </w:rPr>
        <w:t>Il </w:t>
      </w:r>
      <w:proofErr w:type="spellStart"/>
      <w:r w:rsidRPr="009B23A8">
        <w:rPr>
          <w:rFonts w:eastAsia="Times New Roman" w:cs="Times New Roman"/>
          <w:b/>
          <w:bCs/>
          <w:szCs w:val="24"/>
          <w:lang w:eastAsia="it-IT"/>
        </w:rPr>
        <w:t>dietista</w:t>
      </w:r>
      <w:r w:rsidRPr="009B23A8">
        <w:rPr>
          <w:rFonts w:eastAsia="Times New Roman" w:cs="Times New Roman"/>
          <w:i/>
          <w:iCs/>
          <w:szCs w:val="24"/>
          <w:lang w:eastAsia="it-IT"/>
        </w:rPr>
        <w:t>,profilo</w:t>
      </w:r>
      <w:proofErr w:type="spellEnd"/>
      <w:r w:rsidRPr="009B23A8">
        <w:rPr>
          <w:rFonts w:eastAsia="Times New Roman" w:cs="Times New Roman"/>
          <w:i/>
          <w:iCs/>
          <w:szCs w:val="24"/>
          <w:lang w:eastAsia="it-IT"/>
        </w:rPr>
        <w:t xml:space="preserve"> professionale dell’area tecnico-sanitaria individuato dal D.M.14 settembre 1994,n.744,ex art.6,comma 3 D.Lgs.502/92,opera nelle strutture del S.S.N., “svolge la sua attività professionale in strutture pubbliche o private, in regime di dipendenza o libero professionale e, in particolare in collaborazione con il    medico ai fini della formulazione delle diete su prescrizione medica. [….]</w:t>
      </w:r>
    </w:p>
    <w:p w14:paraId="1EB26259" w14:textId="77777777" w:rsidR="009B23A8" w:rsidRPr="009B23A8" w:rsidRDefault="009B23A8" w:rsidP="009B23A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FF0000"/>
          <w:sz w:val="27"/>
          <w:szCs w:val="27"/>
          <w:lang w:eastAsia="it-IT"/>
        </w:rPr>
      </w:pPr>
      <w:bookmarkStart w:id="8" w:name="procedura"/>
      <w:bookmarkEnd w:id="8"/>
      <w:r w:rsidRPr="009B23A8">
        <w:rPr>
          <w:rFonts w:eastAsia="Times New Roman" w:cs="Times New Roman"/>
          <w:b/>
          <w:bCs/>
          <w:color w:val="FF0000"/>
          <w:sz w:val="27"/>
          <w:szCs w:val="27"/>
          <w:lang w:eastAsia="it-IT"/>
        </w:rPr>
        <w:t>Procedura E.C.M.</w:t>
      </w:r>
    </w:p>
    <w:p w14:paraId="3EB8A755" w14:textId="77777777" w:rsidR="009B23A8" w:rsidRPr="009B23A8" w:rsidRDefault="009B23A8" w:rsidP="009B23A8">
      <w:pPr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 xml:space="preserve">L’Evento ha ottenuto </w:t>
      </w:r>
      <w:r w:rsidRPr="009B23A8">
        <w:rPr>
          <w:rFonts w:eastAsia="Times New Roman" w:cs="Times New Roman"/>
          <w:b/>
          <w:bCs/>
          <w:szCs w:val="24"/>
          <w:lang w:eastAsia="it-IT"/>
        </w:rPr>
        <w:t>50 Crediti Formativi ECM</w:t>
      </w:r>
      <w:r w:rsidRPr="009B23A8">
        <w:rPr>
          <w:rFonts w:eastAsia="Times New Roman" w:cs="Times New Roman"/>
          <w:szCs w:val="24"/>
          <w:lang w:eastAsia="it-IT"/>
        </w:rPr>
        <w:t xml:space="preserve"> per l’anno 2021.</w:t>
      </w:r>
    </w:p>
    <w:p w14:paraId="6ADB8311" w14:textId="77777777" w:rsidR="009B23A8" w:rsidRPr="009B23A8" w:rsidRDefault="009B23A8" w:rsidP="009B23A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it-IT"/>
        </w:rPr>
      </w:pPr>
      <w:bookmarkStart w:id="9" w:name="durata"/>
      <w:bookmarkEnd w:id="9"/>
      <w:r w:rsidRPr="009B23A8">
        <w:rPr>
          <w:rFonts w:eastAsia="Times New Roman" w:cs="Times New Roman"/>
          <w:b/>
          <w:bCs/>
          <w:sz w:val="27"/>
          <w:szCs w:val="27"/>
          <w:lang w:eastAsia="it-IT"/>
        </w:rPr>
        <w:t>DURATA E FREQUENZA</w:t>
      </w:r>
    </w:p>
    <w:p w14:paraId="5CEBC55C" w14:textId="7560DE70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3</w:t>
      </w:r>
      <w:r w:rsidRPr="009B23A8">
        <w:rPr>
          <w:rFonts w:eastAsia="Times New Roman" w:cs="Times New Roman"/>
          <w:szCs w:val="24"/>
          <w:lang w:eastAsia="it-IT"/>
        </w:rPr>
        <w:t>1° EDIZIONE</w:t>
      </w:r>
      <w:r>
        <w:rPr>
          <w:rFonts w:eastAsia="Times New Roman" w:cs="Times New Roman"/>
          <w:szCs w:val="24"/>
          <w:lang w:eastAsia="it-IT"/>
        </w:rPr>
        <w:t xml:space="preserve"> - </w:t>
      </w:r>
      <w:r w:rsidRPr="009B23A8">
        <w:rPr>
          <w:rFonts w:eastAsia="Times New Roman" w:cs="Times New Roman"/>
          <w:szCs w:val="24"/>
          <w:lang w:eastAsia="it-IT"/>
        </w:rPr>
        <w:t>Il Master ha una durata di  80 ore, suddivise in 20 lezioni, organizzate  in 2 pomeriggi consecutivi (giovedì e venerdì, dalle ore 14 alle ore 18) a cadenza quindicinale.</w:t>
      </w:r>
    </w:p>
    <w:p w14:paraId="043B607D" w14:textId="77777777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szCs w:val="24"/>
          <w:lang w:eastAsia="it-IT"/>
        </w:rPr>
        <w:t>L’orario delle lezioni è da intendersi tassativo ai fini del conseguimento dei crediti formativi ECM</w:t>
      </w:r>
      <w:r w:rsidRPr="009B23A8">
        <w:rPr>
          <w:rFonts w:eastAsia="Times New Roman" w:cs="Times New Roman"/>
          <w:szCs w:val="24"/>
          <w:lang w:eastAsia="it-IT"/>
        </w:rPr>
        <w:t>.</w:t>
      </w:r>
    </w:p>
    <w:p w14:paraId="69FFAE3F" w14:textId="73BC3387" w:rsidR="009B23A8" w:rsidRPr="009B23A8" w:rsidRDefault="009B23A8" w:rsidP="009B23A8">
      <w:pPr>
        <w:spacing w:before="100" w:beforeAutospacing="1" w:after="100" w:afterAutospacing="1"/>
        <w:rPr>
          <w:rFonts w:eastAsia="Times New Roman" w:cs="Times New Roman"/>
          <w:b/>
          <w:bCs/>
          <w:sz w:val="27"/>
          <w:szCs w:val="27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 </w:t>
      </w:r>
      <w:bookmarkStart w:id="10" w:name="sede"/>
      <w:bookmarkEnd w:id="6"/>
      <w:bookmarkEnd w:id="10"/>
      <w:r w:rsidRPr="009B23A8">
        <w:rPr>
          <w:rFonts w:eastAsia="Times New Roman" w:cs="Times New Roman"/>
          <w:b/>
          <w:bCs/>
          <w:sz w:val="27"/>
          <w:szCs w:val="27"/>
          <w:lang w:eastAsia="it-IT"/>
        </w:rPr>
        <w:t>SEDE DEL CORSO</w:t>
      </w:r>
    </w:p>
    <w:p w14:paraId="11DD60F3" w14:textId="77777777" w:rsidR="009B23A8" w:rsidRPr="009B23A8" w:rsidRDefault="009B23A8" w:rsidP="009B23A8">
      <w:pPr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Le lezioni si svolgeranno presso il Centro Congressi del “</w:t>
      </w:r>
      <w:proofErr w:type="spellStart"/>
      <w:r w:rsidRPr="009B23A8">
        <w:rPr>
          <w:rFonts w:eastAsia="Times New Roman" w:cs="Times New Roman"/>
          <w:szCs w:val="24"/>
          <w:lang w:eastAsia="it-IT"/>
        </w:rPr>
        <w:t>Globus</w:t>
      </w:r>
      <w:proofErr w:type="spellEnd"/>
      <w:r w:rsidRPr="009B23A8">
        <w:rPr>
          <w:rFonts w:eastAsia="Times New Roman" w:cs="Times New Roman"/>
          <w:szCs w:val="24"/>
          <w:lang w:eastAsia="it-IT"/>
        </w:rPr>
        <w:t xml:space="preserve"> Hotel – Best Western” sito a Roma in viale Ippocrate, 119.</w:t>
      </w:r>
    </w:p>
    <w:p w14:paraId="74DD0F22" w14:textId="77777777" w:rsidR="009B23A8" w:rsidRPr="009B23A8" w:rsidRDefault="009B23A8" w:rsidP="009B23A8">
      <w:pPr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b/>
          <w:bCs/>
          <w:color w:val="FF0000"/>
          <w:szCs w:val="24"/>
          <w:lang w:eastAsia="it-IT"/>
        </w:rPr>
        <w:t>ATTENZIONE</w:t>
      </w:r>
      <w:r w:rsidRPr="009B23A8">
        <w:rPr>
          <w:rFonts w:eastAsia="Times New Roman" w:cs="Times New Roman"/>
          <w:szCs w:val="24"/>
          <w:lang w:eastAsia="it-IT"/>
        </w:rPr>
        <w:t xml:space="preserve">: Qualora le circostanze lo richiedessero e qualora l’emergenza epidemiologica da Covid-19 dovesse perdurare, l’Istituto di Alta Formazione si riserva la possibilità di convertire le lezioni in modalità Formazione A Distanza. </w:t>
      </w:r>
    </w:p>
    <w:p w14:paraId="5F9A88C8" w14:textId="77777777" w:rsidR="009B23A8" w:rsidRPr="009B23A8" w:rsidRDefault="009B23A8" w:rsidP="009B23A8">
      <w:pPr>
        <w:jc w:val="both"/>
        <w:rPr>
          <w:rFonts w:eastAsia="Times New Roman" w:cs="Times New Roman"/>
          <w:szCs w:val="24"/>
          <w:lang w:eastAsia="it-IT"/>
        </w:rPr>
      </w:pPr>
      <w:r w:rsidRPr="009B23A8">
        <w:rPr>
          <w:rFonts w:eastAsia="Times New Roman" w:cs="Times New Roman"/>
          <w:szCs w:val="24"/>
          <w:lang w:eastAsia="it-IT"/>
        </w:rPr>
        <w:t>L’eventuale variazione sarà comunicata entro 30 giorni dall’inizio delle lezioni.</w:t>
      </w:r>
    </w:p>
    <w:sectPr w:rsidR="009B23A8" w:rsidRPr="009B23A8" w:rsidSect="005B38AC">
      <w:type w:val="continuous"/>
      <w:pgSz w:w="11907" w:h="16840" w:code="9"/>
      <w:pgMar w:top="1418" w:right="1418" w:bottom="1134" w:left="1418" w:header="68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E2CB1"/>
    <w:multiLevelType w:val="multilevel"/>
    <w:tmpl w:val="634E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A8"/>
    <w:rsid w:val="005B38AC"/>
    <w:rsid w:val="008C376A"/>
    <w:rsid w:val="009B23A8"/>
    <w:rsid w:val="00E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7832"/>
  <w15:chartTrackingRefBased/>
  <w15:docId w15:val="{ECFBB9B3-D066-48D7-890F-97055A94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B23A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B23A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9B23A8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B23A8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23A8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23A8"/>
    <w:rPr>
      <w:rFonts w:eastAsia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B23A8"/>
    <w:rPr>
      <w:rFonts w:eastAsia="Times New Roman" w:cs="Times New Roman"/>
      <w:b/>
      <w:bCs/>
      <w:sz w:val="27"/>
      <w:szCs w:val="27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B23A8"/>
    <w:rPr>
      <w:rFonts w:eastAsia="Times New Roman" w:cs="Times New Roman"/>
      <w:b/>
      <w:bCs/>
      <w:sz w:val="15"/>
      <w:szCs w:val="15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B23A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B23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5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2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8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1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4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9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1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2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form.it/wp-content/uploads/2013/07/Copia-di-CARTA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iaform.it/wp-content/uploads/2013/07/EM-copia.jpg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hyperlink" Target="https://iaform.it/wp-content/uploads/2013/07/Prof.ssa-Laura-Di-Renzo.jpe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iaform.it/wp-content/uploads/2020/01/DOTT-ROSSINI-1.jp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aform.it/wp-content/uploads/2013/07/LABATE.jpg" TargetMode="External"/><Relationship Id="rId20" Type="http://schemas.openxmlformats.org/officeDocument/2006/relationships/hyperlink" Target="https://iaform.it/wp-content/uploads/2013/07/Copia-di-MARIANI.jpg" TargetMode="External"/><Relationship Id="rId29" Type="http://schemas.openxmlformats.org/officeDocument/2006/relationships/hyperlink" Target="https://iaform.it/wp-content/uploads/2013/07/SANDRI.bm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aform.it/wp-content/uploads/2013/07/agrigento-2_24560f1a20bf26b723a5f64650934203.pn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32" Type="http://schemas.openxmlformats.org/officeDocument/2006/relationships/fontTable" Target="fontTable.xml"/><Relationship Id="rId5" Type="http://schemas.openxmlformats.org/officeDocument/2006/relationships/hyperlink" Target="https://iaform.it/wp-content/uploads/2020/09/Informativa-COVID-IAF.pdf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s://iaform.it/wp-content/uploads/2013/07/Immagine.jpg" TargetMode="External"/><Relationship Id="rId28" Type="http://schemas.openxmlformats.org/officeDocument/2006/relationships/image" Target="media/image11.jpeg"/><Relationship Id="rId10" Type="http://schemas.openxmlformats.org/officeDocument/2006/relationships/hyperlink" Target="https://iaform.it/wp-content/uploads/2013/07/di-lella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iaform.it/wp-content/uploads/2013/08/foto_franco_ok.bmp" TargetMode="External"/><Relationship Id="rId22" Type="http://schemas.openxmlformats.org/officeDocument/2006/relationships/hyperlink" Target="https://iaform.it/wp-content/uploads/2013/07/MARIANI.jpg" TargetMode="External"/><Relationship Id="rId27" Type="http://schemas.openxmlformats.org/officeDocument/2006/relationships/hyperlink" Target="https://iaform.it/wp-content/uploads/2013/07/SANDRI.jpg" TargetMode="External"/><Relationship Id="rId30" Type="http://schemas.openxmlformats.org/officeDocument/2006/relationships/hyperlink" Target="https://iaform.it/wp-content/uploads/2013/08/Dott.-Spigone1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2622</Words>
  <Characters>14949</Characters>
  <Application>Microsoft Office Word</Application>
  <DocSecurity>0</DocSecurity>
  <Lines>124</Lines>
  <Paragraphs>35</Paragraphs>
  <ScaleCrop>false</ScaleCrop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Renzetti</dc:creator>
  <cp:keywords/>
  <dc:description/>
  <cp:lastModifiedBy>Carla Renzetti</cp:lastModifiedBy>
  <cp:revision>1</cp:revision>
  <cp:lastPrinted>2021-01-13T08:41:00Z</cp:lastPrinted>
  <dcterms:created xsi:type="dcterms:W3CDTF">2021-01-13T08:32:00Z</dcterms:created>
  <dcterms:modified xsi:type="dcterms:W3CDTF">2021-01-13T08:43:00Z</dcterms:modified>
</cp:coreProperties>
</file>