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A7DC" w14:textId="77777777" w:rsidR="000B1CAE" w:rsidRDefault="000B1CAE">
      <w:pPr>
        <w:pStyle w:val="Corpotesto"/>
        <w:kinsoku w:val="0"/>
        <w:overflowPunct w:val="0"/>
        <w:spacing w:before="6"/>
        <w:rPr>
          <w:sz w:val="29"/>
          <w:szCs w:val="29"/>
        </w:rPr>
      </w:pPr>
    </w:p>
    <w:p w14:paraId="34E07724" w14:textId="77777777" w:rsidR="000B1CAE" w:rsidRPr="00D40499" w:rsidRDefault="000B1CAE">
      <w:pPr>
        <w:pStyle w:val="Corpotesto"/>
        <w:kinsoku w:val="0"/>
        <w:overflowPunct w:val="0"/>
        <w:spacing w:before="87"/>
        <w:ind w:left="112" w:right="111"/>
        <w:jc w:val="both"/>
      </w:pPr>
      <w:r w:rsidRPr="00D40499">
        <w:t>A decorrere dall’anno 2015, con cadenza trimestrale, le pubbliche amministrazioni elaborano e pubblicano un indicatore dei propri tempi medi di pagamento, denominato “indicatore trimestrale di tempestività dei pagamenti”.</w:t>
      </w:r>
    </w:p>
    <w:p w14:paraId="22478037" w14:textId="77777777" w:rsidR="000B1CAE" w:rsidRPr="00D40499" w:rsidRDefault="000B1CAE">
      <w:pPr>
        <w:pStyle w:val="Corpotesto"/>
        <w:kinsoku w:val="0"/>
        <w:overflowPunct w:val="0"/>
        <w:spacing w:before="9"/>
      </w:pPr>
    </w:p>
    <w:p w14:paraId="2C0E732E" w14:textId="77777777" w:rsidR="000B1CAE" w:rsidRPr="00D40499" w:rsidRDefault="000B1CAE">
      <w:pPr>
        <w:pStyle w:val="Corpotesto"/>
        <w:kinsoku w:val="0"/>
        <w:overflowPunct w:val="0"/>
        <w:spacing w:line="252" w:lineRule="auto"/>
        <w:ind w:left="112" w:right="108"/>
        <w:jc w:val="both"/>
      </w:pPr>
      <w:r w:rsidRPr="00D40499">
        <w:t>Ai sensi dell’art. 9, comma 3 del DPCM 22 settembre 2014, l’indicatore di tempestività dei pagamenti “è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pagati nel periodo di riferimento”.</w:t>
      </w:r>
    </w:p>
    <w:p w14:paraId="41658434" w14:textId="77777777" w:rsidR="000B1CAE" w:rsidRPr="00D40499" w:rsidRDefault="000B1CAE">
      <w:pPr>
        <w:pStyle w:val="Corpotesto"/>
        <w:kinsoku w:val="0"/>
        <w:overflowPunct w:val="0"/>
        <w:spacing w:before="5"/>
        <w:rPr>
          <w:sz w:val="24"/>
          <w:szCs w:val="24"/>
        </w:rPr>
      </w:pPr>
    </w:p>
    <w:p w14:paraId="6E8D8638" w14:textId="77777777" w:rsidR="000B1CAE" w:rsidRPr="00D40499" w:rsidRDefault="000B1CAE">
      <w:pPr>
        <w:pStyle w:val="Corpotesto"/>
        <w:kinsoku w:val="0"/>
        <w:overflowPunct w:val="0"/>
        <w:ind w:left="2510"/>
        <w:rPr>
          <w:w w:val="105"/>
        </w:rPr>
      </w:pPr>
      <w:r w:rsidRPr="00D40499">
        <w:rPr>
          <w:w w:val="105"/>
        </w:rPr>
        <w:t>Indicatore di tempestività dei pagamenti del</w:t>
      </w:r>
      <w:r w:rsidR="00D40499" w:rsidRPr="00D40499">
        <w:rPr>
          <w:w w:val="105"/>
        </w:rPr>
        <w:t>la FNOMCEO</w:t>
      </w:r>
    </w:p>
    <w:p w14:paraId="46630F8D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p w14:paraId="61585BC7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  <w:r w:rsidRPr="00D40499">
        <w:t>ANNO 20</w:t>
      </w:r>
      <w:r w:rsidR="005B6D3A">
        <w:t>2</w:t>
      </w:r>
      <w:r w:rsidR="00F05EBF">
        <w:t>2</w:t>
      </w:r>
    </w:p>
    <w:p w14:paraId="15C5CD0B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158"/>
        <w:gridCol w:w="896"/>
        <w:gridCol w:w="5498"/>
      </w:tblGrid>
      <w:tr w:rsidR="000A6AC2" w14:paraId="256BA21F" w14:textId="77777777" w:rsidTr="000A6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/>
          <w:jc w:val="center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057DA1D" w14:textId="77777777" w:rsidR="000A6AC2" w:rsidRDefault="000A6AC2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Indicatore di tempestività dei pagamenti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25577071" w14:textId="77777777" w:rsidR="000A6AC2" w:rsidRDefault="00687E39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I</w:t>
            </w:r>
            <w:r w:rsidR="001E49E1">
              <w:t>I</w:t>
            </w:r>
            <w:r w:rsidR="000A6AC2">
              <w:t>I° trimestre 202</w:t>
            </w:r>
            <w:r w:rsidR="00F05EBF"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68153BA" w14:textId="77777777" w:rsidR="000A6AC2" w:rsidRDefault="000A6AC2" w:rsidP="000A6AC2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center"/>
            </w:pPr>
            <w:r>
              <w:t>-1</w:t>
            </w:r>
            <w:r w:rsidR="00632C30">
              <w:t>7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4A75D4A5" w14:textId="77777777" w:rsidR="000A6AC2" w:rsidRDefault="000A6AC2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Nel calcolo sono state considerate anche le fatture saldate in anticipo rispetto alla scadenza.</w:t>
            </w:r>
          </w:p>
        </w:tc>
      </w:tr>
    </w:tbl>
    <w:p w14:paraId="2D37537C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p w14:paraId="3E8A75D1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  <w:r w:rsidRPr="00D40499">
        <w:t>Come previsto dall’articolo 33 del D.Lgs. 33/2013 viene di seguito riportato l’indicatore dei tempi medi di pagamento relativi agli acquisiti di beni, servizi e forniture.</w:t>
      </w:r>
    </w:p>
    <w:p w14:paraId="60D6AE7D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tbl>
      <w:tblPr>
        <w:tblW w:w="9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9"/>
        <w:gridCol w:w="1129"/>
        <w:gridCol w:w="2083"/>
      </w:tblGrid>
      <w:tr w:rsidR="000B1CAE" w14:paraId="020D9048" w14:textId="77777777" w:rsidTr="00687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C9E7" w14:textId="77777777" w:rsidR="000B1CAE" w:rsidRDefault="000B1CAE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Descrizione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A3F" w14:textId="77777777" w:rsidR="000B1CAE" w:rsidRDefault="000B1CAE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Valore (gg)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F017" w14:textId="77777777" w:rsidR="000B1CAE" w:rsidRDefault="000B1CAE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Anno</w:t>
            </w:r>
          </w:p>
        </w:tc>
      </w:tr>
      <w:tr w:rsidR="000A6AC2" w14:paraId="7D62C0C7" w14:textId="77777777" w:rsidTr="00687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4B92D" w14:textId="77777777" w:rsidR="000A6AC2" w:rsidRDefault="000A6AC2" w:rsidP="00D75E0C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Media aritmetica dei tempi di pagamento (tempo intercorso tra la ricezione della fattura e l’effettivo pagamento)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0D4D4" w14:textId="77777777" w:rsidR="000A6AC2" w:rsidRDefault="00E163DE" w:rsidP="00D75E0C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center"/>
            </w:pPr>
            <w:r>
              <w:t>6,</w:t>
            </w:r>
            <w:r w:rsidR="00687E39">
              <w:t>85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1C5ED" w14:textId="77777777" w:rsidR="000A6AC2" w:rsidRDefault="000A6AC2" w:rsidP="00D75E0C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I</w:t>
            </w:r>
            <w:r w:rsidR="001E49E1">
              <w:t>I</w:t>
            </w:r>
            <w:r w:rsidR="00687E39">
              <w:t>I</w:t>
            </w:r>
            <w:r>
              <w:t>°</w:t>
            </w:r>
            <w:r w:rsidR="00687E39">
              <w:t xml:space="preserve"> </w:t>
            </w:r>
            <w:r>
              <w:t>trimestre 202</w:t>
            </w:r>
            <w:r w:rsidR="00F05EBF">
              <w:t>2</w:t>
            </w:r>
          </w:p>
        </w:tc>
      </w:tr>
    </w:tbl>
    <w:p w14:paraId="508A8E86" w14:textId="77777777" w:rsidR="000B1CAE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sectPr w:rsidR="000B1CAE">
      <w:headerReference w:type="default" r:id="rId6"/>
      <w:pgSz w:w="11910" w:h="16840"/>
      <w:pgMar w:top="1660" w:right="1020" w:bottom="280" w:left="1020" w:header="142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EF83" w14:textId="77777777" w:rsidR="00453B74" w:rsidRDefault="00453B74">
      <w:r>
        <w:separator/>
      </w:r>
    </w:p>
  </w:endnote>
  <w:endnote w:type="continuationSeparator" w:id="0">
    <w:p w14:paraId="7ECF4B76" w14:textId="77777777" w:rsidR="00453B74" w:rsidRDefault="0045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487E" w14:textId="77777777" w:rsidR="00453B74" w:rsidRDefault="00453B74">
      <w:r>
        <w:separator/>
      </w:r>
    </w:p>
  </w:footnote>
  <w:footnote w:type="continuationSeparator" w:id="0">
    <w:p w14:paraId="0CFA3C75" w14:textId="77777777" w:rsidR="00453B74" w:rsidRDefault="0045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3B64" w14:textId="72787513" w:rsidR="000B1CAE" w:rsidRDefault="00DF3A3D">
    <w:pPr>
      <w:pStyle w:val="Corpotesto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A3C1B02" wp14:editId="0A68D322">
              <wp:simplePos x="0" y="0"/>
              <wp:positionH relativeFrom="page">
                <wp:posOffset>1965960</wp:posOffset>
              </wp:positionH>
              <wp:positionV relativeFrom="page">
                <wp:posOffset>894080</wp:posOffset>
              </wp:positionV>
              <wp:extent cx="3482340" cy="271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3A776" w14:textId="77777777" w:rsidR="000B1CAE" w:rsidRDefault="000B1CAE">
                          <w:pPr>
                            <w:pStyle w:val="Corpotesto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Indicatore</w:t>
                          </w:r>
                          <w:r>
                            <w:rPr>
                              <w:spacing w:val="-3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tempi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medi</w:t>
                          </w:r>
                          <w:r>
                            <w:rPr>
                              <w:spacing w:val="-3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pagamenti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del</w:t>
                          </w:r>
                          <w:r w:rsidR="00C65DAA">
                            <w:rPr>
                              <w:spacing w:val="-35"/>
                              <w:w w:val="105"/>
                            </w:rPr>
                            <w:t xml:space="preserve">la   </w:t>
                          </w:r>
                          <w:r w:rsidR="00AE7F8A" w:rsidRPr="00D40499">
                            <w:rPr>
                              <w:w w:val="105"/>
                            </w:rPr>
                            <w:t>FNOMCEO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C1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8pt;margin-top:70.4pt;width:274.2pt;height:2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" o:allowincell="f" filled="f" stroked="f">
              <v:textbox inset="0,0,0,0">
                <w:txbxContent>
                  <w:p w14:paraId="02F3A776" w14:textId="77777777" w:rsidR="000B1CAE" w:rsidRDefault="000B1CAE">
                    <w:pPr>
                      <w:pStyle w:val="Corpotesto"/>
                      <w:kinsoku w:val="0"/>
                      <w:overflowPunct w:val="0"/>
                      <w:spacing w:before="11"/>
                      <w:ind w:left="20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Indicatore</w:t>
                    </w:r>
                    <w:r>
                      <w:rPr>
                        <w:spacing w:val="-3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tempi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medi</w:t>
                    </w:r>
                    <w:r>
                      <w:rPr>
                        <w:spacing w:val="-3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pagamenti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del</w:t>
                    </w:r>
                    <w:r w:rsidR="00C65DAA">
                      <w:rPr>
                        <w:spacing w:val="-35"/>
                        <w:w w:val="105"/>
                      </w:rPr>
                      <w:t xml:space="preserve">la   </w:t>
                    </w:r>
                    <w:r w:rsidR="00AE7F8A" w:rsidRPr="00D40499">
                      <w:rPr>
                        <w:w w:val="105"/>
                      </w:rPr>
                      <w:t>FNOMCEO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99"/>
    <w:rsid w:val="00003622"/>
    <w:rsid w:val="000A6AC2"/>
    <w:rsid w:val="000B1CAE"/>
    <w:rsid w:val="001E49E1"/>
    <w:rsid w:val="00210284"/>
    <w:rsid w:val="00325B59"/>
    <w:rsid w:val="00453B74"/>
    <w:rsid w:val="004945CB"/>
    <w:rsid w:val="00525B58"/>
    <w:rsid w:val="005B6D3A"/>
    <w:rsid w:val="00632C30"/>
    <w:rsid w:val="00637D6D"/>
    <w:rsid w:val="00687E39"/>
    <w:rsid w:val="00821F61"/>
    <w:rsid w:val="0089347D"/>
    <w:rsid w:val="008F5C62"/>
    <w:rsid w:val="00AE7F8A"/>
    <w:rsid w:val="00B55D8D"/>
    <w:rsid w:val="00C65DAA"/>
    <w:rsid w:val="00CB00A5"/>
    <w:rsid w:val="00D40499"/>
    <w:rsid w:val="00D75E0C"/>
    <w:rsid w:val="00DF3A3D"/>
    <w:rsid w:val="00E163DE"/>
    <w:rsid w:val="00EA5EC9"/>
    <w:rsid w:val="00ED08CB"/>
    <w:rsid w:val="00F05EBF"/>
    <w:rsid w:val="00F3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B0BA5"/>
  <w14:defaultImageDpi w14:val="0"/>
  <w15:docId w15:val="{BD786895-92B1-4756-B819-4C115157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spacing w:line="268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AE7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7F8A"/>
    <w:rPr>
      <w:rFonts w:ascii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7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7F8A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INDICATORE DI TEMPESTIVITA' DEI PAGAMENTI ANNO 2018.docx</dc:title>
  <dc:subject/>
  <dc:creator>riccirosanna</dc:creator>
  <cp:keywords/>
  <dc:description/>
  <cp:lastModifiedBy>Utente</cp:lastModifiedBy>
  <cp:revision>2</cp:revision>
  <dcterms:created xsi:type="dcterms:W3CDTF">2023-01-27T11:33:00Z</dcterms:created>
  <dcterms:modified xsi:type="dcterms:W3CDTF">2023-01-27T11:33:00Z</dcterms:modified>
</cp:coreProperties>
</file>