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2BD1" w14:textId="23533360" w:rsidR="00FD2465" w:rsidRPr="004E1630" w:rsidRDefault="001A17DC" w:rsidP="00E62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b/>
          <w:bCs/>
          <w:kern w:val="0"/>
          <w:sz w:val="24"/>
          <w:szCs w:val="24"/>
        </w:rPr>
        <w:t xml:space="preserve">Corte di </w:t>
      </w:r>
      <w:r w:rsidR="00FD2465" w:rsidRPr="004E1630">
        <w:rPr>
          <w:rFonts w:ascii="Arial" w:hAnsi="Arial" w:cs="Arial"/>
          <w:b/>
          <w:bCs/>
          <w:kern w:val="0"/>
          <w:sz w:val="24"/>
          <w:szCs w:val="24"/>
        </w:rPr>
        <w:t>Cass</w:t>
      </w:r>
      <w:r w:rsidRPr="004E1630">
        <w:rPr>
          <w:rFonts w:ascii="Arial" w:hAnsi="Arial" w:cs="Arial"/>
          <w:b/>
          <w:bCs/>
          <w:kern w:val="0"/>
          <w:sz w:val="24"/>
          <w:szCs w:val="24"/>
        </w:rPr>
        <w:t>azione</w:t>
      </w:r>
      <w:r w:rsidR="00FD2465" w:rsidRPr="004E1630">
        <w:rPr>
          <w:rFonts w:ascii="Arial" w:hAnsi="Arial" w:cs="Arial"/>
          <w:b/>
          <w:bCs/>
          <w:kern w:val="0"/>
          <w:sz w:val="24"/>
          <w:szCs w:val="24"/>
        </w:rPr>
        <w:t xml:space="preserve"> Sent., 17/01/2023, n. 1172</w:t>
      </w:r>
      <w:r w:rsidRPr="004E1630">
        <w:rPr>
          <w:rFonts w:ascii="Arial" w:hAnsi="Arial" w:cs="Arial"/>
          <w:b/>
          <w:bCs/>
          <w:kern w:val="0"/>
          <w:sz w:val="24"/>
          <w:szCs w:val="24"/>
        </w:rPr>
        <w:t xml:space="preserve"> – </w:t>
      </w:r>
      <w:r w:rsidR="00A874B7" w:rsidRPr="00A874B7">
        <w:rPr>
          <w:rFonts w:ascii="Arial" w:hAnsi="Arial" w:cs="Arial"/>
          <w:b/>
          <w:bCs/>
          <w:kern w:val="0"/>
          <w:sz w:val="24"/>
          <w:szCs w:val="24"/>
        </w:rPr>
        <w:t>CCEPS: esecutività dell</w:t>
      </w:r>
      <w:r w:rsidR="00646645">
        <w:rPr>
          <w:rFonts w:ascii="Arial" w:hAnsi="Arial" w:cs="Arial"/>
          <w:b/>
          <w:bCs/>
          <w:kern w:val="0"/>
          <w:sz w:val="24"/>
          <w:szCs w:val="24"/>
        </w:rPr>
        <w:t>e</w:t>
      </w:r>
      <w:r w:rsidR="00A874B7" w:rsidRPr="00A874B7">
        <w:rPr>
          <w:rFonts w:ascii="Arial" w:hAnsi="Arial" w:cs="Arial"/>
          <w:b/>
          <w:bCs/>
          <w:kern w:val="0"/>
          <w:sz w:val="24"/>
          <w:szCs w:val="24"/>
        </w:rPr>
        <w:t xml:space="preserve"> decision</w:t>
      </w:r>
      <w:r w:rsidR="00646645">
        <w:rPr>
          <w:rFonts w:ascii="Arial" w:hAnsi="Arial" w:cs="Arial"/>
          <w:b/>
          <w:bCs/>
          <w:kern w:val="0"/>
          <w:sz w:val="24"/>
          <w:szCs w:val="24"/>
        </w:rPr>
        <w:t>i</w:t>
      </w:r>
      <w:r w:rsidR="00BA2B00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b/>
          <w:bCs/>
          <w:kern w:val="0"/>
          <w:sz w:val="24"/>
          <w:szCs w:val="24"/>
        </w:rPr>
        <w:t>–</w:t>
      </w:r>
      <w:r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SENTENZA</w:t>
      </w:r>
      <w:r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sul ricorso 5924-2020 proposto da:</w:t>
      </w:r>
      <w:r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A.A., elettivamente domiciliata in ROMA, VIA GIROLAMO DA CARPI, 1, presso lo studio dell'avvocato</w:t>
      </w:r>
      <w:r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LUIGI FUNARI, che la rappresenta 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difende giusta procura in calce al ricorso;</w:t>
      </w:r>
      <w:r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- ricorrente -</w:t>
      </w:r>
      <w:r w:rsidRPr="004E1630">
        <w:rPr>
          <w:rFonts w:ascii="Arial" w:hAnsi="Arial" w:cs="Arial"/>
          <w:kern w:val="0"/>
          <w:sz w:val="24"/>
          <w:szCs w:val="24"/>
        </w:rPr>
        <w:t xml:space="preserve"> C</w:t>
      </w:r>
      <w:r w:rsidR="00FD2465" w:rsidRPr="004E1630">
        <w:rPr>
          <w:rFonts w:ascii="Arial" w:hAnsi="Arial" w:cs="Arial"/>
          <w:kern w:val="0"/>
          <w:sz w:val="24"/>
          <w:szCs w:val="24"/>
        </w:rPr>
        <w:t>ontro</w:t>
      </w:r>
      <w:r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ORDINE DEI MEDICI CHIRURGHI E ODONTOIATRI PROVINCIA TERNI, elettivamente domiciliato in</w:t>
      </w:r>
      <w:r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ROMA, VIA G.B. MORGAGNI 2/A, presso lo studio dell'avvocato UMBERTO SEGARELLI,</w:t>
      </w:r>
      <w:r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rappresentato e difeso dall'avvocato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LUIGI ZINGARELLI giusta procura in calce al controricorso;</w:t>
      </w:r>
      <w:r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- controricorrente -</w:t>
      </w:r>
      <w:r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e contro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PROCURA DELLA REPUBBLICA PRESSO TRIBUNALE TERNI, MINISTERO DELLA SALUTE;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- intimati -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avverso la decisione n. 38/2019 della COMM. CENTR. ESERC. PROFESSIONI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SANITARIE di ROMA,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depositata il 27/11/2019;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udita la relazione della causa svolta nella pubblica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udienza del 28/09/2022 dal Consigliere Dott.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MAURO CRISCUOLO;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Lette le conclusioni del Pubblico Ministero, in persona del Sostituto Procuratore Generale, Dottoressa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DELL'ERBA, che ha chiesto il rigetto del ricorso;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Lette le memorie delle parti.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Svolgimento del processo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La Commissione Centrale per gli Esercenti le Professioni Sanitarie (CCEPS), con decisione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depositata il 16 aprile 2015, respinse il ricorso proposto dalla dottoressa A.A. avverso la Delib.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dell'Ordine dei Medici Chirurghi e degli Odontoiatri della Provincia di Terni 22 aprile 2013, con 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quale le era stata applicata la sanzione disciplinare della sospensione dall'esercizio della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professione per sei mesi, essendole stato addebitato di avere colposamente taciuto, dichiarando il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falso, di avere mantenuto incarico a tempo determinato di dirigente medico presso la ASL di Viterbo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fino a tutto il 31 dicembre 2009 nel mentre svolgeva, con incarico trimestrale, servizio di continuità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assistenziale per la ASL di Rieti.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Avverso la predetta statuizione l'interessata propose ricorso per cassazione, affidato a sei motivi di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censura, cui resistette l'Ordine dei Medici Chirurghi e degli Odontoiatri della Provincia di Terni con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controricorso.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Questa Corte con la sentenza n. 30061/2017 ha accolto il primo motivo di ricorso, e assorbiti i restanti,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ha cassato la decisione impugnata con rinvio alla Commissione Centrale per gli Esercenti le Professioni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Sanitarie, rilevando che la sentenza della Corte Costituzionale n. 215/2016 aveva dichiarato illegittime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le norme in materia di composizione della Commissione stessa, con la conseguente invalidità della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decisione in quanto emessa con la partecipazione di soggetti che non potevano farne parte.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Riassunto il giudizio, la CCEPS, con la decisione n. 38 depositata il 27 novembre 2019, ha nuovamente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respinto il ricorso della A.A..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Evidenziava che l'organo di disciplina aveva in realtà comunicato solo il dispositivo della decisione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adottata, riservandosi di depositare in un secondo momento la motivazione, come poi avvenuto.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Era da disattendere anche il motivo di opposizione con il quale si lamentava la violazione del principio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del ne bis in idem, in quanto, in di Spa rte la questione circa l'applicabilità del medesimo al solo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processo penale, era evidente che il presente procedimento concerneva un addebito diverso da quello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per il quale era intervenuta altra sanzione disciplinare, ma correlata alla segnalazione da parte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="00FD2465" w:rsidRPr="004E1630">
        <w:rPr>
          <w:rFonts w:ascii="Arial" w:hAnsi="Arial" w:cs="Arial"/>
          <w:kern w:val="0"/>
          <w:sz w:val="24"/>
          <w:szCs w:val="24"/>
        </w:rPr>
        <w:t>dell'INPS di anomalie comportamentali della A.A., in occasione della redazione di alcuni verbali.</w:t>
      </w:r>
    </w:p>
    <w:p w14:paraId="63A6FE3B" w14:textId="5ABA8B45" w:rsidR="00FD2465" w:rsidRPr="004E1630" w:rsidRDefault="00FD2465" w:rsidP="00E62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La decisione disattendeva anche il motivo che investiva la determinazione della sanzione, e ciò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essendo la stessa adeguata al disvalore arrecato dal comportamento della parte che aveva reso una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dichiarazione mendace in vista dell'assunzione di un incarico pubblico, in danno anche di altri colleghi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potenzialmente in grado di ricoprire il medesmo incarico conseguito con il mendacio.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Infine, era da rigettare anche il quarto motivo di opposizione, in quanto innanzi alla CCEPS non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trovavano applicazione le norme di cui al D.P.R. n. 3 del 1957, artt. 107 e ss..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Per la cassazione della decisione emessa in sede di rinvio ha proposto ricorso A.A. sulla base di cinque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motivi. L'Ordine Provinciale dei medici chirurghi ed odontoiatri di Terni ha resistito con controricorso.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Gli altri intimati non hanno svolto difese in questa fase.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La ricorrente ha depositato memorie in prossimità dell'udienza.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Motivi della decisione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1. Il primo motivo di ricorso denuncia la violazione dell'art. 2909 c.c. e art. 324 c.p.c., circa la mancata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 xml:space="preserve">rilevazione del giudicato formatosi sull'esaurimento della sanzione </w:t>
      </w:r>
      <w:r w:rsidRPr="004E1630">
        <w:rPr>
          <w:rFonts w:ascii="Arial" w:hAnsi="Arial" w:cs="Arial"/>
          <w:kern w:val="0"/>
          <w:sz w:val="24"/>
          <w:szCs w:val="24"/>
        </w:rPr>
        <w:lastRenderedPageBreak/>
        <w:t>da scontare.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Si rileva che con la decisione della CCEPS n. 43/2018, sarebbe intervenuta una pronuncia definitiva sui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medesimi fatti, oggetto del procedimento sanzionatorio in esame, e con la medesima sarebbe stata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dichiarata la cessazione della materia del contendere sul presupposto che la ricorrente avesse già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scontato la sanzione irrogatale con la decisione n. 17/2013, poi cassata da questa Corte con 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sentenza n. 30061/2017.</w:t>
      </w:r>
    </w:p>
    <w:p w14:paraId="0DF9301D" w14:textId="629ADB9D" w:rsidR="00FD2465" w:rsidRPr="004E1630" w:rsidRDefault="00FD2465" w:rsidP="00E62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In fatto, occorre evidenziare che, come riportato nello stesso ricorso, una volta emessa la decisione n.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8/2015 della CCEPS, che aveva confermato la sospensione di mesi sei per la ricorrente, il Presidente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dell'Ordine dei medici e degli odontoiatri di Treni aveva disposto l'esecuzione della decisione 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decorrere dal giorno successivo al ricevimento della propria missiva del 22 maggio 2015, e per l'effetto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l'ASL di Viterbo l'aveva sospesa dall'incarico in precedenza conferitole.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Entrambi i provvedimenti erano oggetto di impugnazione da parte della A.A. dinanzi alla CCEPS che,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con la decisione n. 43/2018 del 16 gennaio 2019, dichiarava l'inammissibilità del ricorso per 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cessazione della materia del contendere, reputando che le parti concordassero sul fatto che 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ricorrente avesse già scontato il periodo di sospensione.</w:t>
      </w:r>
    </w:p>
    <w:p w14:paraId="4FFFFE7A" w14:textId="7727353F" w:rsidR="00FD2465" w:rsidRPr="004E1630" w:rsidRDefault="00FD2465" w:rsidP="00E62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E' stato altresì dato atto che la richiesta di correzione dell'errore materiale asseritamente presente nella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decisione n. 43/2018, avanzata sul presupposto che in realtà la sospensione non era stata interamente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scontata, era stata respinta dalla CCEPS che aveva del pari rigettato la richiesta di revocazione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avanzata sempre dal Consiglio dell'Ordine, in quanto con la medesima erano denunciati non già errori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di fatto, ma di diritto, emendabili con il rimedio del ricorso per cassazione.</w:t>
      </w:r>
    </w:p>
    <w:p w14:paraId="35EC8757" w14:textId="3487BD55" w:rsidR="00FD2465" w:rsidRPr="004E1630" w:rsidRDefault="00FD2465" w:rsidP="00E62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Rileva la Corte che deve essere disattesa l'eccezione di inammissibilità del motivo sollevata dal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controricorrente sul presupposto che la doglianza non fosse stata avanzata nel corso del giudizio di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rinvio, e ciò occorrendo tenere conto che la formazione del preteso giudicato, avuto riguardo alla data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in cui è stata pronunciata la decisione n. 43/2018 (16/01/2019) ed a quella in cui è intervenuta 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decisione sulla richiesta di revocazione (decisione n. 1/2019 del 26/6/2019), sarebbe successiva alla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data in cui risulta deliberata la decisione oggi gravata (15/5/2019), il che non permetteva di poter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invocare l'efficacia di giudicato esterno in quella sede (Cass. n. 14883/2019; Cass. n. 15380/2022).</w:t>
      </w:r>
    </w:p>
    <w:p w14:paraId="072B4BAE" w14:textId="7A500E29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Il motivo è comunque infondato.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Occorre a tal fine evidenziare che, in relazione ai provvedimenti disciplinari adottati nei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confronti degli esercenti le professioni sanitarie, la proposizione del ricorso alla Commissione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centrale ha effetto sospensivo degli stessi quando sia proposto avverso 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provvedimenti di</w:t>
      </w:r>
      <w:r w:rsid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cancellazione dall'albo o avverso i provvedimenti disciplinari (ad eccezione di quelli previsti dal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D.P.R. 5 aprile 1950, n. 221, artt. 42 e 43); qualora sia proposto ricorso per cassazione contro 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decisione della Commissione centrale, l'esecutività della decisione della commissione non è di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per sè sospesa, nè essa può essere sospesa in applicazione dell'art. 373 c.p.c., ed appare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manifestamente infondata la questione di legittimità costituzionale per di Spa rità di trattamento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rispetto alla possibilità di chiedere la sospensione prevista, in riferimento alle decisioni del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Consiglio nazionale forense, nei confronti degli avvocati, dal R.D.L. 27 novembre 1933, n. 1578,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art. 56, comma 4, che è norma eccezionale; tuttavia, in caso di cassazione della decisione della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Commissione centrale, rivive l'effetto sospensivo conseguente alla proposizione del ricorso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dinanzi ad essa (Cass. n. 13427/2004).</w:t>
      </w:r>
    </w:p>
    <w:p w14:paraId="1949B5B1" w14:textId="1AAEEA4B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Ne consegue che, l'esecuzione della misura disciplinare della sospensione disposta dal Presidente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dell'Ordine dei medici di Terni, dopo la decisione n. 8/2015 della CCEPS era doverosa, in assenza di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un meccanismo di sospensione correlato anche all'eventuale proposizione del ricorso per cassazione, 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che l'oggetto della decisione assunta dalla stessa Commissione Centrale con la pronuncia n. 43/2018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ha investito unicamente la legittimità dei provvedimenti con i quali si intendeva dare esecuzione alla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misura della sospensione disciplinare come confermata con la prima decisione del 2015.</w:t>
      </w:r>
    </w:p>
    <w:p w14:paraId="045F4EA2" w14:textId="550EC88B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lastRenderedPageBreak/>
        <w:t>La mera circostanza, che peraltro è oggetto di contestazione della difesa del controricorrente, che il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periodo di sospensione scontato dalla A.A. sia effettivamente corrispondente all'entità della sanzione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irrogata, essendo peraltro frutto di un automatismo correlato alla assenza di sospensione degli effetti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della decisione adottata dalla CCEPS, ove anche corrispondente al vero, non determina il venir meno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dell'interesse alla prosecuzione del presente giudizio, nè implica l'illegittimità della decisione oggi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gravata.</w:t>
      </w:r>
    </w:p>
    <w:p w14:paraId="3D6F666E" w14:textId="61BC9DD2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In primo luogo, come sottolineato, trattasi di decisione, quella assunta come giudicato esterno, che non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ha deciso sui medesimi fatti oggetto del presente procedimento, ma solo sulla legittimità della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provvisoria esecuzione della misura della sospensione disposta da parte dell'autorità amministrativa.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Ancora, ove si ritenga che quella decisione abbia portata assorbente e preclusiva anche nel presente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giudizio, ciò determinerebbe l'inammissibilità dell'intero ricorso avanzato dalla A.A., con la sostanziale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definitività della applicazione della sanzione disciplinare, sol perchè nella sostanza già scontata, e ciò in</w:t>
      </w:r>
      <w:r w:rsidR="005A7928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contrasto con la complessiva formulazione del ricorso che in ogni caso mira a contestare la correttezza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della pronunzia disciplinare emessa a suo carico.</w:t>
      </w:r>
    </w:p>
    <w:p w14:paraId="65AE400D" w14:textId="6BB2A022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Inoltre, ove anche si reputi che la sanzione sia stata già interamente eseguita, per effetto dell'efficacia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provvisoria della precedente decisione, poi cassata, la cessazione della materia del contendere in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ordine ai provvedimenti volti a dare attuazione alla prima decisione, non rende la ricorrente priva di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interesse ad una decisione del presente ricorso, attesa la finalità di elidere ogni effetto pregiudizievole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derivante dalla condanna disciplinare, a prescindere dalla sua già intervenuta esecuzione, posto che gli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effetti di quest'ultima, ove si addivenisse all'accoglimento del ricorso, potrebbero legittimare 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proposizione di una diversa domanda risarcitoria in correlazione al periodo di sospensione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indebitamente subito.</w:t>
      </w:r>
    </w:p>
    <w:p w14:paraId="68DC2A88" w14:textId="77777777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Il motivo deve quindi essere rigettato.</w:t>
      </w:r>
    </w:p>
    <w:p w14:paraId="61588E41" w14:textId="77777777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2. Il secondo motivo di ricorso denuncia la violazione del D.P.R. n. 221 del 1950, art. 47.</w:t>
      </w:r>
    </w:p>
    <w:p w14:paraId="7A5903DB" w14:textId="1E92639F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Si deduce che la Delib. Consiglio di Disciplina del CDO di Terni era stato, comunicato, alla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ricorrente con nota del 18/6/2013, ma solo nel dispositivo, essendo mancata la notifica integrale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della decisione.</w:t>
      </w:r>
    </w:p>
    <w:p w14:paraId="46CC0DE6" w14:textId="6EE67240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Il provvedimento sanzionatorio che ha attinto la ricorrente si assume che sia del tutto privo di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motivazione, ma tuttavia la decisione oggi impugnata ha rigettato l'analogo motivo di opposizione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rilevando che rientrava tra le facoltà del CDO anche quella di emettere solo il dispositivo, riservandosi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di comunicare successivamente la motivazione integrale.</w:t>
      </w:r>
    </w:p>
    <w:p w14:paraId="70D452C5" w14:textId="1BF5563A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Tale risposta, a detta della ricorrente, ha però eluso il reale contenuto del motivo di opposizione, con il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quale si contestava che in realtà era la Delib. del CDO, comprensiva anche della parte motiva, 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risultare priva di una chiara esposizione dei fatti.</w:t>
      </w:r>
    </w:p>
    <w:p w14:paraId="4F8A7F73" w14:textId="5D5F00B6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Il motivo deve essere rigettato.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Effettivamente, come si ricava dalla lettura del primo</w:t>
      </w:r>
    </w:p>
    <w:p w14:paraId="7EED3D99" w14:textId="6AFD2B91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motivo del ricorso proposto dalla ricorrente innanzi alla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CCEPS avverso la Delib. della Commissione di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Disciplina del CDO di Terni n. 17 del 2013, la doglianza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consisteva nella asserita mancanza della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comunicazione anche del provvedimento in forma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integrale, rispetto alla quale appare del tutto pertinente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ed esaustiva la risposta offerta dalla decisione oggi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impugnata, che ha sottolineato come sia consentito</w:t>
      </w:r>
    </w:p>
    <w:p w14:paraId="3AE150EB" w14:textId="3D1424E3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differire ad un momento successivo la stesura della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motivazione, essendo lecita quindi l'immediata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comunicazione del dispositivo della decisione assunta.</w:t>
      </w:r>
    </w:p>
    <w:p w14:paraId="5FE540D2" w14:textId="29E17E2F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E' però pur vero che il motivo di opposizione evidenziava che la Delib. sanzionatoria palesava un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contenuto del tutto generico, in quanto si esauriva nel solo recepimento delle segnalazioni dell'INPS 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dell'ASL di Rieti, senza alcuna ulteriore valutazione, ma va rilevato l'evidente difetto di specificità del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motivo, che omette di riportare il contenuto dell'originaria Delib. impugnata dinanzi alla CCEPS. Rileva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 tal fine la circostanza che, stante la natura amministrativa del provvedimento che si svolge dinanzi al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CDO ed altresì dell'atto che la conclude, gli eventuali vizi della fase amministrativa - e non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giurisdizionale - del procedimento disciplinare (nel caso di specie, nei confronti di un professionista</w:t>
      </w:r>
    </w:p>
    <w:p w14:paraId="7C26C694" w14:textId="5474CDA4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lastRenderedPageBreak/>
        <w:t>esercente la professione medico-chirurgica), ove dedotti come motivi di ricorso per cassazione (nel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caso in esame, quanto alla adeguatezza della motivazione), non possono qualificarsi come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"errores in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procedendo", di talchè non è consentito alla Corte l'esame diretto degli atti, nè a tale fase sono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applicabili, in tutto e per tutto, le norme e i principi propri della fase giurisdizionale (Cass. n. 7765/2005).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La formulazione del motivo si palesa quindi in violazione del principio di specificità di cui all'art. 366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c.p.c., comma 1, n. 6.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Peraltro la censura si mostra destituita di fondamento, in quanto dalla lettura della decisione n.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17/2013, si rileva che la Commissione di disciplina presso il CDO, lungi dal limitarsi a recepire 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segnalazione dell'ASL, ha rilevato (cfr. pag. 4) che la stessa trovava conferma nelle dichiarazioni rese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in sede disciplinare dalla A.A. che aveva riferito di aver dichiarato una circostanza non veritiera al fine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di ottenere un incarico dall'ASL di Rieti, sebbene titolare di un precedente incarico dalla omologa ASL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di Viterbo, adducendo a giustificazione della sua condotta esclusivamente il timore circa il mancato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rinnovo del precedente incarico.</w:t>
      </w:r>
    </w:p>
    <w:p w14:paraId="5BB6EE67" w14:textId="7A652B35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La stessa decisione ha poi preso in esame la complessiva condotta tenuta dalla sanitaria, non solo nel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corso del procedimento disciplinare, ma anche relativamente a pregresse situazioni che del pari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l'avevano esposta ad altre sanzioni disciplinari, elementi questi ritenuti rilevanti ai fini della graduazione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della sanzione applicata.</w:t>
      </w:r>
    </w:p>
    <w:p w14:paraId="4B5BC3B2" w14:textId="6BCD7456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3. Il terzo motivo di ricorso denuncia la violazione del D.P.R. n. 221 del 1950, artt. 38 e ss. per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violazione del principio generale del ne bis in idem.</w:t>
      </w:r>
    </w:p>
    <w:p w14:paraId="5902282E" w14:textId="7E511C89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Si deduce che analoga censura era stata formulata anche in sede di opposizione avverso 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decisione della Commissione di disciplina del CDO, e ciò sul presupposto che la medesima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Commissione, dopo avere emesso, per i fatti oggetto di causa (dichiarazioni non veritiere rese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all'ASL di Rieti), una prima Delib. n. 19 del 2011, con la quale le aveva applicato la sanzione della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sospensione per mesi sei, aveva in via di autotutela annullato la decisione presa, rilevando un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errore formale nella convocazione della ricorrente, riassumendo quindi il procedimento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sanzionatorio per poi adottare la Delib. n. 17 del 2013.</w:t>
      </w:r>
    </w:p>
    <w:p w14:paraId="19E2334A" w14:textId="2FE0C1C5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Rileva la ricorrente che il CDO, con la prima Delib. n. 19 aveva esaurito il proprio potere decisionale, 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che quindi la successiva Delib. n. 13 del 2013 sarebbe affetta da nullità insanabile in quanto emessa in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violazione del principio del ne bis in idem.</w:t>
      </w:r>
    </w:p>
    <w:p w14:paraId="262BE471" w14:textId="0DF70465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La decisione oggi impugnata ha però frainteso il reale contenuto della censura della ricorrente,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osservando, in vista del suo rigetto, che la Delib. impugnata aveva ad oggetto fatti diversi da quelli del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pressochè coevo procedimento disciplinare che aveva interessato la ricorrente a seguito della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segnalazione da parte dell'INPS di anomalie nella redazione di alcuni verbali, procedimento conclusosi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con la diversa Delib. n. 20 del 2011.</w:t>
      </w:r>
    </w:p>
    <w:p w14:paraId="57FC8041" w14:textId="705D5E3B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Il motivo deve essere rigettato, ancorchè si imponga la correzione della motivazione della decisione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gravata.</w:t>
      </w:r>
    </w:p>
    <w:p w14:paraId="49225F54" w14:textId="2B85C385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Effettivamente, la CCEPS ha equivocato circa l'effettivo senso della doglianza mossa in parte qua dalla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ricorrente, ritenendo che la dedotta violazione del principio del ne bis in idem fosse riferita alla assunta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identità tra i fatti oggetto del presente procedimento disciplinare e quelli invece relativi alla segnalazione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da parte dell'INPS. Come appunto si evince in maniera univoca dalla lettura anche del ricorso originario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in opposizione alla Delib. n. 17 del 2013, la tesi della ricorrente si sostanzia nella convinzione che una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volta revocata la prima Delib. applicativa della sanzione per i fatti oggetto di causa, fosse preclusa alla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Commissione di disciplina una nuova valutazione sui fatti contestati.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Trattasi però di tesi del tutto priva di fondamento.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Occorre a tal fine ribadire che il provvedimento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irrogativo di una sanzione disciplinare, emesso dal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consiglio provinciale dell'ordine dei medici, è un atto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amministrativo e non giurisdizionale (Cass. n.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1763/2012), in quanto la giurisdizione interviene in un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secondo momento con l'esame dell'atto che ha posto</w:t>
      </w:r>
    </w:p>
    <w:p w14:paraId="77BD3F15" w14:textId="383ADBCB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termine alla fase davanti all'ordine professionale locale,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discendendo da ciò che la violazione delle norme che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regolano la fase procedimentale non comporta una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nullità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processuale rilevabile in ogni stato e grado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anche d'ufficio ma una illegittimità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 xml:space="preserve">amministrativa </w:t>
      </w:r>
      <w:r w:rsidRPr="004E1630">
        <w:rPr>
          <w:rFonts w:ascii="Arial" w:hAnsi="Arial" w:cs="Arial"/>
          <w:kern w:val="0"/>
          <w:sz w:val="24"/>
          <w:szCs w:val="24"/>
        </w:rPr>
        <w:lastRenderedPageBreak/>
        <w:t>che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può essere fatta valere solo dal soggetto interessato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mediante impugnazione davanti alla Commissione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centrale (Cass. n. 835/2007; Cass. n. 10389/2001; Cass.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Sez. U, n. 15404/2003).</w:t>
      </w:r>
    </w:p>
    <w:p w14:paraId="47B2AD66" w14:textId="26E13EDC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Dalla natura amministrativa dell'atto assunto dal CDO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deriva altresì che sussista anche la possibilità di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esercitare il potere di annullamento in autotutela,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soprattutto laddove, come nel caso in esame, si ritenga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che la prima manifestazione di attività provvedimentale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sia affetta da vizi formali.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Ne consegue che, allorchè l'autorità amministrativa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titolare della potestà disciplinare ritenga di ritornare sui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propri passi, e di disporre in autotutela la revoca ovvero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l'annullamento della prima decisione, non è in alcun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modo preclusa la possibilità di rieditare l'esercizio del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potere disciplinare, e ciò senza che tale seconda Delib.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possa essere reputata affetta dalla violazione del</w:t>
      </w:r>
      <w:r w:rsidR="00DE243A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principio del ne bis in idem, posto che l'elisione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dell'efficacia del primo provvedimento scongiura in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radice il pericolo che il soggetto interessato dal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procedimento possa venire a subire una duplice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sanzione per i medesimi fatti.</w:t>
      </w:r>
    </w:p>
    <w:p w14:paraId="212D2ED0" w14:textId="6A069931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Ad esempio, ed in relazione a situazione che presenta evidenti profili di affinità con la vicenda in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esame, è stato affermato che, in tema di sanzioni amministrative in base alla L. 24 novembre 1981, n.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689, il principio del "ne bis in idem" non è applicabile al potere di reiterare un provvedimento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sanzionatorio nel caso in cui il provvedimento precedente sia stato annullato per un vizio attinente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all'"iter" procedimentale che ha condotto all'emissione dell'ordinanza ingiunzione. Infatti, tale vizio ben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può essere emendato dallo stesso organo pubblico attraverso un nuovo procedimento correttamente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svolto, a condizione che questo giunga a conclusione nel termine quinquennale di prescrizione della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pretesa sanzionatoria previsto dalla suddetta L. 24 novembre 1981, n. 689, art. 28 (nella fattispecie è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stata ritenuta legittimamente emessa dal comune nuova ordinanza ingiunzione nel quinquennio, dopo</w:t>
      </w:r>
    </w:p>
    <w:p w14:paraId="5FBFC656" w14:textId="077B8B6D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che la precedente per lo stesso fatto era stata dal giudice annullata con sentenza, causa la mancata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audizione in sede amministrativa dell'interessato; Cass. n. 2310/2008; Cass. n. 11582/2001; Cass. n.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4923/2005).</w:t>
      </w:r>
    </w:p>
    <w:p w14:paraId="2D3555EE" w14:textId="067D12D7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In senso analogo, in materia tributaria è stato anche di recente riaffermato (Cass. n. 27543/2022) il cd.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"principio di perennità" - che legittima a sostituire l'atto annullato con un nuovo atto, ancorchè di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contenuto identico a quello annullato, privo dei vizi originari dello stesso (Cass., Sez. V, 16 giugno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2021, n. 16996; Cass., Sez. VI, 18 maggio 2021, n. 13407; Cass., Sez. VI, 30 settembre 2020, n.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20705; Cass., Sez. VI, 6 luglio 2020, n. 13807; 9 giugno 2020, n. 10981; Cass., Sez. VI, 18 febbraio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2020, n. 4153; Cass., Sez. V, 20 marzo 2019, n. 7751). Ne deriva che "l'esercizio del potere di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autotutela non implica consumazione del potere impositivo, sicchè, rimosso con effetto ex tunc l'atto di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accertamento illegittimo od infondato, l'Amministrazione finanziaria conserva ed anzi è tenuta ad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esercitare - nella permanenza dei presupposti di fatto e di diritto - la potestà impositiva - è riferito in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generale all'azione amministrativa e trova fondamento nei principi espressi dagli artt. 53 e 97 Cost..</w:t>
      </w:r>
    </w:p>
    <w:p w14:paraId="440B6B10" w14:textId="2E3D1576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Tale principio consegue all'esigenza di continua e puntuale aderenza dell'azione amministrativa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all'interesse pubblico, "non esaurendosi il potere dell'autorità che lo adotta unicamente nella verifica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della legittimità dell'atto e nel suo doveroso annullamento se ne riscontra l'illegittimità" (Corte Cost., 13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luglio 2017, n. 181) e tale principio è opposto al divieto del ne bis in idem e alla formazione del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giudicato che, diversamente, è proprio dell'azione giurisdizionale. In virtù del principio in parola, il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potere della Pubblica Amministrazione sopravvive al suo esercizio e può essere nuovamente attuato,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anche in relazione alla stessa fattispecie e persino in senso opposto alla precedente manifestazione del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potere stesso; ne consegue che - in assenza di specifica norma di legge che preveda un più limitato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esercizio dell'autotutela a tutela del contribuente (quale, in linea generale per l'attività amministrativa, 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L. 7 agosto 1990, n. 241, art. 21-novies come modificato dalla L. 7 agosto 2015, n. 124, art. 6 e dal D.L.</w:t>
      </w:r>
    </w:p>
    <w:p w14:paraId="4EA96867" w14:textId="76B07C25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31 maggio 2021, n. 77, art. 63) - l'esercizio del potere di autotutela non implica la consumazione del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 xml:space="preserve">potere impositivo, ancorchè l'atto originario venga rimosso con effetti ex </w:t>
      </w:r>
      <w:r w:rsidRPr="004E1630">
        <w:rPr>
          <w:rFonts w:ascii="Arial" w:hAnsi="Arial" w:cs="Arial"/>
          <w:kern w:val="0"/>
          <w:sz w:val="24"/>
          <w:szCs w:val="24"/>
        </w:rPr>
        <w:lastRenderedPageBreak/>
        <w:t>tunc, rinnovando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doverosamente l'amministrazione un proprio atto viziato con l'emanazione di un altro, corretto dai vizi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del precedente e sostitutivo del medesimo.</w:t>
      </w:r>
    </w:p>
    <w:p w14:paraId="25D90D6B" w14:textId="74FE8838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Va quindi richiamato, con specifico riferimento alla materia disciplinare, il principio secondo cui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l'annullamento in sede di autotutela si riferisce ad atti amministrativi invalidi, i cui effetti restano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caducati "ab initio", con la conseguenza che non è suscettibile di ricorso al Consiglio nazionale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dell'Ordine degli architetti, per difetto d'interesse ad agire da parte dell'interessato, il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provvedimento disciplinare a carico di un architetto adottato e poi annullato, in via di autotutela,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per motivi di legittimità, da parte del Consiglio provinciale dell'Ordine, in quanto l'indicato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annullamento non ha potuto avere alcun effetto dannoso per il professionista originariamente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incolpato (Cass. S.U. n. 11482/1996), dal quale è dato inferire la piana possibilità di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annullamento in autotutela anche di provvedimenti amministrativi irrogativi di sanzioni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disciplinari, e l'inidoneità dell'atto annullato a determinare alcun pregiudizio per l'interessato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che dovrà unicamente indirizzare le proprie doglianze nei confronti dell'atto successivamente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adottato.</w:t>
      </w:r>
    </w:p>
    <w:p w14:paraId="53CB016F" w14:textId="4504DDCB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Ad analoghe conclusioni è peraltro pervenuta anche la giurisprudenza amministrativa che ha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esplicitamente affermato che non viola il principio del "ne bis in idem" il provvedimento disciplinare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emesso dall'amministrazione previo annullamento in autotutela del precedente atto sanzionatorio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viziato da irregolarità procedurali (Cons. Giust. Amm. Sicilia, n. 469/2009).</w:t>
      </w:r>
    </w:p>
    <w:p w14:paraId="5FDCE02A" w14:textId="6524672E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 xml:space="preserve">4. Il quarto motivo di ricorso deduce la violazione del D.P.R. n. 221 del 1950, artt. 40 e 41 </w:t>
      </w:r>
      <w:r w:rsidR="00E62262" w:rsidRPr="004E1630">
        <w:rPr>
          <w:rFonts w:ascii="Arial" w:hAnsi="Arial" w:cs="Arial"/>
          <w:kern w:val="0"/>
          <w:sz w:val="24"/>
          <w:szCs w:val="24"/>
        </w:rPr>
        <w:t>nonché</w:t>
      </w:r>
      <w:r w:rsidRPr="004E1630">
        <w:rPr>
          <w:rFonts w:ascii="Arial" w:hAnsi="Arial" w:cs="Arial"/>
          <w:kern w:val="0"/>
          <w:sz w:val="24"/>
          <w:szCs w:val="24"/>
        </w:rPr>
        <w:t xml:space="preserve"> 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carenza di motivazione e l'omesso esame di presupposti determinanti.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Si deduce che la ricorrente aveva lamentato l'eccessiva gravità della sanzione irrogatale, ma la</w:t>
      </w:r>
      <w:r w:rsidR="00E62262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doglianza è stata disattesa.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Non si è però tenuto conto del fatto che è stata applicata la sospensione per mesi sei che è la misura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massima prevista per la sospensione, nonchè delle difese spiegate in sede di contestazione, e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precisamente delle ragioni che l'avevano indotta a tacere del proprio precedente e perdurante rapporto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di servizio con I'ASL di Viterbo.</w:t>
      </w:r>
    </w:p>
    <w:p w14:paraId="582648E8" w14:textId="2FE44A4E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La censura è inammissibile in quanto attinge un apprezzamento esclusivamente rimesso al giudice di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merito circa la determinazione della sanzione disciplinare applicabile, e che non è suscettibile di critica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in sede di legittimità, ove la stessa resti contenuta nei limiti edittali di legge (si veda Cass. S.U. n.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18302/2020 circa le sanzioni disciplinari dei magistrati; Cass. S.U. n. 20344/2018; Cass. S.U. n.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24647/2016; Cass. n. 2122/1964 per le sanzioni disciplinari degli avvocati).</w:t>
      </w:r>
    </w:p>
    <w:p w14:paraId="339CE814" w14:textId="1B1E1B2E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Del tutto inconferente è poi il richiamo alle previsioni dall'Accordo Nazionale Collettivo di Categoria del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23 maggio 2005, che non concerne l'applicazione della sanzione disciplinare oggetto di causa, ma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attiene al diverso rapporto intercorrente tra la struttura sanitaria ed il medico.</w:t>
      </w:r>
    </w:p>
    <w:p w14:paraId="358693A6" w14:textId="3DA3B98B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Così come del tutto erroneo è il richiamo alla circostanza che, essendo stata la A.A. sanzionata quasi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coevamente dal CDO in relazione ai fatti oggetto di causa ed a quelli scaturenti dalla segnalazione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dell'INPS, con due diverse delibere, ognuna delle quali ha inflitto la sanzione della sospensione per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mesi sei, alla stessa in realtà sarebbe stata inflitta una sospensione pari ad un anno, in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violazione del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limite edittale di cui al D.P.R. n. 221 del 1950, art. 40 e ciò in quanto deve aversi riguardo, in vista del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rispetto dei limiti previsti dalla norma sanzionatoria, alla condanna emessa in relazione al singolo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procedimento per il quale risulta irrogata.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La ricorrente opera un'indebita sovrapposizione fra due diverse vicende, scaturenti da diversi fatti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ritenuti avere rilievo sul piano disciplinare, potendosi osservare, al fine di sottolineare l'erroneità del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ragionamento sostenuto dalla ricorrente come, ove si dovesse necessariamente prendere in esame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tutte le eventuali condanne emesse in sede disciplinare, una volta applicata la sanzione della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sospensione per mesi sei, ogni ulteriore condotta illecita sul piano disciplinare, e per la quale si reputi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 xml:space="preserve">del pari congrua </w:t>
      </w:r>
      <w:r w:rsidRPr="004E1630">
        <w:rPr>
          <w:rFonts w:ascii="Arial" w:hAnsi="Arial" w:cs="Arial"/>
          <w:kern w:val="0"/>
          <w:sz w:val="24"/>
          <w:szCs w:val="24"/>
        </w:rPr>
        <w:lastRenderedPageBreak/>
        <w:t>la sanzione della sospensione, rimarrebbe insuscettibile di condanna, per essere stato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già raggiunto il tetto massimo previsto per la sospensione.</w:t>
      </w:r>
    </w:p>
    <w:p w14:paraId="1F347E62" w14:textId="41F20FEC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5. Il quinto motivo lamenta la violazione del D.P.R. n. 221 del 1950, art. 45 in relazione al principio della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celerità del procedimento e dell'immediatezza del giudizio disciplinare.</w:t>
      </w:r>
    </w:p>
    <w:p w14:paraId="5B9F05FA" w14:textId="41629C3D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Si deduce che la decisione gravata si è limitata a riferire dell'inapplicabilità al procedimento in esame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delle previsioni di cui al D.P.R. n. 3 del 1957, artt. 107 e ss. non avvedendosi che in realtà la ricorrente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aveva sì richiamato tali norme, ma al fine di ricavare dalle stesse un principio di carattere generale per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il quale il procedimento dinanzi alla CCEPS deve svolgersi in maniera sollecita, cosa invece non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avvenuta a causa dei ritardi nella definizione del giudizio dinanzi alla Commissione del CDO, dopo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l'annullamento della prima decisione in sede di autotutela.</w:t>
      </w:r>
    </w:p>
    <w:p w14:paraId="405388E3" w14:textId="08E8BF43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Anche tale motivo deve essere disatteso, in quanto correttamente la decisione gravata ha rilevato come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per il giudizio dinanzi alla CCEPS non sia dettata una norma che determini l'invalidità della decisione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non emessa con celerità.</w:t>
      </w:r>
    </w:p>
    <w:p w14:paraId="11E3749C" w14:textId="030ABCC6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A tal fine deve poi rilevarsi che, secondo la giurisprudenza di questa Corte, in tema di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procedimento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disciplinare a carico degli esercenti le professioni sanitarie, il termine quinquennale di prescrizione, cui</w:t>
      </w:r>
    </w:p>
    <w:p w14:paraId="1FA15CB2" w14:textId="793AC96B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è soggetta l'azione disciplinare, è interrotto con effetto istantaneo dal promovimento dell'azione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disciplinare in sede amministrativa, mentre durante lo svolgimento della fase giurisdizionale davanti alla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Commissione Centrale si produce, ai sensi dell'art. 2945 c.c., comma 2, l'effetto permanente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dell'interruzione (cfr. da ultimo Cass. n. 23131/2019).</w:t>
      </w:r>
    </w:p>
    <w:p w14:paraId="3DA6A501" w14:textId="6F79C58F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Inoltre, a norma del D.P.R. n. 221 del 1950, art. 51 la previsione di un termine quinquennale di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prescrizione, mentre delimita nel tempo l'inizio dell'azione disciplinare, vale anche ad assicurare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il rispetto dell'esigenza che il tempo dell'applicazione della sanzione non sia protratto in modo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 xml:space="preserve">indefinito, </w:t>
      </w:r>
      <w:r w:rsidR="00FA730C" w:rsidRPr="004E1630">
        <w:rPr>
          <w:rFonts w:ascii="Arial" w:hAnsi="Arial" w:cs="Arial"/>
          <w:kern w:val="0"/>
          <w:sz w:val="24"/>
          <w:szCs w:val="24"/>
        </w:rPr>
        <w:t>perché</w:t>
      </w:r>
      <w:r w:rsidRPr="004E1630">
        <w:rPr>
          <w:rFonts w:ascii="Arial" w:hAnsi="Arial" w:cs="Arial"/>
          <w:kern w:val="0"/>
          <w:sz w:val="24"/>
          <w:szCs w:val="24"/>
        </w:rPr>
        <w:t xml:space="preserve"> al procedimento amministrativo di applicazione della sanzione è da ritenere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applicabile non già la regola dell'effetto interruttivo permanente della prescrizione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sancito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dall'art. 2945 c.c., comma 2, bensì quella dell'interruzione ad effetto istantaneo (Cass. S.U. n.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4909/1997).</w:t>
      </w:r>
    </w:p>
    <w:p w14:paraId="175DAB69" w14:textId="4D83220A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Ne consegue che in relazione alla fase amministrativa del procedimento disciplinare per gli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esercenti la professione sanitaria, solo il decorso del termine quinquennale di prescrizione,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senza che sia intervenuta la relativa decisione, comporta l'estinzione della potestà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sanzionatoria, il che non risulta essere avvenuto nella fattispecie, atteso che, come si evince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dallo stesso ricorso, il promovimento dell'azione disciplinare deve farsi risalire alla data del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30/11/2009 (ricorso pag. 3, punto 3), e la decisione emessa dalla Commissione di disciplina del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CDO n. 17/2013 è stata depositata in data 18/6/2013, nel rispetto del termine quinquennale di cui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al citato art. 51.</w:t>
      </w:r>
    </w:p>
    <w:p w14:paraId="410543B6" w14:textId="1D8C18BF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6. Il ricorso deve pertanto essere rigettato, dovendosi regolare le spese del presente procedimento in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base al principio della soccombenza, come da dispositivo che segue.</w:t>
      </w:r>
    </w:p>
    <w:p w14:paraId="5026E203" w14:textId="1DA0840E" w:rsidR="00FD2465" w:rsidRPr="004E1630" w:rsidRDefault="00FD2465" w:rsidP="001A1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7. Poichè il ricorso è rigettato, sussistono i presupposti processuali per dare atto - ai sensi della L. n.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228 del 2012, art. 1, comma 17, che ha aggiunto al testo unico di cui al D.P.R. n. 115 del 2002, art. 13,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il comma 1-quater della sussistenza dell'obbligo di versamento, da parte della ricorrente, dell'ulteriore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importo a titolo di contributo unificato pari a quello previsto per la stessa impugnazione, se dovuto.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P.Q.M.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Rigetta il ricorso e condanna la ricorrente al pagamento delle spese processuali sostenute dall'Ordine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Provinciale dei Medici Chirurghi e degli Odontoiatri di Terni, che liquida in complessivi Euro 4.200,00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per compensi, di cui Euro 200,00 per esborsi, oltre spese generali, pari al 15% sui compensi ed</w:t>
      </w:r>
    </w:p>
    <w:p w14:paraId="3806D4C1" w14:textId="1D3077FA" w:rsidR="00371B2A" w:rsidRPr="004E1630" w:rsidRDefault="00FD2465" w:rsidP="00FA73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E1630">
        <w:rPr>
          <w:rFonts w:ascii="Arial" w:hAnsi="Arial" w:cs="Arial"/>
          <w:kern w:val="0"/>
          <w:sz w:val="24"/>
          <w:szCs w:val="24"/>
        </w:rPr>
        <w:t>accessori di legge. Ai sensi del D.P.R. n. 115 del 2002, art. 13, comma 1 quater, inserito dalla L. n. 228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del 2012, art. 1, comma 17, dichiara la sussistenza dei presupposti processuali per il versamento, da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parte della ricorrente, dell'ulteriore importo a titolo di contributo unificato pari a quello previsto per il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 xml:space="preserve">ricorso, a norma dello stesso art. 13, comma </w:t>
      </w:r>
      <w:r w:rsidRPr="004E1630">
        <w:rPr>
          <w:rFonts w:ascii="Arial" w:hAnsi="Arial" w:cs="Arial"/>
          <w:kern w:val="0"/>
          <w:sz w:val="24"/>
          <w:szCs w:val="24"/>
        </w:rPr>
        <w:lastRenderedPageBreak/>
        <w:t>1-bis se dovuto.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Conclusione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Così deciso in Roma, nella camera di consiglio della 2 Sezione Civile, il 28 settembre 2022.</w:t>
      </w:r>
      <w:r w:rsidR="00FA730C" w:rsidRPr="004E1630">
        <w:rPr>
          <w:rFonts w:ascii="Arial" w:hAnsi="Arial" w:cs="Arial"/>
          <w:kern w:val="0"/>
          <w:sz w:val="24"/>
          <w:szCs w:val="24"/>
        </w:rPr>
        <w:t xml:space="preserve"> </w:t>
      </w:r>
      <w:r w:rsidRPr="004E1630">
        <w:rPr>
          <w:rFonts w:ascii="Arial" w:hAnsi="Arial" w:cs="Arial"/>
          <w:kern w:val="0"/>
          <w:sz w:val="24"/>
          <w:szCs w:val="24"/>
        </w:rPr>
        <w:t>Depositato in Cancelleri</w:t>
      </w:r>
      <w:r w:rsidRPr="004E1630">
        <w:rPr>
          <w:rFonts w:ascii="Arial" w:hAnsi="Arial" w:cs="Arial"/>
          <w:kern w:val="0"/>
        </w:rPr>
        <w:t>a il 17 gennaio 2023</w:t>
      </w:r>
      <w:r w:rsidR="00FA730C" w:rsidRPr="004E1630">
        <w:rPr>
          <w:rFonts w:ascii="Arial" w:hAnsi="Arial" w:cs="Arial"/>
          <w:kern w:val="0"/>
        </w:rPr>
        <w:t>.</w:t>
      </w:r>
    </w:p>
    <w:sectPr w:rsidR="00371B2A" w:rsidRPr="004E1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94"/>
    <w:rsid w:val="001A17DC"/>
    <w:rsid w:val="001B5C94"/>
    <w:rsid w:val="00371B2A"/>
    <w:rsid w:val="004E1630"/>
    <w:rsid w:val="005A7928"/>
    <w:rsid w:val="00646645"/>
    <w:rsid w:val="00A874B7"/>
    <w:rsid w:val="00BA2B00"/>
    <w:rsid w:val="00C93B53"/>
    <w:rsid w:val="00DE243A"/>
    <w:rsid w:val="00E62262"/>
    <w:rsid w:val="00FA730C"/>
    <w:rsid w:val="00F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0A71"/>
  <w15:chartTrackingRefBased/>
  <w15:docId w15:val="{D80EF135-5BEC-482F-89A0-E5E67794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4578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14</cp:revision>
  <dcterms:created xsi:type="dcterms:W3CDTF">2023-01-27T07:18:00Z</dcterms:created>
  <dcterms:modified xsi:type="dcterms:W3CDTF">2023-01-27T08:47:00Z</dcterms:modified>
</cp:coreProperties>
</file>