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BA27" w14:textId="42D72DB5" w:rsidR="00BB2B78" w:rsidRPr="00933EF3" w:rsidRDefault="00BB2B78" w:rsidP="00BB2B78">
      <w:pPr>
        <w:rPr>
          <w:b/>
          <w:bCs/>
          <w:sz w:val="28"/>
          <w:szCs w:val="28"/>
        </w:rPr>
      </w:pPr>
      <w:r w:rsidRPr="00933EF3">
        <w:rPr>
          <w:b/>
          <w:bCs/>
          <w:sz w:val="28"/>
          <w:szCs w:val="28"/>
        </w:rPr>
        <w:t>Ordine dei Medici di Imperia</w:t>
      </w:r>
      <w:r w:rsidR="00875E03">
        <w:rPr>
          <w:b/>
          <w:bCs/>
          <w:sz w:val="28"/>
          <w:szCs w:val="28"/>
        </w:rPr>
        <w:t xml:space="preserve"> in collaborazione con Ordine degli Avvocati -Imperia</w:t>
      </w:r>
    </w:p>
    <w:p w14:paraId="10C0B4E6" w14:textId="77777777" w:rsidR="00875E03" w:rsidRDefault="00BB2B78" w:rsidP="00BB2B78">
      <w:pPr>
        <w:rPr>
          <w:b/>
          <w:bCs/>
          <w:i/>
          <w:iCs/>
          <w:sz w:val="28"/>
          <w:szCs w:val="28"/>
        </w:rPr>
      </w:pPr>
      <w:r w:rsidRPr="00933EF3">
        <w:rPr>
          <w:b/>
          <w:bCs/>
          <w:i/>
          <w:iCs/>
          <w:sz w:val="28"/>
          <w:szCs w:val="28"/>
        </w:rPr>
        <w:t>Gruppo di lavoro Etica e Deontologia</w:t>
      </w:r>
      <w:r w:rsidR="00EB5133">
        <w:rPr>
          <w:b/>
          <w:bCs/>
          <w:i/>
          <w:iCs/>
          <w:sz w:val="28"/>
          <w:szCs w:val="28"/>
        </w:rPr>
        <w:t xml:space="preserve">    </w:t>
      </w:r>
    </w:p>
    <w:p w14:paraId="11932FA1" w14:textId="2CCB5D22" w:rsidR="00BB2B78" w:rsidRPr="00933EF3" w:rsidRDefault="00EB5133" w:rsidP="00BB2B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23 settembre 2023</w:t>
      </w:r>
      <w:r w:rsidR="00875E0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75E03">
        <w:rPr>
          <w:b/>
          <w:bCs/>
          <w:i/>
          <w:iCs/>
          <w:sz w:val="28"/>
          <w:szCs w:val="28"/>
        </w:rPr>
        <w:t>Roof</w:t>
      </w:r>
      <w:proofErr w:type="spellEnd"/>
      <w:r w:rsidR="00875E03">
        <w:rPr>
          <w:b/>
          <w:bCs/>
          <w:i/>
          <w:iCs/>
          <w:sz w:val="28"/>
          <w:szCs w:val="28"/>
        </w:rPr>
        <w:t xml:space="preserve"> Teatro Ariston- Sanremo</w:t>
      </w:r>
    </w:p>
    <w:p w14:paraId="6046CDF6" w14:textId="77777777" w:rsidR="00BB2B78" w:rsidRPr="00933EF3" w:rsidRDefault="00BB2B78" w:rsidP="00BB2B7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933EF3">
        <w:rPr>
          <w:b/>
          <w:bCs/>
          <w:sz w:val="32"/>
          <w:szCs w:val="32"/>
        </w:rPr>
        <w:t>Intelligenza artificiale, mondo digitale e cura della persona</w:t>
      </w:r>
    </w:p>
    <w:p w14:paraId="17584C4F" w14:textId="75CFA218" w:rsidR="00BB2B78" w:rsidRDefault="00BB2B78" w:rsidP="00BB2B7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33EF3">
        <w:rPr>
          <w:b/>
          <w:bCs/>
          <w:sz w:val="28"/>
          <w:szCs w:val="28"/>
        </w:rPr>
        <w:t>Tra rivoluzione tecnologica, pratica clinica</w:t>
      </w:r>
      <w:r>
        <w:rPr>
          <w:b/>
          <w:bCs/>
          <w:sz w:val="28"/>
          <w:szCs w:val="28"/>
        </w:rPr>
        <w:t xml:space="preserve">, </w:t>
      </w:r>
      <w:r w:rsidRPr="00933EF3">
        <w:rPr>
          <w:b/>
          <w:bCs/>
          <w:sz w:val="28"/>
          <w:szCs w:val="28"/>
        </w:rPr>
        <w:t xml:space="preserve">aspetti </w:t>
      </w:r>
      <w:r>
        <w:rPr>
          <w:b/>
          <w:bCs/>
          <w:sz w:val="28"/>
          <w:szCs w:val="28"/>
        </w:rPr>
        <w:t>bio</w:t>
      </w:r>
      <w:r w:rsidRPr="00933EF3">
        <w:rPr>
          <w:b/>
          <w:bCs/>
          <w:sz w:val="28"/>
          <w:szCs w:val="28"/>
        </w:rPr>
        <w:t>etici</w:t>
      </w:r>
      <w:r>
        <w:rPr>
          <w:b/>
          <w:bCs/>
          <w:sz w:val="28"/>
          <w:szCs w:val="28"/>
        </w:rPr>
        <w:t xml:space="preserve"> e giuridici</w:t>
      </w:r>
    </w:p>
    <w:p w14:paraId="043983FE" w14:textId="47555AE0" w:rsidR="00BB2B78" w:rsidRDefault="00BB2B78" w:rsidP="00BB2B78">
      <w:pPr>
        <w:pStyle w:val="Nessunaspaziatura"/>
        <w:rPr>
          <w:color w:val="C00000"/>
          <w:sz w:val="24"/>
          <w:szCs w:val="24"/>
        </w:rPr>
      </w:pPr>
    </w:p>
    <w:p w14:paraId="308C302C" w14:textId="514E7DD2" w:rsidR="007205FF" w:rsidRPr="00B7610B" w:rsidRDefault="007205FF" w:rsidP="00BB2B78">
      <w:pPr>
        <w:pStyle w:val="Nessunaspaziatura"/>
        <w:rPr>
          <w:color w:val="000000" w:themeColor="text1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>Ore 8</w:t>
      </w:r>
      <w:r w:rsidR="00D55190" w:rsidRPr="00B7610B">
        <w:rPr>
          <w:color w:val="000000" w:themeColor="text1"/>
          <w:sz w:val="24"/>
          <w:szCs w:val="24"/>
        </w:rPr>
        <w:t>.</w:t>
      </w:r>
      <w:r w:rsidRPr="00B7610B">
        <w:rPr>
          <w:color w:val="000000" w:themeColor="text1"/>
          <w:sz w:val="24"/>
          <w:szCs w:val="24"/>
        </w:rPr>
        <w:t xml:space="preserve">15-8.45 </w:t>
      </w:r>
      <w:r w:rsidRPr="00B7610B">
        <w:rPr>
          <w:color w:val="000000" w:themeColor="text1"/>
          <w:sz w:val="24"/>
          <w:szCs w:val="24"/>
        </w:rPr>
        <w:tab/>
      </w:r>
      <w:r w:rsidRPr="00B7610B">
        <w:rPr>
          <w:color w:val="000000" w:themeColor="text1"/>
          <w:sz w:val="24"/>
          <w:szCs w:val="24"/>
        </w:rPr>
        <w:tab/>
        <w:t xml:space="preserve">Registrazione Partecipanti </w:t>
      </w:r>
    </w:p>
    <w:p w14:paraId="77BA53BE" w14:textId="77777777" w:rsidR="00C5093E" w:rsidRPr="00B7610B" w:rsidRDefault="00C5093E" w:rsidP="00BB2B78">
      <w:pPr>
        <w:pStyle w:val="Nessunaspaziatura"/>
        <w:rPr>
          <w:color w:val="000000" w:themeColor="text1"/>
          <w:sz w:val="24"/>
          <w:szCs w:val="24"/>
        </w:rPr>
      </w:pPr>
    </w:p>
    <w:p w14:paraId="2A4AD091" w14:textId="1EECF0FF" w:rsidR="00844E0D" w:rsidRPr="00B7610B" w:rsidRDefault="00BB2B78" w:rsidP="00BB2B78">
      <w:pPr>
        <w:pStyle w:val="Nessunaspaziatura"/>
        <w:rPr>
          <w:color w:val="000000" w:themeColor="text1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>Ore 9.00:</w:t>
      </w:r>
      <w:r w:rsidRPr="00B7610B">
        <w:rPr>
          <w:color w:val="000000" w:themeColor="text1"/>
          <w:sz w:val="24"/>
          <w:szCs w:val="24"/>
        </w:rPr>
        <w:tab/>
        <w:t xml:space="preserve">            </w:t>
      </w:r>
      <w:r w:rsidR="00844E0D" w:rsidRPr="00B7610B">
        <w:rPr>
          <w:color w:val="000000" w:themeColor="text1"/>
          <w:sz w:val="24"/>
          <w:szCs w:val="24"/>
        </w:rPr>
        <w:t xml:space="preserve"> </w:t>
      </w:r>
      <w:r w:rsidRPr="00B7610B">
        <w:rPr>
          <w:b/>
          <w:bCs/>
          <w:color w:val="000000" w:themeColor="text1"/>
          <w:sz w:val="24"/>
          <w:szCs w:val="24"/>
        </w:rPr>
        <w:t xml:space="preserve">Saluti dell’Autorità </w:t>
      </w:r>
      <w:r w:rsidR="00844E0D" w:rsidRPr="00B7610B">
        <w:rPr>
          <w:b/>
          <w:bCs/>
          <w:color w:val="000000" w:themeColor="text1"/>
          <w:sz w:val="24"/>
          <w:szCs w:val="24"/>
        </w:rPr>
        <w:t>e Presentazione del Convegno</w:t>
      </w:r>
      <w:r w:rsidR="00844E0D" w:rsidRPr="00B7610B">
        <w:rPr>
          <w:color w:val="000000" w:themeColor="text1"/>
          <w:sz w:val="24"/>
          <w:szCs w:val="24"/>
        </w:rPr>
        <w:t xml:space="preserve"> </w:t>
      </w:r>
    </w:p>
    <w:p w14:paraId="7F11E8BC" w14:textId="3FD7376F" w:rsidR="000F0C15" w:rsidRPr="00B7610B" w:rsidRDefault="00AE69F2" w:rsidP="00570FFE">
      <w:pPr>
        <w:pStyle w:val="Nessunaspaziatura"/>
        <w:ind w:left="2124"/>
        <w:rPr>
          <w:i/>
          <w:iCs/>
          <w:color w:val="000000" w:themeColor="text1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>Presentazione Giovanni Murialdo</w:t>
      </w:r>
    </w:p>
    <w:p w14:paraId="76DC114A" w14:textId="77777777" w:rsidR="00BB2B78" w:rsidRPr="00B7610B" w:rsidRDefault="00BB2B78" w:rsidP="00BB2B78">
      <w:pPr>
        <w:pStyle w:val="Nessunaspaziatura"/>
        <w:rPr>
          <w:strike/>
          <w:color w:val="000000" w:themeColor="text1"/>
          <w:sz w:val="24"/>
          <w:szCs w:val="24"/>
        </w:rPr>
      </w:pPr>
    </w:p>
    <w:p w14:paraId="73903BC4" w14:textId="1C27D50F" w:rsidR="00BB2B78" w:rsidRPr="00B7610B" w:rsidRDefault="00BB2B78" w:rsidP="00BB2B78">
      <w:pPr>
        <w:pStyle w:val="Nessunaspaziatura"/>
        <w:rPr>
          <w:b/>
          <w:bCs/>
          <w:color w:val="000000" w:themeColor="text1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 xml:space="preserve">Ore 9.30: </w:t>
      </w:r>
      <w:r w:rsidRPr="00B7610B">
        <w:rPr>
          <w:color w:val="000000" w:themeColor="text1"/>
          <w:sz w:val="24"/>
          <w:szCs w:val="24"/>
        </w:rPr>
        <w:tab/>
      </w:r>
      <w:r w:rsidR="00844E0D" w:rsidRPr="00B7610B">
        <w:rPr>
          <w:color w:val="000000" w:themeColor="text1"/>
          <w:sz w:val="24"/>
          <w:szCs w:val="24"/>
        </w:rPr>
        <w:t xml:space="preserve">            </w:t>
      </w:r>
      <w:r w:rsidRPr="00B7610B">
        <w:rPr>
          <w:b/>
          <w:bCs/>
          <w:color w:val="000000" w:themeColor="text1"/>
          <w:sz w:val="24"/>
          <w:szCs w:val="24"/>
        </w:rPr>
        <w:t>Intelligenza Artificiale in Medicina: lo “stato dell’arte”</w:t>
      </w:r>
    </w:p>
    <w:p w14:paraId="7F51C004" w14:textId="25D37A22" w:rsidR="00BB2B78" w:rsidRPr="007D2F3E" w:rsidRDefault="00BB2B78" w:rsidP="00920ED0">
      <w:pPr>
        <w:pStyle w:val="Nessunaspaziatura"/>
        <w:ind w:left="2115"/>
        <w:rPr>
          <w:color w:val="2F5496" w:themeColor="accent1" w:themeShade="BF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>Moderator</w:t>
      </w:r>
      <w:r w:rsidR="00A67B81">
        <w:rPr>
          <w:color w:val="000000" w:themeColor="text1"/>
          <w:sz w:val="24"/>
          <w:szCs w:val="24"/>
        </w:rPr>
        <w:t>i</w:t>
      </w:r>
      <w:r w:rsidRPr="00B7610B">
        <w:rPr>
          <w:color w:val="000000" w:themeColor="text1"/>
          <w:sz w:val="24"/>
          <w:szCs w:val="24"/>
        </w:rPr>
        <w:t xml:space="preserve">: </w:t>
      </w:r>
      <w:r w:rsidR="00920ED0" w:rsidRPr="00B7610B">
        <w:rPr>
          <w:color w:val="000000" w:themeColor="text1"/>
          <w:sz w:val="24"/>
          <w:szCs w:val="24"/>
        </w:rPr>
        <w:t xml:space="preserve">Enrico </w:t>
      </w:r>
      <w:proofErr w:type="spellStart"/>
      <w:r w:rsidR="00920ED0" w:rsidRPr="00B7610B">
        <w:rPr>
          <w:color w:val="000000" w:themeColor="text1"/>
          <w:sz w:val="24"/>
          <w:szCs w:val="24"/>
        </w:rPr>
        <w:t>Castanini</w:t>
      </w:r>
      <w:proofErr w:type="spellEnd"/>
      <w:r w:rsidR="00920ED0" w:rsidRPr="00B7610B">
        <w:rPr>
          <w:color w:val="000000" w:themeColor="text1"/>
          <w:sz w:val="24"/>
          <w:szCs w:val="24"/>
        </w:rPr>
        <w:t xml:space="preserve"> </w:t>
      </w:r>
      <w:r w:rsidR="00875BB2" w:rsidRPr="00B7610B">
        <w:rPr>
          <w:color w:val="000000" w:themeColor="text1"/>
          <w:sz w:val="24"/>
          <w:szCs w:val="24"/>
        </w:rPr>
        <w:t xml:space="preserve">e  </w:t>
      </w:r>
      <w:r w:rsidR="007D2F3E">
        <w:rPr>
          <w:sz w:val="24"/>
          <w:szCs w:val="24"/>
        </w:rPr>
        <w:t>Stefan</w:t>
      </w:r>
      <w:r w:rsidR="00E43FF8">
        <w:rPr>
          <w:sz w:val="24"/>
          <w:szCs w:val="24"/>
        </w:rPr>
        <w:t>ia</w:t>
      </w:r>
      <w:r w:rsidR="009341D3" w:rsidRPr="007D2F3E">
        <w:rPr>
          <w:sz w:val="24"/>
          <w:szCs w:val="24"/>
        </w:rPr>
        <w:t xml:space="preserve"> </w:t>
      </w:r>
      <w:r w:rsidR="00AE69F2" w:rsidRPr="007D2F3E">
        <w:rPr>
          <w:sz w:val="24"/>
          <w:szCs w:val="24"/>
        </w:rPr>
        <w:t xml:space="preserve">Russo </w:t>
      </w:r>
    </w:p>
    <w:p w14:paraId="7E40565B" w14:textId="41DA038F" w:rsidR="00BB2B78" w:rsidRDefault="00BB2B78" w:rsidP="00BB2B78">
      <w:pPr>
        <w:pStyle w:val="Nessunaspaziatura"/>
        <w:ind w:left="2120"/>
        <w:rPr>
          <w:sz w:val="24"/>
          <w:szCs w:val="24"/>
        </w:rPr>
      </w:pPr>
      <w:r w:rsidRPr="00786E01">
        <w:rPr>
          <w:b/>
          <w:bCs/>
          <w:sz w:val="24"/>
          <w:szCs w:val="24"/>
        </w:rPr>
        <w:t>L’Intelligenza Artificiale: nuove prospettive tecnologiche per la Medicina attuale</w:t>
      </w:r>
      <w:r w:rsidR="00A67B81">
        <w:rPr>
          <w:sz w:val="24"/>
          <w:szCs w:val="24"/>
        </w:rPr>
        <w:t xml:space="preserve"> </w:t>
      </w:r>
      <w:r w:rsidRPr="000D24D2">
        <w:rPr>
          <w:sz w:val="24"/>
          <w:szCs w:val="24"/>
        </w:rPr>
        <w:t>Michele Piana</w:t>
      </w:r>
    </w:p>
    <w:p w14:paraId="053DD979" w14:textId="3E997EB3" w:rsidR="00BB2B78" w:rsidRDefault="00BB2B78" w:rsidP="00BB2B78">
      <w:pPr>
        <w:pStyle w:val="Nessunaspaziatura"/>
        <w:ind w:left="2120"/>
        <w:rPr>
          <w:sz w:val="24"/>
          <w:szCs w:val="24"/>
        </w:rPr>
      </w:pPr>
      <w:r w:rsidRPr="00786E01">
        <w:rPr>
          <w:b/>
          <w:bCs/>
          <w:sz w:val="24"/>
          <w:szCs w:val="24"/>
        </w:rPr>
        <w:t>L’applicazione dell’Intelligenza Artificiale nell’imaging clinico tra “machine learning” e “deep learning”</w:t>
      </w:r>
      <w:r>
        <w:rPr>
          <w:sz w:val="24"/>
          <w:szCs w:val="24"/>
        </w:rPr>
        <w:t xml:space="preserve"> Daniele Grotti</w:t>
      </w:r>
    </w:p>
    <w:p w14:paraId="761FBC5A" w14:textId="77777777" w:rsidR="00772F9F" w:rsidRDefault="00772F9F" w:rsidP="00BB2B78">
      <w:pPr>
        <w:pStyle w:val="Nessunaspaziatura"/>
        <w:ind w:left="2120"/>
        <w:rPr>
          <w:sz w:val="24"/>
          <w:szCs w:val="24"/>
        </w:rPr>
      </w:pPr>
    </w:p>
    <w:p w14:paraId="3C9AF5BF" w14:textId="422B98A8" w:rsidR="00684494" w:rsidRPr="00C5093E" w:rsidRDefault="00BB2B78" w:rsidP="00BB2B78">
      <w:pPr>
        <w:pStyle w:val="Nessunaspaziatura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Ore 10.30</w:t>
      </w:r>
      <w:r w:rsidR="006F6F0B">
        <w:rPr>
          <w:sz w:val="24"/>
          <w:szCs w:val="24"/>
        </w:rPr>
        <w:t xml:space="preserve"> </w:t>
      </w:r>
      <w:r w:rsidRPr="00772F9F">
        <w:rPr>
          <w:sz w:val="24"/>
          <w:szCs w:val="24"/>
        </w:rPr>
        <w:tab/>
      </w:r>
      <w:r w:rsidR="00772F9F">
        <w:rPr>
          <w:b/>
          <w:bCs/>
          <w:sz w:val="24"/>
          <w:szCs w:val="24"/>
        </w:rPr>
        <w:tab/>
      </w:r>
      <w:r w:rsidR="00B43B74" w:rsidRPr="00B7610B">
        <w:rPr>
          <w:b/>
          <w:bCs/>
          <w:color w:val="000000" w:themeColor="text1"/>
          <w:sz w:val="24"/>
          <w:szCs w:val="24"/>
        </w:rPr>
        <w:t xml:space="preserve">Intelligenza Artificiale, Robotica </w:t>
      </w:r>
      <w:r w:rsidR="00E06534" w:rsidRPr="00B7610B">
        <w:rPr>
          <w:b/>
          <w:bCs/>
          <w:color w:val="000000" w:themeColor="text1"/>
          <w:sz w:val="24"/>
          <w:szCs w:val="24"/>
        </w:rPr>
        <w:t>e</w:t>
      </w:r>
      <w:r w:rsidR="00B43B74" w:rsidRPr="00B7610B">
        <w:rPr>
          <w:b/>
          <w:bCs/>
          <w:color w:val="000000" w:themeColor="text1"/>
          <w:sz w:val="24"/>
          <w:szCs w:val="24"/>
        </w:rPr>
        <w:t xml:space="preserve"> Macchine Intelligenti</w:t>
      </w:r>
    </w:p>
    <w:p w14:paraId="610166B4" w14:textId="28325EEA" w:rsidR="00875BB2" w:rsidRPr="00875BB2" w:rsidRDefault="00875BB2" w:rsidP="00BB2B78">
      <w:pPr>
        <w:pStyle w:val="Nessunaspaziatura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75BB2">
        <w:rPr>
          <w:sz w:val="24"/>
          <w:szCs w:val="24"/>
        </w:rPr>
        <w:t>Moderator</w:t>
      </w:r>
      <w:r w:rsidR="00A67B81">
        <w:rPr>
          <w:sz w:val="24"/>
          <w:szCs w:val="24"/>
        </w:rPr>
        <w:t>i</w:t>
      </w:r>
      <w:r w:rsidRPr="00875BB2">
        <w:rPr>
          <w:color w:val="4472C4" w:themeColor="accent1"/>
          <w:sz w:val="24"/>
          <w:szCs w:val="24"/>
        </w:rPr>
        <w:t xml:space="preserve">: </w:t>
      </w:r>
      <w:r w:rsidR="00E06534" w:rsidRPr="00B7610B">
        <w:rPr>
          <w:color w:val="000000" w:themeColor="text1"/>
          <w:sz w:val="24"/>
          <w:szCs w:val="24"/>
        </w:rPr>
        <w:t xml:space="preserve">Claudio </w:t>
      </w:r>
      <w:r w:rsidR="001B0F05" w:rsidRPr="00B7610B">
        <w:rPr>
          <w:color w:val="000000" w:themeColor="text1"/>
          <w:sz w:val="24"/>
          <w:szCs w:val="24"/>
        </w:rPr>
        <w:t>Bernucci</w:t>
      </w:r>
      <w:r w:rsidR="00C911A1">
        <w:rPr>
          <w:color w:val="000000" w:themeColor="text1"/>
          <w:sz w:val="24"/>
          <w:szCs w:val="24"/>
        </w:rPr>
        <w:t xml:space="preserve"> – Cristina Degano </w:t>
      </w:r>
    </w:p>
    <w:p w14:paraId="2DDDCEB7" w14:textId="1ACD0D16" w:rsidR="00BB2B78" w:rsidRDefault="00BB2B78" w:rsidP="00BB2B78">
      <w:pPr>
        <w:pStyle w:val="Nessunaspaziatura"/>
        <w:rPr>
          <w:i/>
          <w:iCs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ab/>
      </w:r>
      <w:r w:rsidRPr="00786E01">
        <w:rPr>
          <w:b/>
          <w:bCs/>
          <w:sz w:val="24"/>
          <w:szCs w:val="24"/>
        </w:rPr>
        <w:t>Dalla Ricerca alla Clinica</w:t>
      </w:r>
      <w:r w:rsidRPr="0094310C">
        <w:rPr>
          <w:sz w:val="24"/>
          <w:szCs w:val="24"/>
        </w:rPr>
        <w:t xml:space="preserve"> Antonio Uccelli</w:t>
      </w:r>
      <w:r w:rsidR="00FA3559">
        <w:rPr>
          <w:sz w:val="24"/>
          <w:szCs w:val="24"/>
        </w:rPr>
        <w:t xml:space="preserve"> </w:t>
      </w:r>
    </w:p>
    <w:p w14:paraId="4A0342BB" w14:textId="77777777" w:rsidR="0011083D" w:rsidRPr="0011083D" w:rsidRDefault="00BB2B78" w:rsidP="00A67B81">
      <w:pPr>
        <w:pStyle w:val="Nessunaspaziatura"/>
        <w:ind w:left="2116"/>
        <w:jc w:val="both"/>
        <w:rPr>
          <w:strike/>
          <w:sz w:val="24"/>
          <w:szCs w:val="24"/>
        </w:rPr>
      </w:pPr>
      <w:r w:rsidRPr="00786E01">
        <w:rPr>
          <w:b/>
          <w:bCs/>
          <w:sz w:val="24"/>
          <w:szCs w:val="24"/>
        </w:rPr>
        <w:t xml:space="preserve">La robotica nella Chirurgia </w:t>
      </w:r>
      <w:r w:rsidRPr="00A67B81">
        <w:rPr>
          <w:b/>
          <w:bCs/>
          <w:sz w:val="24"/>
          <w:szCs w:val="24"/>
        </w:rPr>
        <w:t>attuale: aspetti clinici e</w:t>
      </w:r>
      <w:r w:rsidR="00116F40" w:rsidRPr="00A67B81">
        <w:rPr>
          <w:b/>
          <w:bCs/>
          <w:sz w:val="24"/>
          <w:szCs w:val="24"/>
        </w:rPr>
        <w:t xml:space="preserve"> </w:t>
      </w:r>
      <w:r w:rsidRPr="00A67B81">
        <w:rPr>
          <w:b/>
          <w:bCs/>
          <w:sz w:val="24"/>
          <w:szCs w:val="24"/>
        </w:rPr>
        <w:t>r</w:t>
      </w:r>
      <w:r w:rsidR="00116F40" w:rsidRPr="00A67B81">
        <w:rPr>
          <w:b/>
          <w:bCs/>
          <w:sz w:val="24"/>
          <w:szCs w:val="24"/>
        </w:rPr>
        <w:t>uolo del medico</w:t>
      </w:r>
      <w:r w:rsidR="00116F40" w:rsidRPr="0011083D">
        <w:rPr>
          <w:strike/>
          <w:sz w:val="24"/>
          <w:szCs w:val="24"/>
        </w:rPr>
        <w:t xml:space="preserve"> </w:t>
      </w:r>
    </w:p>
    <w:p w14:paraId="0AC2205E" w14:textId="0A001E4B" w:rsidR="0011083D" w:rsidRPr="00B7610B" w:rsidRDefault="0011083D" w:rsidP="00A67B81">
      <w:pPr>
        <w:pStyle w:val="Nessunaspaziatura"/>
        <w:ind w:left="2116"/>
        <w:jc w:val="both"/>
        <w:rPr>
          <w:color w:val="000000" w:themeColor="text1"/>
          <w:sz w:val="24"/>
          <w:szCs w:val="24"/>
        </w:rPr>
      </w:pPr>
      <w:r w:rsidRPr="00B7610B">
        <w:rPr>
          <w:color w:val="000000" w:themeColor="text1"/>
          <w:sz w:val="24"/>
          <w:szCs w:val="24"/>
        </w:rPr>
        <w:t xml:space="preserve">Franca Melfi </w:t>
      </w:r>
    </w:p>
    <w:p w14:paraId="7B0A9DD0" w14:textId="77777777" w:rsidR="008818B5" w:rsidRDefault="008818B5" w:rsidP="00BB2B78">
      <w:pPr>
        <w:pStyle w:val="Nessunaspaziatura"/>
        <w:ind w:left="2116"/>
        <w:rPr>
          <w:rFonts w:cstheme="minorHAnsi"/>
          <w:sz w:val="24"/>
          <w:szCs w:val="24"/>
        </w:rPr>
      </w:pPr>
    </w:p>
    <w:p w14:paraId="64B25D21" w14:textId="7BDDA4A0" w:rsidR="00BB2B78" w:rsidRPr="00772F9F" w:rsidRDefault="00BB2B78" w:rsidP="006F6F0B">
      <w:pPr>
        <w:pStyle w:val="Nessunaspaziatura"/>
        <w:ind w:left="2116" w:hanging="2116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Ore 11.30</w:t>
      </w:r>
      <w:r>
        <w:rPr>
          <w:rFonts w:cstheme="minorHAnsi"/>
          <w:sz w:val="24"/>
          <w:szCs w:val="24"/>
        </w:rPr>
        <w:tab/>
      </w:r>
      <w:r w:rsidRPr="00197862">
        <w:rPr>
          <w:rFonts w:cstheme="minorHAnsi"/>
          <w:b/>
          <w:bCs/>
          <w:sz w:val="24"/>
          <w:szCs w:val="24"/>
        </w:rPr>
        <w:t xml:space="preserve">Intelligenza Artificiale e cura della persona: aspetti </w:t>
      </w:r>
      <w:r w:rsidRPr="00772F9F">
        <w:rPr>
          <w:rFonts w:cstheme="minorHAnsi"/>
          <w:b/>
          <w:bCs/>
          <w:color w:val="000000" w:themeColor="text1"/>
          <w:sz w:val="24"/>
          <w:szCs w:val="24"/>
        </w:rPr>
        <w:t>bioetici e medico</w:t>
      </w:r>
      <w:r w:rsidR="006F6F0B" w:rsidRPr="00772F9F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772F9F">
        <w:rPr>
          <w:rFonts w:cstheme="minorHAnsi"/>
          <w:b/>
          <w:bCs/>
          <w:color w:val="000000" w:themeColor="text1"/>
          <w:sz w:val="24"/>
          <w:szCs w:val="24"/>
        </w:rPr>
        <w:t>legali</w:t>
      </w:r>
    </w:p>
    <w:p w14:paraId="12B60FEF" w14:textId="07B28471" w:rsidR="00BB2B78" w:rsidRPr="00B7610B" w:rsidRDefault="00BB2B78" w:rsidP="00B43B74">
      <w:pPr>
        <w:pStyle w:val="Nessunaspaziatura"/>
        <w:ind w:left="2116"/>
        <w:rPr>
          <w:b/>
          <w:bCs/>
          <w:color w:val="000000" w:themeColor="text1"/>
          <w:sz w:val="24"/>
          <w:szCs w:val="24"/>
        </w:rPr>
      </w:pPr>
      <w:r w:rsidRPr="009341D3">
        <w:rPr>
          <w:color w:val="000000" w:themeColor="text1"/>
          <w:sz w:val="24"/>
          <w:szCs w:val="24"/>
        </w:rPr>
        <w:t>Moderator</w:t>
      </w:r>
      <w:r w:rsidR="00A67B81">
        <w:rPr>
          <w:color w:val="000000" w:themeColor="text1"/>
          <w:sz w:val="24"/>
          <w:szCs w:val="24"/>
        </w:rPr>
        <w:t>i</w:t>
      </w:r>
      <w:r w:rsidRPr="009341D3">
        <w:rPr>
          <w:color w:val="000000" w:themeColor="text1"/>
          <w:sz w:val="24"/>
          <w:szCs w:val="24"/>
        </w:rPr>
        <w:t>:</w:t>
      </w:r>
      <w:r w:rsidR="008818B5" w:rsidRPr="009341D3">
        <w:rPr>
          <w:color w:val="000000" w:themeColor="text1"/>
          <w:sz w:val="24"/>
          <w:szCs w:val="24"/>
        </w:rPr>
        <w:t xml:space="preserve"> </w:t>
      </w:r>
      <w:r w:rsidR="009341D3" w:rsidRPr="00B7610B">
        <w:rPr>
          <w:color w:val="000000" w:themeColor="text1"/>
          <w:sz w:val="24"/>
          <w:szCs w:val="24"/>
        </w:rPr>
        <w:t>Giovanni Perotto</w:t>
      </w:r>
      <w:r w:rsidR="00A67B81">
        <w:rPr>
          <w:color w:val="000000" w:themeColor="text1"/>
          <w:sz w:val="24"/>
          <w:szCs w:val="24"/>
        </w:rPr>
        <w:t>;</w:t>
      </w:r>
      <w:r w:rsidR="00E06534" w:rsidRPr="00B7610B">
        <w:rPr>
          <w:color w:val="000000" w:themeColor="text1"/>
          <w:sz w:val="24"/>
          <w:szCs w:val="24"/>
        </w:rPr>
        <w:t xml:space="preserve"> </w:t>
      </w:r>
      <w:r w:rsidR="00D87C31" w:rsidRPr="00B7610B">
        <w:rPr>
          <w:color w:val="000000" w:themeColor="text1"/>
          <w:sz w:val="24"/>
          <w:szCs w:val="24"/>
        </w:rPr>
        <w:t>G</w:t>
      </w:r>
      <w:r w:rsidR="00875BB2" w:rsidRPr="00B7610B">
        <w:rPr>
          <w:color w:val="000000" w:themeColor="text1"/>
          <w:sz w:val="24"/>
          <w:szCs w:val="24"/>
        </w:rPr>
        <w:t xml:space="preserve">uido </w:t>
      </w:r>
      <w:proofErr w:type="spellStart"/>
      <w:r w:rsidR="00875BB2" w:rsidRPr="00B7610B">
        <w:rPr>
          <w:color w:val="000000" w:themeColor="text1"/>
          <w:sz w:val="24"/>
          <w:szCs w:val="24"/>
        </w:rPr>
        <w:t>Giustetto</w:t>
      </w:r>
      <w:proofErr w:type="spellEnd"/>
      <w:r w:rsidR="00875BB2" w:rsidRPr="00B7610B">
        <w:rPr>
          <w:color w:val="000000" w:themeColor="text1"/>
          <w:sz w:val="24"/>
          <w:szCs w:val="24"/>
        </w:rPr>
        <w:t xml:space="preserve"> </w:t>
      </w:r>
    </w:p>
    <w:p w14:paraId="3B1A56A7" w14:textId="4FEBE17B" w:rsidR="00EB1C98" w:rsidRDefault="00BB2B78" w:rsidP="0033062C">
      <w:pPr>
        <w:pStyle w:val="Nessunaspaziatura"/>
        <w:ind w:left="2124"/>
        <w:rPr>
          <w:rFonts w:cstheme="minorHAnsi"/>
          <w:sz w:val="24"/>
          <w:szCs w:val="24"/>
        </w:rPr>
      </w:pPr>
      <w:r w:rsidRPr="00B7610B">
        <w:rPr>
          <w:rFonts w:cstheme="minorHAnsi"/>
          <w:b/>
          <w:bCs/>
          <w:color w:val="000000" w:themeColor="text1"/>
          <w:sz w:val="24"/>
          <w:szCs w:val="24"/>
        </w:rPr>
        <w:t xml:space="preserve">Principi etici e criticità nell’applicazione dell’Intelligenza </w:t>
      </w:r>
      <w:r w:rsidRPr="00786E01">
        <w:rPr>
          <w:rFonts w:cstheme="minorHAnsi"/>
          <w:b/>
          <w:bCs/>
          <w:sz w:val="24"/>
          <w:szCs w:val="24"/>
        </w:rPr>
        <w:t>Artificiale nella cura della persona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Rosagemma</w:t>
      </w:r>
      <w:proofErr w:type="spellEnd"/>
      <w:r>
        <w:rPr>
          <w:rFonts w:cstheme="minorHAnsi"/>
          <w:sz w:val="24"/>
          <w:szCs w:val="24"/>
        </w:rPr>
        <w:t xml:space="preserve"> Ciliberti</w:t>
      </w:r>
      <w:r>
        <w:rPr>
          <w:rFonts w:cstheme="minorHAnsi"/>
          <w:i/>
          <w:iCs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Giovanni Murialdo</w:t>
      </w:r>
      <w:r w:rsidR="00EB1C98" w:rsidRPr="00EB1C98">
        <w:rPr>
          <w:rFonts w:cstheme="minorHAnsi"/>
          <w:color w:val="FF0000"/>
          <w:sz w:val="24"/>
          <w:szCs w:val="24"/>
        </w:rPr>
        <w:t xml:space="preserve">                                     </w:t>
      </w:r>
    </w:p>
    <w:p w14:paraId="1B9EEC28" w14:textId="77777777" w:rsidR="00BB2B78" w:rsidRPr="00B7610B" w:rsidRDefault="00BB2B78" w:rsidP="00BB2B78">
      <w:pPr>
        <w:pStyle w:val="Nessunaspaziatura"/>
        <w:ind w:left="2124"/>
        <w:rPr>
          <w:rFonts w:cstheme="minorHAnsi"/>
          <w:color w:val="000000" w:themeColor="text1"/>
          <w:sz w:val="24"/>
          <w:szCs w:val="24"/>
        </w:rPr>
      </w:pPr>
    </w:p>
    <w:p w14:paraId="3AD67B0C" w14:textId="5A669E8B" w:rsidR="00BB2B78" w:rsidRPr="00197862" w:rsidRDefault="00BB2B78" w:rsidP="002C3EA0">
      <w:pPr>
        <w:pStyle w:val="Nessunaspaziatura"/>
        <w:ind w:left="2120" w:hanging="2120"/>
        <w:rPr>
          <w:sz w:val="24"/>
          <w:szCs w:val="24"/>
        </w:rPr>
      </w:pPr>
      <w:r w:rsidRPr="00B7610B">
        <w:rPr>
          <w:rFonts w:cstheme="minorHAnsi"/>
          <w:color w:val="000000" w:themeColor="text1"/>
          <w:sz w:val="24"/>
          <w:szCs w:val="24"/>
        </w:rPr>
        <w:t>Ore 12.</w:t>
      </w:r>
      <w:r w:rsidR="00500965" w:rsidRPr="00B7610B">
        <w:rPr>
          <w:rFonts w:cstheme="minorHAnsi"/>
          <w:color w:val="000000" w:themeColor="text1"/>
          <w:sz w:val="24"/>
          <w:szCs w:val="24"/>
        </w:rPr>
        <w:t>15</w:t>
      </w:r>
      <w:r w:rsidRPr="00B7610B">
        <w:rPr>
          <w:rFonts w:cstheme="minorHAnsi"/>
          <w:color w:val="000000" w:themeColor="text1"/>
          <w:sz w:val="24"/>
          <w:szCs w:val="24"/>
        </w:rPr>
        <w:tab/>
      </w:r>
      <w:r w:rsidR="00E06534" w:rsidRPr="00B7610B">
        <w:rPr>
          <w:rFonts w:cstheme="minorHAnsi"/>
          <w:color w:val="000000" w:themeColor="text1"/>
          <w:sz w:val="24"/>
          <w:szCs w:val="24"/>
        </w:rPr>
        <w:tab/>
      </w:r>
      <w:r w:rsidR="00B43B74" w:rsidRPr="00B7610B">
        <w:rPr>
          <w:rFonts w:cstheme="minorHAnsi"/>
          <w:b/>
          <w:bCs/>
          <w:color w:val="000000" w:themeColor="text1"/>
          <w:sz w:val="24"/>
          <w:szCs w:val="24"/>
        </w:rPr>
        <w:t>Robotica e</w:t>
      </w:r>
      <w:r w:rsidR="00B43B74" w:rsidRPr="00B7610B">
        <w:rPr>
          <w:rFonts w:cstheme="minorHAnsi"/>
          <w:color w:val="000000" w:themeColor="text1"/>
          <w:sz w:val="24"/>
          <w:szCs w:val="24"/>
        </w:rPr>
        <w:t xml:space="preserve"> </w:t>
      </w:r>
      <w:r w:rsidRPr="00B7610B">
        <w:rPr>
          <w:rFonts w:cstheme="minorHAnsi"/>
          <w:b/>
          <w:bCs/>
          <w:color w:val="000000" w:themeColor="text1"/>
          <w:sz w:val="24"/>
          <w:szCs w:val="24"/>
        </w:rPr>
        <w:t xml:space="preserve">Intelligenza </w:t>
      </w:r>
      <w:r w:rsidRPr="00197862">
        <w:rPr>
          <w:rFonts w:cstheme="minorHAnsi"/>
          <w:b/>
          <w:bCs/>
          <w:sz w:val="24"/>
          <w:szCs w:val="24"/>
        </w:rPr>
        <w:t>artificiale in Medicina: aspetti giuridici</w:t>
      </w:r>
      <w:r w:rsidR="00B515FB">
        <w:rPr>
          <w:rFonts w:cstheme="minorHAnsi"/>
          <w:b/>
          <w:bCs/>
          <w:sz w:val="24"/>
          <w:szCs w:val="24"/>
        </w:rPr>
        <w:t xml:space="preserve"> e medico </w:t>
      </w:r>
      <w:r w:rsidR="002C3EA0">
        <w:rPr>
          <w:rFonts w:cstheme="minorHAnsi"/>
          <w:b/>
          <w:bCs/>
          <w:sz w:val="24"/>
          <w:szCs w:val="24"/>
        </w:rPr>
        <w:t>-</w:t>
      </w:r>
      <w:r w:rsidR="00B515FB">
        <w:rPr>
          <w:rFonts w:cstheme="minorHAnsi"/>
          <w:b/>
          <w:bCs/>
          <w:sz w:val="24"/>
          <w:szCs w:val="24"/>
        </w:rPr>
        <w:t xml:space="preserve">legali </w:t>
      </w:r>
    </w:p>
    <w:p w14:paraId="0D714235" w14:textId="0E22EC88" w:rsidR="00772F9F" w:rsidRPr="0057044B" w:rsidRDefault="00772F9F" w:rsidP="00BB2B78">
      <w:pPr>
        <w:pStyle w:val="Nessunaspaziatura"/>
        <w:ind w:left="2116"/>
        <w:rPr>
          <w:color w:val="4472C4" w:themeColor="accent1"/>
          <w:sz w:val="24"/>
          <w:szCs w:val="24"/>
        </w:rPr>
      </w:pPr>
      <w:r w:rsidRPr="009341D3">
        <w:rPr>
          <w:color w:val="000000" w:themeColor="text1"/>
          <w:sz w:val="24"/>
          <w:szCs w:val="24"/>
        </w:rPr>
        <w:t>Moderator</w:t>
      </w:r>
      <w:r w:rsidR="00A67B81">
        <w:rPr>
          <w:color w:val="000000" w:themeColor="text1"/>
          <w:sz w:val="24"/>
          <w:szCs w:val="24"/>
        </w:rPr>
        <w:t>i</w:t>
      </w:r>
      <w:r w:rsidRPr="009341D3">
        <w:rPr>
          <w:color w:val="000000" w:themeColor="text1"/>
          <w:sz w:val="24"/>
          <w:szCs w:val="24"/>
        </w:rPr>
        <w:t xml:space="preserve">: </w:t>
      </w:r>
      <w:r w:rsidR="00945304" w:rsidRPr="00B7610B">
        <w:rPr>
          <w:color w:val="000000" w:themeColor="text1"/>
          <w:sz w:val="24"/>
          <w:szCs w:val="24"/>
        </w:rPr>
        <w:t>Francesco Ventura</w:t>
      </w:r>
    </w:p>
    <w:p w14:paraId="3A80B08B" w14:textId="77777777" w:rsidR="00B515FB" w:rsidRDefault="00BB2B78" w:rsidP="00B515FB">
      <w:pPr>
        <w:pStyle w:val="Nessunaspaziatura"/>
        <w:ind w:left="2124"/>
        <w:jc w:val="both"/>
        <w:rPr>
          <w:sz w:val="24"/>
          <w:szCs w:val="24"/>
        </w:rPr>
      </w:pPr>
      <w:r w:rsidRPr="00786E01">
        <w:rPr>
          <w:b/>
          <w:bCs/>
          <w:sz w:val="24"/>
          <w:szCs w:val="24"/>
        </w:rPr>
        <w:t>L’intelligenza Artificiale in Medicina: Diritto, responsabilità e colpa</w:t>
      </w:r>
    </w:p>
    <w:p w14:paraId="1EAD2821" w14:textId="2C4E4880" w:rsidR="00B515FB" w:rsidRDefault="002C3EA0" w:rsidP="002C3EA0">
      <w:pPr>
        <w:pStyle w:val="Nessunaspaziatura"/>
        <w:ind w:left="1408" w:firstLine="708"/>
        <w:jc w:val="both"/>
        <w:rPr>
          <w:sz w:val="24"/>
          <w:szCs w:val="24"/>
        </w:rPr>
      </w:pPr>
      <w:r>
        <w:rPr>
          <w:sz w:val="24"/>
          <w:szCs w:val="24"/>
        </w:rPr>
        <w:t>Giacomo Travaglino</w:t>
      </w:r>
    </w:p>
    <w:p w14:paraId="679EEB6D" w14:textId="3BD11A8C" w:rsidR="00B515FB" w:rsidRPr="00B7610B" w:rsidRDefault="002C3EA0" w:rsidP="002C3EA0">
      <w:pPr>
        <w:pStyle w:val="Nessunaspaziatura"/>
        <w:ind w:left="2116" w:hanging="211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B515FB" w:rsidRPr="00786E01">
        <w:rPr>
          <w:rFonts w:cstheme="minorHAnsi"/>
          <w:b/>
          <w:bCs/>
          <w:sz w:val="24"/>
          <w:szCs w:val="24"/>
        </w:rPr>
        <w:t xml:space="preserve">Errore e responsabilità nell’applicazione dell’Intelligenza Artificiale nella </w:t>
      </w:r>
      <w:r w:rsidR="00B515FB" w:rsidRPr="00B7610B">
        <w:rPr>
          <w:rFonts w:cstheme="minorHAnsi"/>
          <w:b/>
          <w:bCs/>
          <w:color w:val="000000" w:themeColor="text1"/>
          <w:sz w:val="24"/>
          <w:szCs w:val="24"/>
        </w:rPr>
        <w:t>cura della persona</w:t>
      </w:r>
      <w:r w:rsidR="00B515FB" w:rsidRPr="00B7610B">
        <w:rPr>
          <w:rFonts w:cstheme="minorHAnsi"/>
          <w:color w:val="000000" w:themeColor="text1"/>
          <w:sz w:val="24"/>
          <w:szCs w:val="24"/>
        </w:rPr>
        <w:t xml:space="preserve"> Alessandro Bonsignore</w:t>
      </w:r>
    </w:p>
    <w:p w14:paraId="0290C411" w14:textId="77777777" w:rsidR="0057044B" w:rsidRDefault="0057044B" w:rsidP="0057044B">
      <w:pPr>
        <w:pStyle w:val="Nessunaspaziatura"/>
        <w:rPr>
          <w:color w:val="4472C4" w:themeColor="accent1"/>
          <w:sz w:val="24"/>
          <w:szCs w:val="24"/>
        </w:rPr>
      </w:pPr>
    </w:p>
    <w:p w14:paraId="4EE00367" w14:textId="2E33C10E" w:rsidR="0057044B" w:rsidRPr="00AB7875" w:rsidRDefault="0057044B" w:rsidP="0057044B">
      <w:pPr>
        <w:pStyle w:val="Nessunaspaziatura"/>
        <w:rPr>
          <w:color w:val="000000" w:themeColor="text1"/>
          <w:sz w:val="24"/>
          <w:szCs w:val="24"/>
        </w:rPr>
      </w:pPr>
      <w:r w:rsidRPr="00AB7875">
        <w:rPr>
          <w:color w:val="000000" w:themeColor="text1"/>
          <w:sz w:val="24"/>
          <w:szCs w:val="24"/>
        </w:rPr>
        <w:t xml:space="preserve">Ore </w:t>
      </w:r>
      <w:proofErr w:type="gramStart"/>
      <w:r w:rsidRPr="00AB7875">
        <w:rPr>
          <w:color w:val="000000" w:themeColor="text1"/>
          <w:sz w:val="24"/>
          <w:szCs w:val="24"/>
        </w:rPr>
        <w:t xml:space="preserve">13.15  </w:t>
      </w:r>
      <w:r w:rsidR="00AB7875">
        <w:rPr>
          <w:color w:val="000000" w:themeColor="text1"/>
          <w:sz w:val="24"/>
          <w:szCs w:val="24"/>
        </w:rPr>
        <w:t>Pausa</w:t>
      </w:r>
      <w:proofErr w:type="gramEnd"/>
      <w:r w:rsidR="00AB7875">
        <w:rPr>
          <w:color w:val="000000" w:themeColor="text1"/>
          <w:sz w:val="24"/>
          <w:szCs w:val="24"/>
        </w:rPr>
        <w:t xml:space="preserve"> pranzo</w:t>
      </w:r>
    </w:p>
    <w:p w14:paraId="68C25F6B" w14:textId="77777777" w:rsidR="00BB2B78" w:rsidRPr="00AB7875" w:rsidRDefault="00BB2B78" w:rsidP="00BB2B78">
      <w:pPr>
        <w:pStyle w:val="Nessunaspaziatura"/>
        <w:rPr>
          <w:color w:val="000000" w:themeColor="text1"/>
          <w:sz w:val="24"/>
          <w:szCs w:val="24"/>
        </w:rPr>
      </w:pPr>
    </w:p>
    <w:p w14:paraId="03D374ED" w14:textId="37B15795" w:rsidR="00BB2B78" w:rsidRPr="00AB7875" w:rsidRDefault="00BB2B78" w:rsidP="00BB2B78">
      <w:pPr>
        <w:pStyle w:val="Nessunaspaziatura"/>
        <w:rPr>
          <w:b/>
          <w:bCs/>
          <w:color w:val="000000" w:themeColor="text1"/>
          <w:sz w:val="24"/>
          <w:szCs w:val="24"/>
        </w:rPr>
      </w:pPr>
      <w:r w:rsidRPr="00AB7875">
        <w:rPr>
          <w:color w:val="000000" w:themeColor="text1"/>
          <w:sz w:val="24"/>
          <w:szCs w:val="24"/>
        </w:rPr>
        <w:t>Ore 14.30:</w:t>
      </w:r>
      <w:r w:rsidRPr="00AB7875">
        <w:rPr>
          <w:color w:val="000000" w:themeColor="text1"/>
          <w:sz w:val="24"/>
          <w:szCs w:val="24"/>
        </w:rPr>
        <w:tab/>
      </w:r>
      <w:r w:rsidR="00500965" w:rsidRPr="00AB7875">
        <w:rPr>
          <w:color w:val="000000" w:themeColor="text1"/>
          <w:sz w:val="24"/>
          <w:szCs w:val="24"/>
        </w:rPr>
        <w:t xml:space="preserve">             </w:t>
      </w:r>
      <w:r w:rsidRPr="00AB7875">
        <w:rPr>
          <w:b/>
          <w:bCs/>
          <w:color w:val="000000" w:themeColor="text1"/>
          <w:sz w:val="24"/>
          <w:szCs w:val="24"/>
        </w:rPr>
        <w:t xml:space="preserve">Intelligenza Artificiale </w:t>
      </w:r>
      <w:r w:rsidR="00D87C31" w:rsidRPr="00AB7875">
        <w:rPr>
          <w:b/>
          <w:bCs/>
          <w:color w:val="000000" w:themeColor="text1"/>
          <w:sz w:val="24"/>
          <w:szCs w:val="24"/>
        </w:rPr>
        <w:t xml:space="preserve">comunicazione </w:t>
      </w:r>
      <w:r w:rsidR="00B7610B" w:rsidRPr="00AB7875">
        <w:rPr>
          <w:b/>
          <w:bCs/>
          <w:color w:val="000000" w:themeColor="text1"/>
          <w:sz w:val="24"/>
          <w:szCs w:val="24"/>
        </w:rPr>
        <w:t>e formazione</w:t>
      </w:r>
    </w:p>
    <w:p w14:paraId="5421086C" w14:textId="7A3CBD4C" w:rsidR="0057044B" w:rsidRPr="00AB7875" w:rsidRDefault="0057044B" w:rsidP="000040D2">
      <w:pPr>
        <w:pStyle w:val="Nessunaspaziatura"/>
        <w:ind w:left="2120" w:firstLine="10"/>
        <w:rPr>
          <w:strike/>
          <w:color w:val="000000" w:themeColor="text1"/>
          <w:sz w:val="24"/>
          <w:szCs w:val="24"/>
        </w:rPr>
      </w:pPr>
      <w:r w:rsidRPr="00AB7875">
        <w:rPr>
          <w:color w:val="000000" w:themeColor="text1"/>
          <w:sz w:val="24"/>
          <w:szCs w:val="24"/>
        </w:rPr>
        <w:t>Moderator</w:t>
      </w:r>
      <w:r w:rsidR="00A67B81">
        <w:rPr>
          <w:color w:val="000000" w:themeColor="text1"/>
          <w:sz w:val="24"/>
          <w:szCs w:val="24"/>
        </w:rPr>
        <w:t>i</w:t>
      </w:r>
      <w:r w:rsidRPr="00AB7875">
        <w:rPr>
          <w:color w:val="000000" w:themeColor="text1"/>
          <w:sz w:val="24"/>
          <w:szCs w:val="24"/>
        </w:rPr>
        <w:t>: Gian</w:t>
      </w:r>
      <w:r w:rsidR="00C44A05">
        <w:rPr>
          <w:color w:val="000000" w:themeColor="text1"/>
          <w:sz w:val="24"/>
          <w:szCs w:val="24"/>
        </w:rPr>
        <w:t xml:space="preserve"> </w:t>
      </w:r>
      <w:r w:rsidRPr="00AB7875">
        <w:rPr>
          <w:color w:val="000000" w:themeColor="text1"/>
          <w:sz w:val="24"/>
          <w:szCs w:val="24"/>
        </w:rPr>
        <w:t>Luigi Spata</w:t>
      </w:r>
      <w:r w:rsidR="00AB7875" w:rsidRPr="00AB7875">
        <w:rPr>
          <w:color w:val="000000" w:themeColor="text1"/>
          <w:sz w:val="24"/>
          <w:szCs w:val="24"/>
        </w:rPr>
        <w:t xml:space="preserve">; </w:t>
      </w:r>
      <w:r w:rsidRPr="00AB7875">
        <w:rPr>
          <w:color w:val="000000" w:themeColor="text1"/>
          <w:sz w:val="24"/>
          <w:szCs w:val="24"/>
        </w:rPr>
        <w:t>Riccardo Agati</w:t>
      </w:r>
      <w:r w:rsidR="000040D2" w:rsidRPr="00AB7875">
        <w:rPr>
          <w:color w:val="000000" w:themeColor="text1"/>
          <w:sz w:val="24"/>
          <w:szCs w:val="24"/>
        </w:rPr>
        <w:t xml:space="preserve"> </w:t>
      </w:r>
    </w:p>
    <w:p w14:paraId="117B8738" w14:textId="356EF371" w:rsidR="00B7610B" w:rsidRPr="00AB7875" w:rsidRDefault="00B7610B" w:rsidP="00BB2B78">
      <w:pPr>
        <w:pStyle w:val="Nessunaspaziatura"/>
        <w:ind w:left="2120"/>
        <w:rPr>
          <w:b/>
          <w:bCs/>
          <w:color w:val="000000" w:themeColor="text1"/>
          <w:sz w:val="24"/>
          <w:szCs w:val="24"/>
        </w:rPr>
      </w:pPr>
      <w:r w:rsidRPr="00AB7875">
        <w:rPr>
          <w:b/>
          <w:bCs/>
          <w:color w:val="000000" w:themeColor="text1"/>
          <w:sz w:val="24"/>
          <w:szCs w:val="24"/>
        </w:rPr>
        <w:t xml:space="preserve">La formazione in medicina generale nell’era digitale </w:t>
      </w:r>
      <w:r w:rsidR="00AB7875" w:rsidRPr="00AB7875">
        <w:rPr>
          <w:color w:val="000000" w:themeColor="text1"/>
          <w:sz w:val="24"/>
          <w:szCs w:val="24"/>
        </w:rPr>
        <w:t xml:space="preserve">Guido </w:t>
      </w:r>
      <w:proofErr w:type="spellStart"/>
      <w:r w:rsidRPr="00AB7875">
        <w:rPr>
          <w:color w:val="000000" w:themeColor="text1"/>
          <w:sz w:val="24"/>
          <w:szCs w:val="24"/>
        </w:rPr>
        <w:t>Giustetto</w:t>
      </w:r>
      <w:proofErr w:type="spellEnd"/>
    </w:p>
    <w:p w14:paraId="62394E89" w14:textId="59059471" w:rsidR="00BB2B78" w:rsidRPr="00AB7875" w:rsidRDefault="00BB2B78" w:rsidP="00BB2B78">
      <w:pPr>
        <w:pStyle w:val="Nessunaspaziatura"/>
        <w:ind w:left="2120"/>
        <w:rPr>
          <w:color w:val="000000" w:themeColor="text1"/>
          <w:sz w:val="24"/>
          <w:szCs w:val="24"/>
        </w:rPr>
      </w:pPr>
      <w:r w:rsidRPr="00AB7875">
        <w:rPr>
          <w:b/>
          <w:bCs/>
          <w:color w:val="000000" w:themeColor="text1"/>
          <w:sz w:val="24"/>
          <w:szCs w:val="24"/>
        </w:rPr>
        <w:t xml:space="preserve">La comunicazione in </w:t>
      </w:r>
      <w:r w:rsidR="0046465E">
        <w:rPr>
          <w:b/>
          <w:bCs/>
          <w:color w:val="000000" w:themeColor="text1"/>
          <w:sz w:val="24"/>
          <w:szCs w:val="24"/>
        </w:rPr>
        <w:t>m</w:t>
      </w:r>
      <w:r w:rsidRPr="00AB7875">
        <w:rPr>
          <w:b/>
          <w:bCs/>
          <w:color w:val="000000" w:themeColor="text1"/>
          <w:sz w:val="24"/>
          <w:szCs w:val="24"/>
        </w:rPr>
        <w:t xml:space="preserve">edicina nell’era digitale </w:t>
      </w:r>
      <w:r w:rsidRPr="00AB7875">
        <w:rPr>
          <w:color w:val="000000" w:themeColor="text1"/>
          <w:sz w:val="24"/>
          <w:szCs w:val="24"/>
        </w:rPr>
        <w:t>Guendalina Graffigna</w:t>
      </w:r>
    </w:p>
    <w:p w14:paraId="2F7BD7BA" w14:textId="77777777" w:rsidR="00B7610B" w:rsidRDefault="00B7610B" w:rsidP="00BB2B78">
      <w:pPr>
        <w:pStyle w:val="Nessunaspaziatura"/>
        <w:rPr>
          <w:b/>
          <w:bCs/>
          <w:color w:val="FF0000"/>
          <w:sz w:val="24"/>
          <w:szCs w:val="24"/>
        </w:rPr>
      </w:pPr>
    </w:p>
    <w:p w14:paraId="36CEF488" w14:textId="77777777" w:rsidR="00875E03" w:rsidRDefault="00875E03" w:rsidP="00BB2B78">
      <w:pPr>
        <w:pStyle w:val="Nessunaspaziatura"/>
        <w:rPr>
          <w:b/>
          <w:bCs/>
          <w:color w:val="FF0000"/>
          <w:sz w:val="24"/>
          <w:szCs w:val="24"/>
        </w:rPr>
      </w:pPr>
    </w:p>
    <w:p w14:paraId="4B86BE94" w14:textId="672FC000" w:rsidR="00BB2B78" w:rsidRDefault="00BB2B78" w:rsidP="00BB2B78">
      <w:pPr>
        <w:pStyle w:val="Nessunaspaziatura"/>
        <w:rPr>
          <w:sz w:val="24"/>
          <w:szCs w:val="24"/>
        </w:rPr>
      </w:pPr>
      <w:r w:rsidRPr="0099526E">
        <w:rPr>
          <w:sz w:val="24"/>
          <w:szCs w:val="24"/>
        </w:rPr>
        <w:lastRenderedPageBreak/>
        <w:t xml:space="preserve">Ore </w:t>
      </w:r>
      <w:r w:rsidR="005B09FF" w:rsidRPr="0099526E">
        <w:rPr>
          <w:sz w:val="24"/>
          <w:szCs w:val="24"/>
        </w:rPr>
        <w:t>15</w:t>
      </w:r>
      <w:r w:rsidR="0099526E" w:rsidRPr="0099526E">
        <w:rPr>
          <w:sz w:val="24"/>
          <w:szCs w:val="24"/>
        </w:rPr>
        <w:t>.</w:t>
      </w:r>
      <w:r w:rsidR="00B7610B">
        <w:rPr>
          <w:sz w:val="24"/>
          <w:szCs w:val="24"/>
        </w:rPr>
        <w:t>3</w:t>
      </w:r>
      <w:r w:rsidR="0099526E" w:rsidRPr="0099526E">
        <w:rPr>
          <w:sz w:val="24"/>
          <w:szCs w:val="24"/>
        </w:rPr>
        <w:t>0</w:t>
      </w:r>
      <w:r w:rsidRPr="0099526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51FDE">
        <w:rPr>
          <w:b/>
          <w:bCs/>
          <w:sz w:val="24"/>
          <w:szCs w:val="24"/>
        </w:rPr>
        <w:t>Tavola Rotonda:</w:t>
      </w:r>
    </w:p>
    <w:p w14:paraId="0B4A0152" w14:textId="77777777" w:rsidR="00BB2B78" w:rsidRPr="00786E01" w:rsidRDefault="00BB2B78" w:rsidP="00BB2B78">
      <w:pPr>
        <w:pStyle w:val="Nessunaspaziatura"/>
        <w:ind w:left="2124"/>
        <w:rPr>
          <w:b/>
          <w:bCs/>
          <w:sz w:val="24"/>
          <w:szCs w:val="24"/>
        </w:rPr>
      </w:pPr>
      <w:r w:rsidRPr="00786E01">
        <w:rPr>
          <w:b/>
          <w:bCs/>
          <w:sz w:val="24"/>
          <w:szCs w:val="24"/>
        </w:rPr>
        <w:t>“La contaminazione tra i saperi”: Sapere medico e tecnologie per la Medicina del terzo millennio</w:t>
      </w:r>
    </w:p>
    <w:p w14:paraId="6145057C" w14:textId="197E59FE" w:rsidR="00B7610B" w:rsidRPr="0033062C" w:rsidRDefault="00BB2B78" w:rsidP="0033062C">
      <w:pPr>
        <w:pStyle w:val="Nessunaspaziatura"/>
        <w:ind w:left="2116"/>
        <w:rPr>
          <w:rFonts w:cstheme="minorHAnsi"/>
          <w:color w:val="4472C4" w:themeColor="accent1"/>
          <w:sz w:val="24"/>
          <w:szCs w:val="24"/>
        </w:rPr>
      </w:pPr>
      <w:r>
        <w:rPr>
          <w:sz w:val="24"/>
          <w:szCs w:val="24"/>
        </w:rPr>
        <w:t>Coordinatore: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A05">
        <w:rPr>
          <w:sz w:val="24"/>
          <w:szCs w:val="24"/>
        </w:rPr>
        <w:tab/>
      </w:r>
      <w:r w:rsidR="00F56FD8">
        <w:rPr>
          <w:sz w:val="24"/>
          <w:szCs w:val="24"/>
        </w:rPr>
        <w:tab/>
      </w:r>
      <w:r w:rsidR="00D577E7" w:rsidRPr="00AB7875">
        <w:rPr>
          <w:color w:val="000000" w:themeColor="text1"/>
          <w:sz w:val="24"/>
          <w:szCs w:val="24"/>
        </w:rPr>
        <w:t xml:space="preserve">Domenico Palombo </w:t>
      </w:r>
    </w:p>
    <w:p w14:paraId="48A994C4" w14:textId="56D50B68" w:rsidR="00B7610B" w:rsidRPr="0033062C" w:rsidRDefault="00BB2B78" w:rsidP="0033062C">
      <w:pPr>
        <w:pStyle w:val="Nessunaspaziatura"/>
        <w:ind w:left="2120" w:firstLine="10"/>
        <w:rPr>
          <w:color w:val="4472C4" w:themeColor="accent1"/>
          <w:sz w:val="24"/>
          <w:szCs w:val="24"/>
          <w:highlight w:val="yellow"/>
        </w:rPr>
      </w:pPr>
      <w:r w:rsidRPr="001656D1">
        <w:rPr>
          <w:sz w:val="24"/>
          <w:szCs w:val="24"/>
        </w:rPr>
        <w:t>Medicina generale</w:t>
      </w:r>
      <w:r w:rsidR="00A60E67">
        <w:rPr>
          <w:sz w:val="24"/>
          <w:szCs w:val="24"/>
        </w:rPr>
        <w:t xml:space="preserve">  e 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4A05">
        <w:rPr>
          <w:sz w:val="24"/>
          <w:szCs w:val="24"/>
        </w:rPr>
        <w:t>Gian Luigi Spata</w:t>
      </w:r>
    </w:p>
    <w:p w14:paraId="6D18CEB9" w14:textId="11E349D4" w:rsidR="00BB2B78" w:rsidRDefault="00BB2B78" w:rsidP="00BB2B78">
      <w:pPr>
        <w:pStyle w:val="Nessunaspaziatura"/>
        <w:ind w:left="2124"/>
        <w:rPr>
          <w:sz w:val="24"/>
          <w:szCs w:val="24"/>
        </w:rPr>
      </w:pPr>
      <w:r>
        <w:rPr>
          <w:sz w:val="24"/>
          <w:szCs w:val="24"/>
        </w:rPr>
        <w:t>Filosofia della scienza</w:t>
      </w:r>
      <w:r w:rsidR="00C44A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FD8">
        <w:rPr>
          <w:sz w:val="24"/>
          <w:szCs w:val="24"/>
        </w:rPr>
        <w:tab/>
      </w:r>
      <w:r>
        <w:rPr>
          <w:sz w:val="24"/>
          <w:szCs w:val="24"/>
        </w:rPr>
        <w:t>Giovanni Perotto</w:t>
      </w:r>
    </w:p>
    <w:p w14:paraId="369119C1" w14:textId="00D57F39" w:rsidR="0033062C" w:rsidRPr="00C44A05" w:rsidRDefault="00C44A05" w:rsidP="00BB2B78">
      <w:pPr>
        <w:pStyle w:val="Nessunaspaziatura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Parità di Genere nella Digital health </w:t>
      </w:r>
      <w:r w:rsidR="0033062C" w:rsidRPr="00C44A05">
        <w:rPr>
          <w:sz w:val="24"/>
          <w:szCs w:val="24"/>
        </w:rPr>
        <w:t>Elena Lanteri Cravet</w:t>
      </w:r>
      <w:r w:rsidR="00E60A89" w:rsidRPr="00C44A05">
        <w:rPr>
          <w:sz w:val="24"/>
          <w:szCs w:val="24"/>
        </w:rPr>
        <w:t xml:space="preserve"> </w:t>
      </w:r>
    </w:p>
    <w:p w14:paraId="7A908BCA" w14:textId="555959B2" w:rsidR="00E551AD" w:rsidRPr="00875E03" w:rsidRDefault="00E551AD" w:rsidP="00BB2B78">
      <w:pPr>
        <w:pStyle w:val="Nessunaspaziatura"/>
        <w:ind w:left="2124"/>
        <w:rPr>
          <w:b/>
          <w:bCs/>
          <w:color w:val="4472C4" w:themeColor="accent1"/>
          <w:sz w:val="24"/>
          <w:szCs w:val="24"/>
        </w:rPr>
      </w:pPr>
      <w:r w:rsidRPr="00C44A05">
        <w:rPr>
          <w:sz w:val="24"/>
          <w:szCs w:val="24"/>
        </w:rPr>
        <w:t>Odontoiatria e IA</w:t>
      </w:r>
      <w:r w:rsidRPr="00C44A05">
        <w:rPr>
          <w:sz w:val="24"/>
          <w:szCs w:val="24"/>
        </w:rPr>
        <w:tab/>
      </w:r>
      <w:r>
        <w:rPr>
          <w:color w:val="4472C4" w:themeColor="accent1"/>
          <w:sz w:val="24"/>
          <w:szCs w:val="24"/>
        </w:rPr>
        <w:tab/>
      </w:r>
      <w:r w:rsidR="00887E3C" w:rsidRPr="00FD183E">
        <w:rPr>
          <w:sz w:val="24"/>
          <w:szCs w:val="24"/>
        </w:rPr>
        <w:tab/>
      </w:r>
      <w:r w:rsidR="00E87EF8" w:rsidRPr="00FD183E">
        <w:rPr>
          <w:sz w:val="24"/>
          <w:szCs w:val="24"/>
        </w:rPr>
        <w:t>Nominativo</w:t>
      </w:r>
    </w:p>
    <w:p w14:paraId="2AABBE61" w14:textId="7681B61A" w:rsidR="00BA2C36" w:rsidRPr="007D3D75" w:rsidRDefault="00BA2C36" w:rsidP="00BB2B78">
      <w:pPr>
        <w:pStyle w:val="Nessunaspaziatura"/>
        <w:ind w:left="2124"/>
        <w:rPr>
          <w:sz w:val="24"/>
          <w:szCs w:val="24"/>
        </w:rPr>
      </w:pPr>
      <w:r w:rsidRPr="007D3D75">
        <w:rPr>
          <w:sz w:val="24"/>
          <w:szCs w:val="24"/>
        </w:rPr>
        <w:t>Professioni sanitarie e IA</w:t>
      </w:r>
      <w:r w:rsidRPr="007D3D75">
        <w:rPr>
          <w:sz w:val="24"/>
          <w:szCs w:val="24"/>
        </w:rPr>
        <w:tab/>
      </w:r>
      <w:r w:rsidRPr="007D3D75">
        <w:rPr>
          <w:sz w:val="24"/>
          <w:szCs w:val="24"/>
        </w:rPr>
        <w:tab/>
      </w:r>
      <w:r w:rsidR="007D3D75" w:rsidRPr="007D3D75">
        <w:rPr>
          <w:sz w:val="24"/>
          <w:szCs w:val="24"/>
        </w:rPr>
        <w:t>Marino Anfosso</w:t>
      </w:r>
    </w:p>
    <w:p w14:paraId="1FE327F5" w14:textId="7995E5C7" w:rsidR="00BB7B13" w:rsidRDefault="00BB7B13" w:rsidP="00F56FD8">
      <w:pPr>
        <w:pStyle w:val="Nessunaspaziatura"/>
        <w:ind w:left="5664" w:hanging="3534"/>
        <w:rPr>
          <w:sz w:val="24"/>
          <w:szCs w:val="24"/>
        </w:rPr>
      </w:pPr>
      <w:r>
        <w:rPr>
          <w:sz w:val="24"/>
          <w:szCs w:val="24"/>
        </w:rPr>
        <w:t xml:space="preserve">L’ Azienda Sanitaria </w:t>
      </w:r>
      <w:r w:rsidR="00C44A05">
        <w:rPr>
          <w:sz w:val="24"/>
          <w:szCs w:val="24"/>
        </w:rPr>
        <w:t>e IA</w:t>
      </w:r>
      <w:r>
        <w:rPr>
          <w:sz w:val="24"/>
          <w:szCs w:val="24"/>
        </w:rPr>
        <w:tab/>
      </w:r>
      <w:r w:rsidR="006806A5">
        <w:rPr>
          <w:sz w:val="24"/>
          <w:szCs w:val="24"/>
        </w:rPr>
        <w:t xml:space="preserve">Luca </w:t>
      </w:r>
      <w:r w:rsidR="00E020C1">
        <w:rPr>
          <w:sz w:val="24"/>
          <w:szCs w:val="24"/>
        </w:rPr>
        <w:t>Filippo Maria</w:t>
      </w:r>
      <w:r w:rsidR="0033062C">
        <w:rPr>
          <w:sz w:val="24"/>
          <w:szCs w:val="24"/>
        </w:rPr>
        <w:t xml:space="preserve"> Stucchi (DG)/ Carlo </w:t>
      </w:r>
      <w:proofErr w:type="spellStart"/>
      <w:r w:rsidR="006806A5">
        <w:rPr>
          <w:sz w:val="24"/>
          <w:szCs w:val="24"/>
        </w:rPr>
        <w:t>Carlo</w:t>
      </w:r>
      <w:proofErr w:type="spellEnd"/>
      <w:r w:rsidR="006806A5">
        <w:rPr>
          <w:sz w:val="24"/>
          <w:szCs w:val="24"/>
        </w:rPr>
        <w:t xml:space="preserve"> Alberto Paolo </w:t>
      </w:r>
      <w:proofErr w:type="spellStart"/>
      <w:proofErr w:type="gramStart"/>
      <w:r w:rsidR="0033062C">
        <w:rPr>
          <w:sz w:val="24"/>
          <w:szCs w:val="24"/>
        </w:rPr>
        <w:t>Tersalvi</w:t>
      </w:r>
      <w:proofErr w:type="spellEnd"/>
      <w:r w:rsidR="0033062C">
        <w:rPr>
          <w:sz w:val="24"/>
          <w:szCs w:val="24"/>
        </w:rPr>
        <w:t xml:space="preserve"> </w:t>
      </w:r>
      <w:r w:rsidR="00E020C1">
        <w:rPr>
          <w:sz w:val="24"/>
          <w:szCs w:val="24"/>
        </w:rPr>
        <w:t xml:space="preserve"> (</w:t>
      </w:r>
      <w:proofErr w:type="gramEnd"/>
      <w:r w:rsidR="00E020C1">
        <w:rPr>
          <w:sz w:val="24"/>
          <w:szCs w:val="24"/>
        </w:rPr>
        <w:t>D</w:t>
      </w:r>
      <w:r w:rsidR="0033062C">
        <w:rPr>
          <w:sz w:val="24"/>
          <w:szCs w:val="24"/>
        </w:rPr>
        <w:t>S)</w:t>
      </w:r>
      <w:r w:rsidR="00E020C1">
        <w:rPr>
          <w:sz w:val="24"/>
          <w:szCs w:val="24"/>
        </w:rPr>
        <w:t xml:space="preserve"> ASL1 )</w:t>
      </w:r>
    </w:p>
    <w:p w14:paraId="440797B7" w14:textId="33E89F88" w:rsidR="00BB2B78" w:rsidRDefault="00BB2B78" w:rsidP="00BB2B78">
      <w:pPr>
        <w:pStyle w:val="Nessunaspaziatura"/>
        <w:rPr>
          <w:sz w:val="24"/>
          <w:szCs w:val="24"/>
        </w:rPr>
      </w:pPr>
    </w:p>
    <w:p w14:paraId="348BCCB6" w14:textId="79D77A8B" w:rsidR="00B515FB" w:rsidRDefault="00BB2B78" w:rsidP="00AB7875">
      <w:pPr>
        <w:pStyle w:val="Nessunaspaziatura"/>
        <w:rPr>
          <w:sz w:val="24"/>
          <w:szCs w:val="24"/>
        </w:rPr>
      </w:pPr>
      <w:r w:rsidRPr="00AB7875">
        <w:rPr>
          <w:color w:val="000000" w:themeColor="text1"/>
          <w:sz w:val="24"/>
          <w:szCs w:val="24"/>
        </w:rPr>
        <w:t>Ore 1</w:t>
      </w:r>
      <w:r w:rsidR="005B09FF" w:rsidRPr="00AB7875">
        <w:rPr>
          <w:color w:val="000000" w:themeColor="text1"/>
          <w:sz w:val="24"/>
          <w:szCs w:val="24"/>
        </w:rPr>
        <w:t>6</w:t>
      </w:r>
      <w:r w:rsidRPr="00AB7875">
        <w:rPr>
          <w:color w:val="000000" w:themeColor="text1"/>
          <w:sz w:val="24"/>
          <w:szCs w:val="24"/>
        </w:rPr>
        <w:t>.</w:t>
      </w:r>
      <w:r w:rsidR="005B09FF" w:rsidRPr="00AB7875">
        <w:rPr>
          <w:color w:val="000000" w:themeColor="text1"/>
          <w:sz w:val="24"/>
          <w:szCs w:val="24"/>
        </w:rPr>
        <w:t>3</w:t>
      </w:r>
      <w:r w:rsidRPr="00AB7875">
        <w:rPr>
          <w:color w:val="000000" w:themeColor="text1"/>
          <w:sz w:val="24"/>
          <w:szCs w:val="24"/>
        </w:rPr>
        <w:t xml:space="preserve">0: </w:t>
      </w:r>
      <w:r>
        <w:rPr>
          <w:sz w:val="24"/>
          <w:szCs w:val="24"/>
        </w:rPr>
        <w:tab/>
      </w:r>
      <w:r w:rsidRPr="00B96825">
        <w:rPr>
          <w:b/>
          <w:bCs/>
          <w:sz w:val="24"/>
          <w:szCs w:val="24"/>
        </w:rPr>
        <w:t>Conclusioni e test di valutazione</w:t>
      </w:r>
      <w:r>
        <w:rPr>
          <w:sz w:val="24"/>
          <w:szCs w:val="24"/>
        </w:rPr>
        <w:tab/>
      </w:r>
    </w:p>
    <w:sectPr w:rsidR="00B51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F3"/>
    <w:rsid w:val="000040D2"/>
    <w:rsid w:val="00016C54"/>
    <w:rsid w:val="000A179F"/>
    <w:rsid w:val="000D24D2"/>
    <w:rsid w:val="000F0C15"/>
    <w:rsid w:val="0011083D"/>
    <w:rsid w:val="00116F40"/>
    <w:rsid w:val="001244BE"/>
    <w:rsid w:val="00135FBB"/>
    <w:rsid w:val="00160B68"/>
    <w:rsid w:val="001656D1"/>
    <w:rsid w:val="00197862"/>
    <w:rsid w:val="001A509E"/>
    <w:rsid w:val="001B0F05"/>
    <w:rsid w:val="00216015"/>
    <w:rsid w:val="00253C9E"/>
    <w:rsid w:val="002673A2"/>
    <w:rsid w:val="002A0F2C"/>
    <w:rsid w:val="002B1393"/>
    <w:rsid w:val="002C3EA0"/>
    <w:rsid w:val="00302BBD"/>
    <w:rsid w:val="0033062C"/>
    <w:rsid w:val="003306C5"/>
    <w:rsid w:val="003B484B"/>
    <w:rsid w:val="003F6709"/>
    <w:rsid w:val="0046465E"/>
    <w:rsid w:val="00500965"/>
    <w:rsid w:val="0057044B"/>
    <w:rsid w:val="00570FFE"/>
    <w:rsid w:val="005B09FF"/>
    <w:rsid w:val="005B765A"/>
    <w:rsid w:val="00622F08"/>
    <w:rsid w:val="0065684C"/>
    <w:rsid w:val="00660540"/>
    <w:rsid w:val="006806A5"/>
    <w:rsid w:val="00684494"/>
    <w:rsid w:val="006863AE"/>
    <w:rsid w:val="006E2BA6"/>
    <w:rsid w:val="006F216F"/>
    <w:rsid w:val="006F6F0B"/>
    <w:rsid w:val="007205FF"/>
    <w:rsid w:val="00772F9F"/>
    <w:rsid w:val="00786E01"/>
    <w:rsid w:val="007D2F3E"/>
    <w:rsid w:val="007D3D75"/>
    <w:rsid w:val="007D692F"/>
    <w:rsid w:val="008112BC"/>
    <w:rsid w:val="00833818"/>
    <w:rsid w:val="00843768"/>
    <w:rsid w:val="00844E0D"/>
    <w:rsid w:val="00875BB2"/>
    <w:rsid w:val="00875E03"/>
    <w:rsid w:val="008818B5"/>
    <w:rsid w:val="00887E3C"/>
    <w:rsid w:val="008922A3"/>
    <w:rsid w:val="00920ED0"/>
    <w:rsid w:val="00933EF3"/>
    <w:rsid w:val="009341D3"/>
    <w:rsid w:val="00937480"/>
    <w:rsid w:val="0094310C"/>
    <w:rsid w:val="00945304"/>
    <w:rsid w:val="009754CC"/>
    <w:rsid w:val="00994B2F"/>
    <w:rsid w:val="0099526E"/>
    <w:rsid w:val="00A46F63"/>
    <w:rsid w:val="00A60E67"/>
    <w:rsid w:val="00A67B81"/>
    <w:rsid w:val="00A95E32"/>
    <w:rsid w:val="00A968B1"/>
    <w:rsid w:val="00AB7875"/>
    <w:rsid w:val="00AE69F2"/>
    <w:rsid w:val="00B1015C"/>
    <w:rsid w:val="00B43B74"/>
    <w:rsid w:val="00B515FB"/>
    <w:rsid w:val="00B603F2"/>
    <w:rsid w:val="00B7610B"/>
    <w:rsid w:val="00B96825"/>
    <w:rsid w:val="00BA2C36"/>
    <w:rsid w:val="00BB2B78"/>
    <w:rsid w:val="00BB7B13"/>
    <w:rsid w:val="00C44A05"/>
    <w:rsid w:val="00C5093E"/>
    <w:rsid w:val="00C911A1"/>
    <w:rsid w:val="00D42E75"/>
    <w:rsid w:val="00D55190"/>
    <w:rsid w:val="00D577E7"/>
    <w:rsid w:val="00D63C9E"/>
    <w:rsid w:val="00D87C31"/>
    <w:rsid w:val="00DF123E"/>
    <w:rsid w:val="00E020C1"/>
    <w:rsid w:val="00E06534"/>
    <w:rsid w:val="00E43FF8"/>
    <w:rsid w:val="00E51FDE"/>
    <w:rsid w:val="00E551AD"/>
    <w:rsid w:val="00E60A89"/>
    <w:rsid w:val="00E87EF8"/>
    <w:rsid w:val="00EB1C98"/>
    <w:rsid w:val="00EB5133"/>
    <w:rsid w:val="00EC1874"/>
    <w:rsid w:val="00EE5485"/>
    <w:rsid w:val="00F05F7F"/>
    <w:rsid w:val="00F56FD8"/>
    <w:rsid w:val="00F8389F"/>
    <w:rsid w:val="00FA06BD"/>
    <w:rsid w:val="00FA3559"/>
    <w:rsid w:val="00FD183E"/>
    <w:rsid w:val="00FE0020"/>
    <w:rsid w:val="00FF29EA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D52"/>
  <w15:chartTrackingRefBased/>
  <w15:docId w15:val="{26614B2F-B9AE-4178-96CA-6862AD7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3EF3"/>
    <w:pPr>
      <w:spacing w:after="0" w:line="240" w:lineRule="auto"/>
    </w:pPr>
  </w:style>
  <w:style w:type="character" w:customStyle="1" w:styleId="fontstyle01">
    <w:name w:val="fontstyle01"/>
    <w:basedOn w:val="Carpredefinitoparagrafo"/>
    <w:rsid w:val="0094310C"/>
    <w:rPr>
      <w:rFonts w:ascii="CalibriLight" w:hAnsi="CalibriLight" w:hint="default"/>
      <w:b w:val="0"/>
      <w:bCs w:val="0"/>
      <w:i w:val="0"/>
      <w:iCs w:val="0"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Murialdo</dc:creator>
  <cp:keywords/>
  <dc:description/>
  <cp:lastModifiedBy>Carla Renzetti</cp:lastModifiedBy>
  <cp:revision>2</cp:revision>
  <dcterms:created xsi:type="dcterms:W3CDTF">2023-06-13T11:45:00Z</dcterms:created>
  <dcterms:modified xsi:type="dcterms:W3CDTF">2023-06-13T11:45:00Z</dcterms:modified>
</cp:coreProperties>
</file>