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D39B" w14:textId="77777777" w:rsidR="001919A7" w:rsidRDefault="001919A7" w:rsidP="001919A7">
      <w:pPr>
        <w:rPr>
          <w:b/>
          <w:bCs/>
          <w:lang w:val="it-IT"/>
        </w:rPr>
      </w:pPr>
    </w:p>
    <w:p w14:paraId="1DFDA73E" w14:textId="77777777" w:rsidR="001919A7" w:rsidRDefault="001919A7" w:rsidP="001919A7">
      <w:pPr>
        <w:rPr>
          <w:b/>
          <w:bCs/>
          <w:lang w:val="it-IT"/>
        </w:rPr>
      </w:pPr>
    </w:p>
    <w:p w14:paraId="23E2C09E" w14:textId="77777777" w:rsidR="001919A7" w:rsidRDefault="001919A7" w:rsidP="001919A7">
      <w:pPr>
        <w:rPr>
          <w:b/>
          <w:bCs/>
          <w:lang w:val="it-IT"/>
        </w:rPr>
      </w:pPr>
    </w:p>
    <w:p w14:paraId="2CA0DE87" w14:textId="77777777" w:rsidR="001F7ABD" w:rsidRDefault="001F7ABD" w:rsidP="001919A7">
      <w:pPr>
        <w:rPr>
          <w:b/>
          <w:bCs/>
          <w:lang w:val="it-IT"/>
        </w:rPr>
      </w:pPr>
    </w:p>
    <w:p w14:paraId="4FD9584D" w14:textId="77777777" w:rsidR="00FA0ED8" w:rsidRPr="00664DE9" w:rsidRDefault="00FA0ED8" w:rsidP="00664DE9">
      <w:pPr>
        <w:pStyle w:val="NormaleWeb"/>
        <w:jc w:val="both"/>
      </w:pPr>
      <w:r w:rsidRPr="00664DE9">
        <w:t>ANDI CELEBRA 80 ANNI A ROMA: IL 64° CONGRESSO SCIENTIFICO DISEGNA IL FUTURO DELL’ODONTOIATRIA</w:t>
      </w:r>
    </w:p>
    <w:p w14:paraId="0A6D1CB0" w14:textId="77777777" w:rsidR="009548F2" w:rsidRPr="00664DE9" w:rsidRDefault="00FA0ED8" w:rsidP="00664DE9">
      <w:pPr>
        <w:pStyle w:val="NormaleWeb"/>
        <w:jc w:val="both"/>
      </w:pPr>
      <w:r w:rsidRPr="00664DE9">
        <w:t xml:space="preserve">ROMA – </w:t>
      </w:r>
      <w:r w:rsidR="009548F2" w:rsidRPr="00664DE9">
        <w:t>Cresce l’attesa per il 64° Congresso Scientifico Nazionale ANDI (Associazione Nazionale Dentisti Italiani), che si terrà il 22 e 23 maggio 2026 presso l’Auditorium Parco della Musica Ennio Morricone di Roma.</w:t>
      </w:r>
    </w:p>
    <w:p w14:paraId="5EEDEBE0" w14:textId="77777777" w:rsidR="005615FF" w:rsidRPr="00664DE9" w:rsidRDefault="005615FF" w:rsidP="00664DE9">
      <w:pPr>
        <w:jc w:val="both"/>
        <w:rPr>
          <w:rFonts w:ascii="Times New Roman" w:hAnsi="Times New Roman" w:cs="Times New Roman"/>
          <w:sz w:val="24"/>
          <w:szCs w:val="24"/>
          <w:lang w:val="it-IT"/>
        </w:rPr>
      </w:pPr>
      <w:r w:rsidRPr="00664DE9">
        <w:rPr>
          <w:rFonts w:ascii="Times New Roman" w:hAnsi="Times New Roman" w:cs="Times New Roman"/>
          <w:sz w:val="24"/>
          <w:szCs w:val="24"/>
          <w:lang w:val="it-IT"/>
        </w:rPr>
        <w:t>L’evento di quest’anno mette al centro il concetto di "Connessione", interpretato come la capacità del Sistema ANDI di interagire in modo dinamico con le società scientifiche, le istituzioni e i sistemi decisionali. In un contesto professionale sempre più complesso, l’obiettivo è trasformare le interazioni tra diverse discipline in vantaggi concreti per l’odontoiatra e, di riflesso, per la salute dei cittadini.</w:t>
      </w:r>
    </w:p>
    <w:p w14:paraId="56F1AC3E" w14:textId="77777777" w:rsidR="00FA0ED8" w:rsidRPr="00664DE9" w:rsidRDefault="00FA0ED8" w:rsidP="00664DE9">
      <w:pPr>
        <w:pStyle w:val="NormaleWeb"/>
        <w:jc w:val="both"/>
      </w:pPr>
      <w:r w:rsidRPr="00664DE9">
        <w:t>Il valore del Congresso 2026 risiede nella partecipazione corale di oltre venti Società Scientifiche. Questa sinergia senza precedenti permetterà ai partecipanti di accedere a percorsi formativi multidisciplinari di altissimo livello, essenziali per affrontare le sfide cliniche moderne con competenze trasversali e aggiornate. Il cammino verso Roma è peraltro già iniziato con un ciclo di webinar precongressuali di grande successo che, fino all’apertura dei lavori, offrono un’anteprima delle tematiche e dei relatori di fama internazionale che animeranno le sessioni romane.</w:t>
      </w:r>
    </w:p>
    <w:p w14:paraId="1069A709" w14:textId="77777777" w:rsidR="00FA0ED8" w:rsidRPr="00664DE9" w:rsidRDefault="00FA0ED8" w:rsidP="00664DE9">
      <w:pPr>
        <w:pStyle w:val="NormaleWeb"/>
        <w:jc w:val="both"/>
      </w:pPr>
      <w:r w:rsidRPr="00664DE9">
        <w:t>L’evento abbraccia l’intero ecosistema dello studio professionale. Grande attenzione è rivolta al personale di studio, con sessioni formative gratuite dedicate agli Assistenti di Studio Odontoiatrico (ASO), valide per l’aggiornamento annuale obbligatorio. Parallelamente, una vasta area espositiva sarà dedicata alle aziende partner e agli sponsor, protagonisti del settore che presenteranno le ultime frontiere tecnologiche, i nuovi materiali e le soluzioni digitali d'avanguardia.</w:t>
      </w:r>
    </w:p>
    <w:p w14:paraId="0AC79F3E" w14:textId="77777777" w:rsidR="001B06DE" w:rsidRPr="00664DE9" w:rsidRDefault="001B06DE" w:rsidP="00664DE9">
      <w:pPr>
        <w:jc w:val="both"/>
        <w:rPr>
          <w:rFonts w:ascii="Times New Roman" w:hAnsi="Times New Roman" w:cs="Times New Roman"/>
          <w:sz w:val="24"/>
          <w:szCs w:val="24"/>
          <w:lang w:val="it-IT"/>
        </w:rPr>
      </w:pPr>
      <w:r w:rsidRPr="00664DE9">
        <w:rPr>
          <w:rFonts w:ascii="Times New Roman" w:hAnsi="Times New Roman" w:cs="Times New Roman"/>
          <w:sz w:val="24"/>
          <w:szCs w:val="24"/>
          <w:lang w:val="it-IT"/>
        </w:rPr>
        <w:t>L’appuntamento romano si inserisce nelle celebrazioni per l’ottantesimo anniversario della fondazione di ANDI, confermando il ruolo dell'Associazione come punto di riferimento unico nel panorama odontoiatrico italiano ed europeo.</w:t>
      </w:r>
    </w:p>
    <w:p w14:paraId="2734B41D" w14:textId="77777777" w:rsidR="001B06DE" w:rsidRPr="001919A7" w:rsidRDefault="001B06DE" w:rsidP="00664DE9">
      <w:pPr>
        <w:jc w:val="both"/>
        <w:rPr>
          <w:lang w:val="it-IT"/>
        </w:rPr>
      </w:pPr>
      <w:r w:rsidRPr="00664DE9">
        <w:rPr>
          <w:rFonts w:ascii="Times New Roman" w:hAnsi="Times New Roman" w:cs="Times New Roman"/>
          <w:sz w:val="24"/>
          <w:szCs w:val="24"/>
          <w:lang w:val="it-IT"/>
        </w:rPr>
        <w:t>Tutte le informazioni sul programma, le modalità di iscrizione (gratuita per i Soci ANDI) e gli aggiornamenti sugli eventi sono disponibili sul sito ufficiale</w:t>
      </w:r>
      <w:r w:rsidRPr="001919A7">
        <w:rPr>
          <w:lang w:val="it-IT"/>
        </w:rPr>
        <w:t xml:space="preserve">: </w:t>
      </w:r>
      <w:hyperlink r:id="rId7" w:tgtFrame="_blank" w:history="1">
        <w:r w:rsidRPr="001919A7">
          <w:rPr>
            <w:rStyle w:val="Collegamentoipertestuale"/>
            <w:lang w:val="it-IT"/>
          </w:rPr>
          <w:t>congressoscientifico.andi.it</w:t>
        </w:r>
      </w:hyperlink>
    </w:p>
    <w:p w14:paraId="419C76E8" w14:textId="77777777" w:rsidR="00EB0327" w:rsidRPr="001919A7" w:rsidRDefault="00EB0327" w:rsidP="0049264D">
      <w:pPr>
        <w:jc w:val="both"/>
        <w:rPr>
          <w:lang w:val="it-IT"/>
        </w:rPr>
      </w:pPr>
    </w:p>
    <w:sectPr w:rsidR="00EB0327" w:rsidRPr="001919A7">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9D94" w14:textId="77777777" w:rsidR="004E15DD" w:rsidRDefault="004E15DD" w:rsidP="001919A7">
      <w:pPr>
        <w:spacing w:after="0" w:line="240" w:lineRule="auto"/>
      </w:pPr>
      <w:r>
        <w:separator/>
      </w:r>
    </w:p>
  </w:endnote>
  <w:endnote w:type="continuationSeparator" w:id="0">
    <w:p w14:paraId="0EF3A518" w14:textId="77777777" w:rsidR="004E15DD" w:rsidRDefault="004E15DD" w:rsidP="0019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D972" w14:textId="288BA0DA" w:rsidR="001F7ABD" w:rsidRDefault="000C5CD7">
    <w:pPr>
      <w:pStyle w:val="Pidipagina"/>
    </w:pPr>
    <w:r>
      <w:rPr>
        <w:noProof/>
      </w:rPr>
      <w:drawing>
        <wp:inline distT="0" distB="0" distL="0" distR="0" wp14:anchorId="117C8B56" wp14:editId="2EBF9901">
          <wp:extent cx="3471667" cy="681355"/>
          <wp:effectExtent l="0" t="0" r="0" b="4445"/>
          <wp:docPr id="155957391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4116" b="49688"/>
                  <a:stretch>
                    <a:fillRect/>
                  </a:stretch>
                </pic:blipFill>
                <pic:spPr bwMode="auto">
                  <a:xfrm>
                    <a:off x="0" y="0"/>
                    <a:ext cx="3516796" cy="69021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C09A" w14:textId="77777777" w:rsidR="004E15DD" w:rsidRDefault="004E15DD" w:rsidP="001919A7">
      <w:pPr>
        <w:spacing w:after="0" w:line="240" w:lineRule="auto"/>
      </w:pPr>
      <w:r>
        <w:separator/>
      </w:r>
    </w:p>
  </w:footnote>
  <w:footnote w:type="continuationSeparator" w:id="0">
    <w:p w14:paraId="64584A6A" w14:textId="77777777" w:rsidR="004E15DD" w:rsidRDefault="004E15DD" w:rsidP="0019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0FAA" w14:textId="682BF5D9" w:rsidR="001919A7" w:rsidRDefault="001F7ABD" w:rsidP="001919A7">
    <w:pPr>
      <w:pStyle w:val="Intestazione"/>
      <w:tabs>
        <w:tab w:val="clear" w:pos="4819"/>
        <w:tab w:val="clear" w:pos="9638"/>
        <w:tab w:val="left" w:pos="7035"/>
      </w:tabs>
    </w:pPr>
    <w:r>
      <w:rPr>
        <w:noProof/>
      </w:rPr>
      <w:drawing>
        <wp:anchor distT="0" distB="0" distL="114300" distR="114300" simplePos="0" relativeHeight="251661312" behindDoc="0" locked="0" layoutInCell="1" allowOverlap="1" wp14:anchorId="70190314" wp14:editId="3A87858A">
          <wp:simplePos x="0" y="0"/>
          <wp:positionH relativeFrom="column">
            <wp:posOffset>-148590</wp:posOffset>
          </wp:positionH>
          <wp:positionV relativeFrom="paragraph">
            <wp:posOffset>730885</wp:posOffset>
          </wp:positionV>
          <wp:extent cx="2447925" cy="358419"/>
          <wp:effectExtent l="0" t="0" r="0" b="3810"/>
          <wp:wrapNone/>
          <wp:docPr id="769613495" name="Immagine 2" descr="Immagine che contiene schermata, Carattere,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13495" name="Immagine 2" descr="Immagine che contiene schermata, Carattere, Elementi grafici, design&#10;&#10;Il contenuto generato dall'IA potrebbe non essere corretto."/>
                  <pic:cNvPicPr>
                    <a:picLocks noChangeAspect="1" noChangeArrowheads="1"/>
                  </pic:cNvPicPr>
                </pic:nvPicPr>
                <pic:blipFill rotWithShape="1">
                  <a:blip r:embed="rId1">
                    <a:extLst>
                      <a:ext uri="{28A0092B-C50C-407E-A947-70E740481C1C}">
                        <a14:useLocalDpi xmlns:a14="http://schemas.microsoft.com/office/drawing/2010/main" val="0"/>
                      </a:ext>
                    </a:extLst>
                  </a:blip>
                  <a:srcRect l="-779" t="27650" r="779" b="52808"/>
                  <a:stretch>
                    <a:fillRect/>
                  </a:stretch>
                </pic:blipFill>
                <pic:spPr bwMode="auto">
                  <a:xfrm>
                    <a:off x="0" y="0"/>
                    <a:ext cx="2447925" cy="3584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19A7">
      <w:rPr>
        <w:noProof/>
      </w:rPr>
      <w:drawing>
        <wp:anchor distT="0" distB="0" distL="114300" distR="114300" simplePos="0" relativeHeight="251660288" behindDoc="0" locked="0" layoutInCell="1" allowOverlap="1" wp14:anchorId="7DF45BFE" wp14:editId="29CFD9B0">
          <wp:simplePos x="0" y="0"/>
          <wp:positionH relativeFrom="column">
            <wp:posOffset>4137660</wp:posOffset>
          </wp:positionH>
          <wp:positionV relativeFrom="paragraph">
            <wp:posOffset>-11430</wp:posOffset>
          </wp:positionV>
          <wp:extent cx="1962150" cy="584835"/>
          <wp:effectExtent l="0" t="0" r="0" b="5715"/>
          <wp:wrapNone/>
          <wp:docPr id="79731863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601" t="36590" r="17134" b="37422"/>
                  <a:stretch>
                    <a:fillRect/>
                  </a:stretch>
                </pic:blipFill>
                <pic:spPr bwMode="auto">
                  <a:xfrm>
                    <a:off x="0" y="0"/>
                    <a:ext cx="1962150" cy="584835"/>
                  </a:xfrm>
                  <a:prstGeom prst="rect">
                    <a:avLst/>
                  </a:prstGeom>
                  <a:noFill/>
                  <a:ln>
                    <a:noFill/>
                  </a:ln>
                  <a:extLst>
                    <a:ext uri="{53640926-AAD7-44D8-BBD7-CCE9431645EC}">
                      <a14:shadowObscured xmlns:a14="http://schemas.microsoft.com/office/drawing/2010/main"/>
                    </a:ext>
                  </a:extLst>
                </pic:spPr>
              </pic:pic>
            </a:graphicData>
          </a:graphic>
        </wp:anchor>
      </w:drawing>
    </w:r>
    <w:r w:rsidR="001919A7">
      <w:rPr>
        <w:noProof/>
        <w:lang w:val="it-IT"/>
      </w:rPr>
      <w:drawing>
        <wp:anchor distT="0" distB="0" distL="114300" distR="114300" simplePos="0" relativeHeight="251659264" behindDoc="0" locked="0" layoutInCell="1" allowOverlap="1" wp14:anchorId="22898D10" wp14:editId="104379B8">
          <wp:simplePos x="0" y="0"/>
          <wp:positionH relativeFrom="column">
            <wp:posOffset>-238125</wp:posOffset>
          </wp:positionH>
          <wp:positionV relativeFrom="paragraph">
            <wp:posOffset>-95885</wp:posOffset>
          </wp:positionV>
          <wp:extent cx="2943735" cy="771525"/>
          <wp:effectExtent l="0" t="0" r="0" b="0"/>
          <wp:wrapNone/>
          <wp:docPr id="35126711" name="Immagine 1" descr="Immagine che contiene Carattere,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6711" name="Immagine 1" descr="Immagine che contiene Carattere, Elementi grafici, grafica, schermata&#10;&#10;Il contenuto generato dall'IA potrebbe non essere corretto."/>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12743" b="40719"/>
                  <a:stretch>
                    <a:fillRect/>
                  </a:stretch>
                </pic:blipFill>
                <pic:spPr bwMode="auto">
                  <a:xfrm>
                    <a:off x="0" y="0"/>
                    <a:ext cx="2943735" cy="771525"/>
                  </a:xfrm>
                  <a:prstGeom prst="rect">
                    <a:avLst/>
                  </a:prstGeom>
                  <a:noFill/>
                  <a:ln>
                    <a:noFill/>
                  </a:ln>
                  <a:extLst>
                    <a:ext uri="{53640926-AAD7-44D8-BBD7-CCE9431645EC}">
                      <a14:shadowObscured xmlns:a14="http://schemas.microsoft.com/office/drawing/2010/main"/>
                    </a:ext>
                  </a:extLst>
                </pic:spPr>
              </pic:pic>
            </a:graphicData>
          </a:graphic>
        </wp:anchor>
      </w:drawing>
    </w:r>
    <w:r w:rsidR="001919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85871"/>
    <w:multiLevelType w:val="multilevel"/>
    <w:tmpl w:val="8234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02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A7"/>
    <w:rsid w:val="000C5CD7"/>
    <w:rsid w:val="001919A7"/>
    <w:rsid w:val="001B06DE"/>
    <w:rsid w:val="001F429D"/>
    <w:rsid w:val="001F7ABD"/>
    <w:rsid w:val="002D3AAC"/>
    <w:rsid w:val="0049264D"/>
    <w:rsid w:val="004E15DD"/>
    <w:rsid w:val="00551007"/>
    <w:rsid w:val="005615FF"/>
    <w:rsid w:val="00563368"/>
    <w:rsid w:val="00607BEF"/>
    <w:rsid w:val="00664DE9"/>
    <w:rsid w:val="0075604B"/>
    <w:rsid w:val="00843364"/>
    <w:rsid w:val="008473B8"/>
    <w:rsid w:val="00852DF8"/>
    <w:rsid w:val="009548F2"/>
    <w:rsid w:val="00A42DB4"/>
    <w:rsid w:val="00D05C9F"/>
    <w:rsid w:val="00EB0327"/>
    <w:rsid w:val="00F31642"/>
    <w:rsid w:val="00FA0ED8"/>
    <w:rsid w:val="00FF1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CD91"/>
  <w15:chartTrackingRefBased/>
  <w15:docId w15:val="{75841387-5BC6-4CF1-A5BC-CDCA1026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91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91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919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919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919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919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19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919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19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19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919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919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919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919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919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919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919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919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91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19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19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19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19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19A7"/>
    <w:rPr>
      <w:i/>
      <w:iCs/>
      <w:color w:val="404040" w:themeColor="text1" w:themeTint="BF"/>
    </w:rPr>
  </w:style>
  <w:style w:type="paragraph" w:styleId="Paragrafoelenco">
    <w:name w:val="List Paragraph"/>
    <w:basedOn w:val="Normale"/>
    <w:uiPriority w:val="34"/>
    <w:qFormat/>
    <w:rsid w:val="001919A7"/>
    <w:pPr>
      <w:ind w:left="720"/>
      <w:contextualSpacing/>
    </w:pPr>
  </w:style>
  <w:style w:type="character" w:styleId="Enfasiintensa">
    <w:name w:val="Intense Emphasis"/>
    <w:basedOn w:val="Carpredefinitoparagrafo"/>
    <w:uiPriority w:val="21"/>
    <w:qFormat/>
    <w:rsid w:val="001919A7"/>
    <w:rPr>
      <w:i/>
      <w:iCs/>
      <w:color w:val="0F4761" w:themeColor="accent1" w:themeShade="BF"/>
    </w:rPr>
  </w:style>
  <w:style w:type="paragraph" w:styleId="Citazioneintensa">
    <w:name w:val="Intense Quote"/>
    <w:basedOn w:val="Normale"/>
    <w:next w:val="Normale"/>
    <w:link w:val="CitazioneintensaCarattere"/>
    <w:uiPriority w:val="30"/>
    <w:qFormat/>
    <w:rsid w:val="00191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919A7"/>
    <w:rPr>
      <w:i/>
      <w:iCs/>
      <w:color w:val="0F4761" w:themeColor="accent1" w:themeShade="BF"/>
    </w:rPr>
  </w:style>
  <w:style w:type="character" w:styleId="Riferimentointenso">
    <w:name w:val="Intense Reference"/>
    <w:basedOn w:val="Carpredefinitoparagrafo"/>
    <w:uiPriority w:val="32"/>
    <w:qFormat/>
    <w:rsid w:val="001919A7"/>
    <w:rPr>
      <w:b/>
      <w:bCs/>
      <w:smallCaps/>
      <w:color w:val="0F4761" w:themeColor="accent1" w:themeShade="BF"/>
      <w:spacing w:val="5"/>
    </w:rPr>
  </w:style>
  <w:style w:type="character" w:styleId="Collegamentoipertestuale">
    <w:name w:val="Hyperlink"/>
    <w:basedOn w:val="Carpredefinitoparagrafo"/>
    <w:uiPriority w:val="99"/>
    <w:unhideWhenUsed/>
    <w:rsid w:val="001919A7"/>
    <w:rPr>
      <w:color w:val="467886" w:themeColor="hyperlink"/>
      <w:u w:val="single"/>
    </w:rPr>
  </w:style>
  <w:style w:type="character" w:styleId="Menzionenonrisolta">
    <w:name w:val="Unresolved Mention"/>
    <w:basedOn w:val="Carpredefinitoparagrafo"/>
    <w:uiPriority w:val="99"/>
    <w:semiHidden/>
    <w:unhideWhenUsed/>
    <w:rsid w:val="001919A7"/>
    <w:rPr>
      <w:color w:val="605E5C"/>
      <w:shd w:val="clear" w:color="auto" w:fill="E1DFDD"/>
    </w:rPr>
  </w:style>
  <w:style w:type="paragraph" w:styleId="Intestazione">
    <w:name w:val="header"/>
    <w:basedOn w:val="Normale"/>
    <w:link w:val="IntestazioneCarattere"/>
    <w:uiPriority w:val="99"/>
    <w:unhideWhenUsed/>
    <w:rsid w:val="0019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19A7"/>
  </w:style>
  <w:style w:type="paragraph" w:styleId="Pidipagina">
    <w:name w:val="footer"/>
    <w:basedOn w:val="Normale"/>
    <w:link w:val="PidipaginaCarattere"/>
    <w:uiPriority w:val="99"/>
    <w:unhideWhenUsed/>
    <w:rsid w:val="0019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19A7"/>
  </w:style>
  <w:style w:type="paragraph" w:styleId="NormaleWeb">
    <w:name w:val="Normal (Web)"/>
    <w:basedOn w:val="Normale"/>
    <w:uiPriority w:val="99"/>
    <w:semiHidden/>
    <w:unhideWhenUsed/>
    <w:rsid w:val="00FA0ED8"/>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gressoscientifico.and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339</Words>
  <Characters>1934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angelini</dc:creator>
  <cp:keywords/>
  <dc:description/>
  <cp:lastModifiedBy>Elisa Braccia</cp:lastModifiedBy>
  <cp:revision>12</cp:revision>
  <dcterms:created xsi:type="dcterms:W3CDTF">2026-02-11T10:24:00Z</dcterms:created>
  <dcterms:modified xsi:type="dcterms:W3CDTF">2026-02-11T11:17:00Z</dcterms:modified>
</cp:coreProperties>
</file>