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FC93" w14:textId="066B6B2C" w:rsidR="00300E84" w:rsidRDefault="00300E84" w:rsidP="00300E84">
      <w:pPr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Intervento di saluto – VI Giornata nazionale del personale sanitario, sociosanitario, socioassistenziale e del volontariato</w:t>
      </w: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</w:r>
      <w:r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Andrea Senna</w:t>
      </w:r>
    </w:p>
    <w:p w14:paraId="0FDBD41A" w14:textId="3DBC8EBF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Presidente CAO Nazionale</w:t>
      </w:r>
    </w:p>
    <w:p w14:paraId="7F64A9BB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3D0654A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Autorità,</w:t>
      </w: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br/>
        <w:t>Colleghi e professionisti della salute,</w:t>
      </w:r>
    </w:p>
    <w:p w14:paraId="7CCAB98C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è per me un grande onore portare il mio saluto in apertura di questa VI Giornata nazionale del personale sanitario, sociosanitario, socioassistenziale e del volontariato. Rivolgo innanzitutto un sentito ringraziamento al Presidente Filippo Anelli, al Ministro Orazio Schillaci, a tutte le Autorità presenti, ai rappresentanti delle Istituzioni, della </w:t>
      </w:r>
      <w:proofErr w:type="spellStart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FNOMCeO</w:t>
      </w:r>
      <w:proofErr w:type="spellEnd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 degli Ordini professionali, del mondo accademico, culturale e del volontariato, e a tutti coloro che hanno contribuito alla realizzazione di questa giornata.</w:t>
      </w:r>
    </w:p>
    <w:p w14:paraId="083D1EC2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Consentitemi una breve nota personale. Parlare oggi nel Conservatorio di Santa Cecilia è per me motivo di autentica emozione. Molti anni fa sono stato allievo del Conservatorio di Milano e so quanto questi luoghi formino non solo musicisti, ma persone: insegnano rigore, ascolto, rispetto del tempo e dell’altro. Valori che ho ritrovato, con naturalezza, anche nella mia vita professionale e nel servizio ordinistico.</w:t>
      </w:r>
    </w:p>
    <w:p w14:paraId="2BD1A55C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Non è casuale che questa giornata si svolga qui. La musica, come la cura, nasce dall’incontro tra competenza e sensibilità. Richiede studio, disciplina e precisione, ma anche empatia, intuizione, capacità di cogliere la fragilità.</w:t>
      </w:r>
    </w:p>
    <w:p w14:paraId="24C18CB2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Questa Giornata nazionale è stata istituita durante la pandemia da Covid-19, in uno dei momenti più drammatici della nostra storia recente, per onorare l’impegno, la dedizione e il sacrificio di tutte le donne e gli uomini che hanno scelto di prendersi cura degli altri, spesso a costo di grandi rinunce personali. È una ricorrenza che non guarda solo al passato, ma interroga il nostro presente e il nostro futuro.</w:t>
      </w:r>
    </w:p>
    <w:p w14:paraId="303F4D13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In questo spirito si inserisce il Premio Letterario </w:t>
      </w:r>
      <w:proofErr w:type="spellStart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FNOMCeO</w:t>
      </w:r>
      <w:proofErr w:type="spellEnd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, </w:t>
      </w:r>
      <w:proofErr w:type="gramStart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che  porta</w:t>
      </w:r>
      <w:proofErr w:type="gramEnd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 il nome di Roberto Stella, primo medico italiano caduto a causa del Covid. Ricordarlo oggi significa affermare che la memoria non è retorica, ma responsabilità, e che i valori della professione – servizio, prossimità, umanità – restano il nostro riferimento più solido.</w:t>
      </w:r>
    </w:p>
    <w:p w14:paraId="077CA587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Come Presidente della Commissione Albo Odontoiatri Nazionale sento forte il richiamo a una riflessione comune sul futuro della cura. Il tema scelto per il Premio – </w:t>
      </w:r>
      <w:r w:rsidRPr="00300E84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“Il futuro della cura tra intelligenza artificiale e umanità”</w:t>
      </w: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 – intercetta una sfida centrale del nostro tempo. L’innovazione tecnologica è una risorsa straordinaria, ma non potrà mai sostituire la relazione, l’ascolto, la fiducia che si costruisce tra professionista e persona assistita. La cura resta, prima di tutto, un incontro tra esseri umani.</w:t>
      </w:r>
    </w:p>
    <w:p w14:paraId="53E6D46E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Anche il futuro del nostro Servizio Sanitario Nazionale, di cui si discuterà oggi, passa da qui: dalla capacità di coniugare riforme, sostenibilità e innovazione con il rispetto e la valorizzazione di chi ogni giorno rende concreto il diritto alla salute.</w:t>
      </w:r>
    </w:p>
    <w:p w14:paraId="59705621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 xml:space="preserve">Gli intermezzi musicali che ascolteremo oggi non sono un semplice accompagnamento. Le voci di Violetta e di Mimì, protagoniste della Traviata e della </w:t>
      </w:r>
      <w:proofErr w:type="spellStart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Boheme</w:t>
      </w:r>
      <w:proofErr w:type="spellEnd"/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, ci parlano di malattia, di fragilità, di vite giovani affidate alla cura degli altri. Ci parlano di un bisogno profondo di attenzione, di presenza, di umanità.</w:t>
      </w:r>
    </w:p>
    <w:p w14:paraId="45A5057B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 quelle arie c’è qualcosa che conosciamo bene: la sofferenza che chiede ascolto, la cura che non è solo terapia, ma relazione. Anche quando non può guarire, la cura può sempre accompagnare. E questo fa tutta la differenza.</w:t>
      </w:r>
    </w:p>
    <w:p w14:paraId="66D02330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lastRenderedPageBreak/>
        <w:t>Forse è per questo che la musica ha così tanto da dire a chi si occupa di salute: come la nostra professione, unisce tecnica e sensibilità, competenza e responsabilità, rigore e compassione. Senza l’una, l’altra non basta.</w:t>
      </w:r>
    </w:p>
    <w:p w14:paraId="59E2CAAB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C85E0FA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Che questa giornata sia un’importante occasione di confronto e di lavoro condiviso,</w:t>
      </w:r>
    </w:p>
    <w:p w14:paraId="6714D55F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in cui la cura, oggi come sempre, nasca dall’incontro tra competenza, coscienza etica e umanità.</w:t>
      </w:r>
    </w:p>
    <w:p w14:paraId="254A95C6" w14:textId="77777777" w:rsidR="00300E84" w:rsidRPr="00300E84" w:rsidRDefault="00300E84" w:rsidP="00300E84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300E84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Buon convegno a tutti!</w:t>
      </w:r>
    </w:p>
    <w:p w14:paraId="396094DD" w14:textId="77777777" w:rsidR="00300E84" w:rsidRPr="00300E84" w:rsidRDefault="00300E84" w:rsidP="00300E8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B6C192" w14:textId="77777777" w:rsidR="00300E84" w:rsidRDefault="00300E84"/>
    <w:sectPr w:rsidR="00300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84"/>
    <w:rsid w:val="00300E84"/>
    <w:rsid w:val="009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68170"/>
  <w15:chartTrackingRefBased/>
  <w15:docId w15:val="{21AE626E-EBA6-B94C-9538-95A589C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lementtoproof">
    <w:name w:val="elementtoproof"/>
    <w:basedOn w:val="Carpredefinitoparagrafo"/>
    <w:rsid w:val="00300E84"/>
  </w:style>
  <w:style w:type="character" w:customStyle="1" w:styleId="apple-converted-space">
    <w:name w:val="apple-converted-space"/>
    <w:basedOn w:val="Carpredefinitoparagrafo"/>
    <w:rsid w:val="0030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ufficiostampa</dc:creator>
  <cp:keywords/>
  <dc:description/>
  <cp:lastModifiedBy>ufficiostampa</cp:lastModifiedBy>
  <cp:revision>2</cp:revision>
  <dcterms:created xsi:type="dcterms:W3CDTF">2026-02-18T07:36:00Z</dcterms:created>
  <dcterms:modified xsi:type="dcterms:W3CDTF">2026-02-18T07:36:00Z</dcterms:modified>
</cp:coreProperties>
</file>