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280"/>
        <w:rPr>
          <w:color w:val="000000"/>
        </w:rPr>
      </w:pPr>
      <w:r>
        <w:rPr>
          <w:rStyle w:val="Strong"/>
          <w:rFonts w:eastAsia="" w:eastAsiaTheme="majorEastAsia"/>
          <w:b w:val="false"/>
          <w:bCs w:val="false"/>
          <w:i/>
          <w:iCs/>
          <w:color w:val="000000"/>
        </w:rPr>
        <w:t>di</w:t>
      </w:r>
      <w:r>
        <w:rPr>
          <w:rStyle w:val="Strong"/>
          <w:rFonts w:eastAsia="" w:eastAsiaTheme="majorEastAsia"/>
          <w:color w:val="000000"/>
        </w:rPr>
        <w:t xml:space="preserve"> Bruno Zuccarelli*</w:t>
      </w:r>
    </w:p>
    <w:p>
      <w:pPr>
        <w:pStyle w:val="NormalWeb"/>
        <w:spacing w:before="280" w:after="280"/>
        <w:rPr>
          <w:color w:val="000000"/>
        </w:rPr>
      </w:pPr>
      <w:r>
        <w:rPr>
          <w:color w:val="000000"/>
        </w:rPr>
        <w:t>La tragica vicenda che ha colpito il piccolo Domenico ha profondamente scosso la comunità medica e l’intera società. Di fronte a una perdita così dolorosa il nostro primo pensiero è stato e continua ad essere per la famiglia, alla quale rinnoviamo il nostro sentimento di vicinanza e rispetto. È un dolore che interpella tutti e che merita verità, chiarezza e giustizia.</w:t>
      </w:r>
    </w:p>
    <w:p>
      <w:pPr>
        <w:pStyle w:val="NormalWeb"/>
        <w:spacing w:before="280" w:after="280"/>
        <w:rPr>
          <w:color w:val="000000"/>
        </w:rPr>
      </w:pPr>
      <w:r>
        <w:rPr>
          <w:color w:val="000000"/>
        </w:rPr>
        <w:t xml:space="preserve">Come presidente dell’Ordine dei Medici-Chirurghi e Odontoiatri di Napoli e provincia, sento forte il dovere di dare voce alle centinaia di medici che hanno firmato una lettera drammaticamente indicativa del clima che orami si respira nel Paese. </w:t>
      </w:r>
      <w:r>
        <w:rPr>
          <w:b/>
          <w:bCs/>
          <w:color w:val="000000"/>
        </w:rPr>
        <w:t>Non è una richiesta di silenzio né di immunità da critiche</w:t>
      </w:r>
      <w:r>
        <w:rPr>
          <w:color w:val="000000"/>
        </w:rPr>
        <w:t>, ma un richiamo alla responsabilità nel modo in cui vicende così dolorose vengono raccontate e interpretate nello spazio pubblico.</w:t>
      </w:r>
    </w:p>
    <w:p>
      <w:pPr>
        <w:pStyle w:val="NormalWeb"/>
        <w:spacing w:before="280" w:after="280"/>
        <w:rPr>
          <w:color w:val="000000"/>
        </w:rPr>
      </w:pPr>
      <w:r>
        <w:rPr>
          <w:color w:val="000000"/>
        </w:rPr>
        <w:t>In queste settimane abbiamo assistito a una narrazione pubblica che rischia di generare un clima di forte tensione e di delegittimazione nei confronti di professionisti e strutture sanitarie che, da anni, rappresentano punti di riferimento per la cura di pazienti complessi. È un clima che preoccupa non solo la comunità medica, ma chiunque abbia a cuore l’equilibrio del rapporto tra cittadini e sistema sanitario.</w:t>
      </w:r>
    </w:p>
    <w:p>
      <w:pPr>
        <w:pStyle w:val="NormalWeb"/>
        <w:spacing w:before="280" w:after="280"/>
        <w:rPr>
          <w:color w:val="000000"/>
        </w:rPr>
      </w:pPr>
      <w:r>
        <w:rPr>
          <w:color w:val="000000"/>
        </w:rPr>
        <w:t>È necessario che l’accertamento dei fatti segua il suo percorso nelle sedi competenti, con il rigore e la serenità che questioni di tale delicatezza richiedono. La ricerca della verità è un dovere imprescindibile, ma non può trasformarsi in una condanna preventiva né in un processo mediatico sommario che attribuisce responsabilità prima ancora che queste siano accertate.</w:t>
      </w:r>
    </w:p>
    <w:p>
      <w:pPr>
        <w:pStyle w:val="NormalWeb"/>
        <w:spacing w:before="280" w:after="280"/>
        <w:rPr>
          <w:color w:val="000000"/>
        </w:rPr>
      </w:pPr>
      <w:r>
        <w:rPr>
          <w:color w:val="000000"/>
        </w:rPr>
        <w:t>Mettere in discussione a priori la buona fede, la professionalità e l’impegno di intere équipe sanitarie significa indebolire la fiducia collettiva nel Servizio sanitario e alimentare un clima di sospetto che non aiuta nessuno: né i pazienti né chi è chiamato a curarli.</w:t>
      </w:r>
    </w:p>
    <w:p>
      <w:pPr>
        <w:pStyle w:val="NormalWeb"/>
        <w:spacing w:before="280" w:after="280"/>
        <w:rPr>
          <w:color w:val="000000"/>
        </w:rPr>
      </w:pPr>
      <w:r>
        <w:rPr>
          <w:color w:val="000000"/>
        </w:rPr>
        <w:t>In un momento storico in cui le aggressioni ai sanitari sono purtroppo in aumento, è indispensabile evitare narrazioni che possano alimentare ostilità o sfiducia generalizzata verso chi lavora negli ospedali. Difendere la dignità della professione medica significa, allo stesso tempo, difendere il diritto dei cittadini ad avere un sistema sanitario fondato sulla competenza, sulla responsabilità e sulla fiducia reciproca.</w:t>
      </w:r>
    </w:p>
    <w:p>
      <w:pPr>
        <w:pStyle w:val="NormalWeb"/>
        <w:spacing w:before="280" w:after="280"/>
        <w:rPr>
          <w:color w:val="000000"/>
        </w:rPr>
      </w:pPr>
      <w:r>
        <w:rPr>
          <w:color w:val="000000"/>
        </w:rPr>
        <w:t xml:space="preserve">Mantenendo equilibrio, misura e senso delle istituzioni sarà possibile affrontare questa vicenda con la serietà che merita, tutelando allo stesso tempo la memoria del piccolo Domenico. Solo così si potrà evitare che la ricerca della verità, così come è giusto che sia in uno Stato di diritto, si trasformi in una gogna. </w:t>
      </w:r>
    </w:p>
    <w:p>
      <w:pPr>
        <w:pStyle w:val="NormalWeb"/>
        <w:spacing w:before="280" w:after="280"/>
        <w:rPr/>
      </w:pPr>
      <w:r>
        <w:rPr>
          <w:color w:val="000000"/>
        </w:rPr>
        <w:t xml:space="preserve">*Presidente dell’Ordine dei Medici Chirurghi ed Odontoiatri di Napoli e provincia </w:t>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9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Aptos" w:hAnsi="Aptos" w:eastAsia="Aptos" w:cs="" w:asciiTheme="minorHAnsi" w:cstheme="minorBidi" w:eastAsiaTheme="minorHAnsi" w:hAnsiTheme="minorHAnsi"/>
      <w:color w:val="auto"/>
      <w:kern w:val="2"/>
      <w:sz w:val="22"/>
      <w:szCs w:val="22"/>
      <w:lang w:val="it-IT" w:eastAsia="en-US" w:bidi="ar-SA"/>
      <w14:ligatures w14:val="standardContextual"/>
    </w:rPr>
  </w:style>
  <w:style w:type="paragraph" w:styleId="Heading1">
    <w:name w:val="heading 1"/>
    <w:basedOn w:val="Normal"/>
    <w:next w:val="Normal"/>
    <w:link w:val="Titolo1Carattere"/>
    <w:uiPriority w:val="9"/>
    <w:qFormat/>
    <w:rsid w:val="00855951"/>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olo2Carattere"/>
    <w:uiPriority w:val="9"/>
    <w:semiHidden/>
    <w:unhideWhenUsed/>
    <w:qFormat/>
    <w:rsid w:val="00855951"/>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olo3Carattere"/>
    <w:uiPriority w:val="9"/>
    <w:semiHidden/>
    <w:unhideWhenUsed/>
    <w:qFormat/>
    <w:rsid w:val="00855951"/>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itolo4Carattere"/>
    <w:uiPriority w:val="9"/>
    <w:semiHidden/>
    <w:unhideWhenUsed/>
    <w:qFormat/>
    <w:rsid w:val="00855951"/>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olo5Carattere"/>
    <w:uiPriority w:val="9"/>
    <w:semiHidden/>
    <w:unhideWhenUsed/>
    <w:qFormat/>
    <w:rsid w:val="00855951"/>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olo6Carattere"/>
    <w:uiPriority w:val="9"/>
    <w:semiHidden/>
    <w:unhideWhenUsed/>
    <w:qFormat/>
    <w:rsid w:val="00855951"/>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olo7Carattere"/>
    <w:uiPriority w:val="9"/>
    <w:semiHidden/>
    <w:unhideWhenUsed/>
    <w:qFormat/>
    <w:rsid w:val="00855951"/>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olo8Carattere"/>
    <w:uiPriority w:val="9"/>
    <w:semiHidden/>
    <w:unhideWhenUsed/>
    <w:qFormat/>
    <w:rsid w:val="00855951"/>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olo9Carattere"/>
    <w:uiPriority w:val="9"/>
    <w:semiHidden/>
    <w:unhideWhenUsed/>
    <w:qFormat/>
    <w:rsid w:val="00855951"/>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
    <w:qFormat/>
    <w:rsid w:val="00855951"/>
    <w:rPr>
      <w:rFonts w:ascii="Aptos Display" w:hAnsi="Aptos Display" w:eastAsia="" w:cs="" w:asciiTheme="majorHAnsi" w:cstheme="majorBidi" w:eastAsiaTheme="majorEastAsia" w:hAnsiTheme="majorHAnsi"/>
      <w:color w:themeColor="accent1" w:themeShade="bf" w:val="0F4761"/>
      <w:sz w:val="40"/>
      <w:szCs w:val="40"/>
    </w:rPr>
  </w:style>
  <w:style w:type="character" w:styleId="Titolo2Carattere" w:customStyle="1">
    <w:name w:val="Titolo 2 Carattere"/>
    <w:basedOn w:val="DefaultParagraphFont"/>
    <w:uiPriority w:val="9"/>
    <w:semiHidden/>
    <w:qFormat/>
    <w:rsid w:val="00855951"/>
    <w:rPr>
      <w:rFonts w:ascii="Aptos Display" w:hAnsi="Aptos Display" w:eastAsia="" w:cs="" w:asciiTheme="majorHAnsi" w:cstheme="majorBidi" w:eastAsiaTheme="majorEastAsia" w:hAnsiTheme="majorHAnsi"/>
      <w:color w:themeColor="accent1" w:themeShade="bf" w:val="0F4761"/>
      <w:sz w:val="32"/>
      <w:szCs w:val="32"/>
    </w:rPr>
  </w:style>
  <w:style w:type="character" w:styleId="Titolo3Carattere" w:customStyle="1">
    <w:name w:val="Titolo 3 Carattere"/>
    <w:basedOn w:val="DefaultParagraphFont"/>
    <w:uiPriority w:val="9"/>
    <w:semiHidden/>
    <w:qFormat/>
    <w:rsid w:val="00855951"/>
    <w:rPr>
      <w:rFonts w:eastAsia="" w:cs="" w:cstheme="majorBidi" w:eastAsiaTheme="majorEastAsia"/>
      <w:color w:themeColor="accent1" w:themeShade="bf" w:val="0F4761"/>
      <w:sz w:val="28"/>
      <w:szCs w:val="28"/>
    </w:rPr>
  </w:style>
  <w:style w:type="character" w:styleId="Titolo4Carattere" w:customStyle="1">
    <w:name w:val="Titolo 4 Carattere"/>
    <w:basedOn w:val="DefaultParagraphFont"/>
    <w:uiPriority w:val="9"/>
    <w:semiHidden/>
    <w:qFormat/>
    <w:rsid w:val="00855951"/>
    <w:rPr>
      <w:rFonts w:eastAsia="" w:cs="" w:cstheme="majorBidi" w:eastAsiaTheme="majorEastAsia"/>
      <w:i/>
      <w:iCs/>
      <w:color w:themeColor="accent1" w:themeShade="bf" w:val="0F4761"/>
    </w:rPr>
  </w:style>
  <w:style w:type="character" w:styleId="Titolo5Carattere" w:customStyle="1">
    <w:name w:val="Titolo 5 Carattere"/>
    <w:basedOn w:val="DefaultParagraphFont"/>
    <w:uiPriority w:val="9"/>
    <w:semiHidden/>
    <w:qFormat/>
    <w:rsid w:val="00855951"/>
    <w:rPr>
      <w:rFonts w:eastAsia="" w:cs="" w:cstheme="majorBidi" w:eastAsiaTheme="majorEastAsia"/>
      <w:color w:themeColor="accent1" w:themeShade="bf" w:val="0F4761"/>
    </w:rPr>
  </w:style>
  <w:style w:type="character" w:styleId="Titolo6Carattere" w:customStyle="1">
    <w:name w:val="Titolo 6 Carattere"/>
    <w:basedOn w:val="DefaultParagraphFont"/>
    <w:uiPriority w:val="9"/>
    <w:semiHidden/>
    <w:qFormat/>
    <w:rsid w:val="00855951"/>
    <w:rPr>
      <w:rFonts w:eastAsia="" w:cs="" w:cstheme="majorBidi" w:eastAsiaTheme="majorEastAsia"/>
      <w:i/>
      <w:iCs/>
      <w:color w:themeColor="text1" w:themeTint="a6" w:val="595959"/>
    </w:rPr>
  </w:style>
  <w:style w:type="character" w:styleId="Titolo7Carattere" w:customStyle="1">
    <w:name w:val="Titolo 7 Carattere"/>
    <w:basedOn w:val="DefaultParagraphFont"/>
    <w:uiPriority w:val="9"/>
    <w:semiHidden/>
    <w:qFormat/>
    <w:rsid w:val="00855951"/>
    <w:rPr>
      <w:rFonts w:eastAsia="" w:cs="" w:cstheme="majorBidi" w:eastAsiaTheme="majorEastAsia"/>
      <w:color w:themeColor="text1" w:themeTint="a6" w:val="595959"/>
    </w:rPr>
  </w:style>
  <w:style w:type="character" w:styleId="Titolo8Carattere" w:customStyle="1">
    <w:name w:val="Titolo 8 Carattere"/>
    <w:basedOn w:val="DefaultParagraphFont"/>
    <w:uiPriority w:val="9"/>
    <w:semiHidden/>
    <w:qFormat/>
    <w:rsid w:val="00855951"/>
    <w:rPr>
      <w:rFonts w:eastAsia="" w:cs="" w:cstheme="majorBidi" w:eastAsiaTheme="majorEastAsia"/>
      <w:i/>
      <w:iCs/>
      <w:color w:themeColor="text1" w:themeTint="d8" w:val="272727"/>
    </w:rPr>
  </w:style>
  <w:style w:type="character" w:styleId="Titolo9Carattere" w:customStyle="1">
    <w:name w:val="Titolo 9 Carattere"/>
    <w:basedOn w:val="DefaultParagraphFont"/>
    <w:uiPriority w:val="9"/>
    <w:semiHidden/>
    <w:qFormat/>
    <w:rsid w:val="00855951"/>
    <w:rPr>
      <w:rFonts w:eastAsia="" w:cs="" w:cstheme="majorBidi" w:eastAsiaTheme="majorEastAsia"/>
      <w:color w:themeColor="text1" w:themeTint="d8" w:val="272727"/>
    </w:rPr>
  </w:style>
  <w:style w:type="character" w:styleId="TitoloCarattere" w:customStyle="1">
    <w:name w:val="Titolo Carattere"/>
    <w:basedOn w:val="DefaultParagraphFont"/>
    <w:uiPriority w:val="10"/>
    <w:qFormat/>
    <w:rsid w:val="00855951"/>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uiPriority w:val="11"/>
    <w:qFormat/>
    <w:rsid w:val="00855951"/>
    <w:rPr>
      <w:rFonts w:eastAsia="" w:cs="" w:cstheme="majorBidi" w:eastAsiaTheme="majorEastAsia"/>
      <w:color w:themeColor="text1" w:themeTint="a6" w:val="595959"/>
      <w:spacing w:val="15"/>
      <w:sz w:val="28"/>
      <w:szCs w:val="28"/>
    </w:rPr>
  </w:style>
  <w:style w:type="character" w:styleId="CitazioneCarattere" w:customStyle="1">
    <w:name w:val="Citazione Carattere"/>
    <w:basedOn w:val="DefaultParagraphFont"/>
    <w:link w:val="Quote"/>
    <w:uiPriority w:val="29"/>
    <w:qFormat/>
    <w:rsid w:val="00855951"/>
    <w:rPr>
      <w:i/>
      <w:iCs/>
      <w:color w:themeColor="text1" w:themeTint="bf" w:val="404040"/>
    </w:rPr>
  </w:style>
  <w:style w:type="character" w:styleId="IntenseEmphasis">
    <w:name w:val="Intense Emphasis"/>
    <w:basedOn w:val="DefaultParagraphFont"/>
    <w:uiPriority w:val="21"/>
    <w:qFormat/>
    <w:rsid w:val="00855951"/>
    <w:rPr>
      <w:i/>
      <w:iCs/>
      <w:color w:themeColor="accent1" w:themeShade="bf" w:val="0F4761"/>
    </w:rPr>
  </w:style>
  <w:style w:type="character" w:styleId="CitazioneintensaCarattere" w:customStyle="1">
    <w:name w:val="Citazione intensa Carattere"/>
    <w:basedOn w:val="DefaultParagraphFont"/>
    <w:link w:val="IntenseQuote"/>
    <w:uiPriority w:val="30"/>
    <w:qFormat/>
    <w:rsid w:val="00855951"/>
    <w:rPr>
      <w:i/>
      <w:iCs/>
      <w:color w:themeColor="accent1" w:themeShade="bf" w:val="0F4761"/>
    </w:rPr>
  </w:style>
  <w:style w:type="character" w:styleId="IntenseReference">
    <w:name w:val="Intense Reference"/>
    <w:basedOn w:val="DefaultParagraphFont"/>
    <w:uiPriority w:val="32"/>
    <w:qFormat/>
    <w:rsid w:val="00855951"/>
    <w:rPr>
      <w:b/>
      <w:bCs/>
      <w:smallCaps/>
      <w:color w:themeColor="accent1" w:themeShade="bf" w:val="0F4761"/>
      <w:spacing w:val="5"/>
    </w:rPr>
  </w:style>
  <w:style w:type="character" w:styleId="Strong">
    <w:name w:val="Strong"/>
    <w:basedOn w:val="DefaultParagraphFont"/>
    <w:uiPriority w:val="22"/>
    <w:qFormat/>
    <w:rsid w:val="002541ec"/>
    <w:rPr>
      <w:b/>
      <w:bCs/>
    </w:rPr>
  </w:style>
  <w:style w:type="character" w:styleId="apple-converted-space" w:customStyle="1">
    <w:name w:val="apple-converted-space"/>
    <w:basedOn w:val="DefaultParagraphFont"/>
    <w:qFormat/>
    <w:rsid w:val="002863bd"/>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le">
    <w:name w:val="Title"/>
    <w:basedOn w:val="Normal"/>
    <w:next w:val="Normal"/>
    <w:link w:val="TitoloCarattere"/>
    <w:uiPriority w:val="10"/>
    <w:qFormat/>
    <w:rsid w:val="00855951"/>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ttotitoloCarattere"/>
    <w:uiPriority w:val="11"/>
    <w:qFormat/>
    <w:rsid w:val="00855951"/>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zioneCarattere"/>
    <w:uiPriority w:val="29"/>
    <w:qFormat/>
    <w:rsid w:val="00855951"/>
    <w:pPr>
      <w:spacing w:before="160" w:after="160"/>
      <w:jc w:val="center"/>
    </w:pPr>
    <w:rPr>
      <w:i/>
      <w:iCs/>
      <w:color w:themeColor="text1" w:themeTint="bf" w:val="404040"/>
    </w:rPr>
  </w:style>
  <w:style w:type="paragraph" w:styleId="ListParagraph">
    <w:name w:val="List Paragraph"/>
    <w:basedOn w:val="Normal"/>
    <w:uiPriority w:val="34"/>
    <w:qFormat/>
    <w:rsid w:val="00855951"/>
    <w:pPr>
      <w:spacing w:before="0" w:after="160"/>
      <w:ind w:start="720"/>
      <w:contextualSpacing/>
    </w:pPr>
    <w:rPr/>
  </w:style>
  <w:style w:type="paragraph" w:styleId="IntenseQuote">
    <w:name w:val="Intense Quote"/>
    <w:basedOn w:val="Normal"/>
    <w:next w:val="Normal"/>
    <w:link w:val="CitazioneintensaCarattere"/>
    <w:uiPriority w:val="30"/>
    <w:qFormat/>
    <w:rsid w:val="00855951"/>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NormalWeb">
    <w:name w:val="Normal (Web)"/>
    <w:basedOn w:val="Normal"/>
    <w:uiPriority w:val="99"/>
    <w:unhideWhenUsed/>
    <w:qFormat/>
    <w:rsid w:val="002541ec"/>
    <w:pPr>
      <w:spacing w:lineRule="auto" w:line="240" w:beforeAutospacing="1" w:afterAutospacing="1"/>
    </w:pPr>
    <w:rPr>
      <w:rFonts w:ascii="Times New Roman" w:hAnsi="Times New Roman" w:eastAsia="Times New Roman" w:cs="Times New Roman"/>
      <w:kern w:val="0"/>
      <w:sz w:val="24"/>
      <w:szCs w:val="24"/>
      <w:lang w:eastAsia="it-IT"/>
      <w14:ligatures w14:val="none"/>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LibreOffice/26.2.0.3$Windows_X86_64 LibreOffice_project/620$Build-3</Application>
  <AppVersion>15.0000</AppVersion>
  <Pages>1</Pages>
  <Words>416</Words>
  <Characters>2298</Characters>
  <CharactersWithSpaces>2707</CharactersWithSpaces>
  <Paragraphs>9</Paragraphs>
  <Company>Ministero della Giustizia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2026-03-08T12:43:00Z</dcterms:created>
  <dc:creator>Luigi Giordano</dc:creator>
  <dc:description/>
  <dc:language>it-IT</dc:language>
  <cp:lastModifiedBy>Daniela Crivello</cp:lastModifiedBy>
  <dcterms:modified xsi:type="dcterms:W3CDTF">2026-03-08T12:45:00Z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