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46B11" w14:textId="77777777" w:rsidR="00FF60AC" w:rsidRPr="00FF60AC" w:rsidRDefault="00FF60AC" w:rsidP="00FF60AC">
      <w:pPr>
        <w:jc w:val="both"/>
        <w:rPr>
          <w:rFonts w:ascii="Times New Roman" w:hAnsi="Times New Roman" w:cs="Times New Roman"/>
          <w:b/>
          <w:bCs/>
          <w:sz w:val="24"/>
          <w:szCs w:val="24"/>
          <w:lang w:val="it-IT"/>
        </w:rPr>
      </w:pPr>
      <w:r w:rsidRPr="00FF60AC">
        <w:rPr>
          <w:rFonts w:ascii="Times New Roman" w:hAnsi="Times New Roman" w:cs="Times New Roman"/>
          <w:b/>
          <w:bCs/>
          <w:sz w:val="24"/>
          <w:szCs w:val="24"/>
          <w:lang w:val="it-IT"/>
        </w:rPr>
        <w:t xml:space="preserve">Dichiarazione dell'Associazione Medica Mondiale sull'assistenza medica ai migranti </w:t>
      </w:r>
    </w:p>
    <w:p w14:paraId="0AFC496E" w14:textId="77777777" w:rsidR="00FF60AC" w:rsidRPr="00FF60AC" w:rsidRDefault="00FF60AC" w:rsidP="00FF60AC">
      <w:pPr>
        <w:jc w:val="both"/>
        <w:rPr>
          <w:rFonts w:ascii="Times New Roman" w:hAnsi="Times New Roman" w:cs="Times New Roman"/>
          <w:b/>
          <w:bCs/>
          <w:sz w:val="24"/>
          <w:szCs w:val="24"/>
          <w:lang w:val="it-IT"/>
        </w:rPr>
      </w:pPr>
      <w:r w:rsidRPr="00FF60AC">
        <w:rPr>
          <w:rFonts w:ascii="Times New Roman" w:hAnsi="Times New Roman" w:cs="Times New Roman"/>
          <w:b/>
          <w:bCs/>
          <w:sz w:val="24"/>
          <w:szCs w:val="24"/>
          <w:lang w:val="it-IT"/>
        </w:rPr>
        <w:t xml:space="preserve">Adottata dalla 50ª Assemblea Medica Mondiale, Ottawa, Canada, ottobre 1998, riconfermata dalla 59ª Assemblea Generale dell'Associazione Medica Mondiale, Seul, Corea del Sud, ottobre 2008, rivista dalla 61ª Assemblea Generale dell'Associazione Medica Mondiale, Vancouver, Canada, ottobre 2010, e dalla 72ª Assemblea Generale dell'Associazione Medica Mondiale (online), Londra, Regno Unito, ottobre 2021 e riconfermata con lievi modifiche dalla 232ª sessione del Consiglio dell'Associazione Medica Mondiale, Belgrado, Serbia, aprile 2026 </w:t>
      </w:r>
    </w:p>
    <w:p w14:paraId="20BD949B" w14:textId="77777777" w:rsidR="00FF60AC" w:rsidRPr="00FF60AC" w:rsidRDefault="00FF60AC" w:rsidP="00FF60AC">
      <w:pPr>
        <w:jc w:val="both"/>
        <w:rPr>
          <w:rFonts w:ascii="Times New Roman" w:hAnsi="Times New Roman" w:cs="Times New Roman"/>
          <w:b/>
          <w:bCs/>
          <w:sz w:val="24"/>
          <w:szCs w:val="24"/>
          <w:lang w:val="it-IT"/>
        </w:rPr>
      </w:pPr>
      <w:r w:rsidRPr="00FF60AC">
        <w:rPr>
          <w:rFonts w:ascii="Times New Roman" w:hAnsi="Times New Roman" w:cs="Times New Roman"/>
          <w:b/>
          <w:bCs/>
          <w:sz w:val="24"/>
          <w:szCs w:val="24"/>
          <w:lang w:val="it-IT"/>
        </w:rPr>
        <w:t xml:space="preserve">PREAMBOLO </w:t>
      </w:r>
    </w:p>
    <w:p w14:paraId="662F5EE9" w14:textId="77777777" w:rsidR="00FF60AC" w:rsidRDefault="00FF60AC" w:rsidP="00FF60AC">
      <w:pPr>
        <w:jc w:val="both"/>
        <w:rPr>
          <w:rFonts w:ascii="Times New Roman" w:hAnsi="Times New Roman" w:cs="Times New Roman"/>
          <w:sz w:val="24"/>
          <w:szCs w:val="24"/>
          <w:lang w:val="it-IT"/>
        </w:rPr>
      </w:pPr>
      <w:r w:rsidRPr="00FF60AC">
        <w:rPr>
          <w:rFonts w:ascii="Times New Roman" w:hAnsi="Times New Roman" w:cs="Times New Roman"/>
          <w:sz w:val="24"/>
          <w:szCs w:val="24"/>
          <w:lang w:val="it-IT"/>
        </w:rPr>
        <w:t xml:space="preserve">Ai fini della presente Dichiarazione, in linea con l'indice dell'Organizzazione Internazionale per le Migrazioni, il termine "migrante" è un termine generico che riflette la comune comprensione di una persona che si allontana dal proprio luogo di residenza abituale, sia all'interno di un paese che oltrepassando un confine internazionale, temporaneamente o permanentemente, e per una varietà di motivi. </w:t>
      </w:r>
    </w:p>
    <w:p w14:paraId="6A954CC8" w14:textId="77777777" w:rsidR="00FF60AC" w:rsidRDefault="00FF60AC" w:rsidP="00FF60AC">
      <w:pPr>
        <w:jc w:val="both"/>
        <w:rPr>
          <w:rFonts w:ascii="Times New Roman" w:hAnsi="Times New Roman" w:cs="Times New Roman"/>
          <w:sz w:val="24"/>
          <w:szCs w:val="24"/>
          <w:lang w:val="it-IT"/>
        </w:rPr>
      </w:pPr>
      <w:r w:rsidRPr="00FF60AC">
        <w:rPr>
          <w:rFonts w:ascii="Times New Roman" w:hAnsi="Times New Roman" w:cs="Times New Roman"/>
          <w:sz w:val="24"/>
          <w:szCs w:val="24"/>
          <w:lang w:val="it-IT"/>
        </w:rPr>
        <w:t xml:space="preserve">La WMA considera la salute un bisogno fondamentale, un diritto umano e uno dei motori essenziali dello sviluppo economico e sociale. </w:t>
      </w:r>
    </w:p>
    <w:p w14:paraId="75B25BD1" w14:textId="77777777" w:rsidR="00FF60AC" w:rsidRDefault="00FF60AC" w:rsidP="00FF60AC">
      <w:pPr>
        <w:jc w:val="both"/>
        <w:rPr>
          <w:rFonts w:ascii="Times New Roman" w:hAnsi="Times New Roman" w:cs="Times New Roman"/>
          <w:sz w:val="24"/>
          <w:szCs w:val="24"/>
          <w:lang w:val="it-IT"/>
        </w:rPr>
      </w:pPr>
      <w:r w:rsidRPr="00FF60AC">
        <w:rPr>
          <w:rFonts w:ascii="Times New Roman" w:hAnsi="Times New Roman" w:cs="Times New Roman"/>
          <w:sz w:val="24"/>
          <w:szCs w:val="24"/>
          <w:lang w:val="it-IT"/>
        </w:rPr>
        <w:t xml:space="preserve">Secondo l'Organizzazione Mondiale della Sanità, l'accesso universale alla salute implica che tutte le persone e le comunità abbiano accesso a servizi sanitari completi, senza barriere o discriminazioni, in base alle proprie esigenze, nell'ambito di sistemi sanitari equi e solidali. </w:t>
      </w:r>
    </w:p>
    <w:p w14:paraId="08708DAC" w14:textId="77777777" w:rsidR="00FF60AC" w:rsidRDefault="00FF60AC" w:rsidP="00FF60AC">
      <w:pPr>
        <w:jc w:val="both"/>
        <w:rPr>
          <w:rFonts w:ascii="Times New Roman" w:hAnsi="Times New Roman" w:cs="Times New Roman"/>
          <w:sz w:val="24"/>
          <w:szCs w:val="24"/>
          <w:lang w:val="it-IT"/>
        </w:rPr>
      </w:pPr>
      <w:r w:rsidRPr="00FF60AC">
        <w:rPr>
          <w:rFonts w:ascii="Times New Roman" w:hAnsi="Times New Roman" w:cs="Times New Roman"/>
          <w:sz w:val="24"/>
          <w:szCs w:val="24"/>
          <w:lang w:val="it-IT"/>
        </w:rPr>
        <w:t xml:space="preserve">Richiamando la Dichiarazione di Ginevra della WMA, l'associazione sottolinea il dovere di ogni medico di non permettere che considerazioni di età, malattia o disabilità, credo, origine etnica, sesso, nazionalità, affiliazione politica, razza, orientamento sessuale, condizione sociale o qualsiasi altro fattore interferiscano con il dovere del medico nei confronti del proprio paziente. </w:t>
      </w:r>
    </w:p>
    <w:p w14:paraId="1917FEDD" w14:textId="77777777" w:rsidR="00FF60AC" w:rsidRDefault="00FF60AC" w:rsidP="00FF60AC">
      <w:pPr>
        <w:jc w:val="both"/>
        <w:rPr>
          <w:rFonts w:ascii="Times New Roman" w:hAnsi="Times New Roman" w:cs="Times New Roman"/>
          <w:sz w:val="24"/>
          <w:szCs w:val="24"/>
          <w:lang w:val="it-IT"/>
        </w:rPr>
      </w:pPr>
      <w:r w:rsidRPr="00FF60AC">
        <w:rPr>
          <w:rFonts w:ascii="Times New Roman" w:hAnsi="Times New Roman" w:cs="Times New Roman"/>
          <w:sz w:val="24"/>
          <w:szCs w:val="24"/>
          <w:lang w:val="it-IT"/>
        </w:rPr>
        <w:t xml:space="preserve">La WMA sottolinea che i medici devono prestare soccorso in caso di emergenze mediche in conformità con il Codice Internazionale di Etica Medica della WMA. </w:t>
      </w:r>
    </w:p>
    <w:p w14:paraId="332BD148" w14:textId="77777777" w:rsidR="00FF60AC" w:rsidRDefault="00FF60AC" w:rsidP="00FF60AC">
      <w:pPr>
        <w:jc w:val="both"/>
        <w:rPr>
          <w:rFonts w:ascii="Times New Roman" w:hAnsi="Times New Roman" w:cs="Times New Roman"/>
          <w:sz w:val="24"/>
          <w:szCs w:val="24"/>
          <w:lang w:val="it-IT"/>
        </w:rPr>
      </w:pPr>
      <w:r w:rsidRPr="00FF60AC">
        <w:rPr>
          <w:rFonts w:ascii="Times New Roman" w:hAnsi="Times New Roman" w:cs="Times New Roman"/>
          <w:sz w:val="24"/>
          <w:szCs w:val="24"/>
          <w:lang w:val="it-IT"/>
        </w:rPr>
        <w:t xml:space="preserve">Tenendo conto della Dichiarazione di Ottawa dell'Associazione Medica Mondiale (WMA) sulla salute infantile e della Dichiarazione dell'Associazione Medica Mondiale sulla valutazione dell'età medica dei minori non accompagnati richiedenti asilo, la WMA ribadisce che i bambini dovrebbero godere di una protezione speciale, compreso il diritto a un'assistenza sanitaria adeguata e senza discriminazioni. </w:t>
      </w:r>
    </w:p>
    <w:p w14:paraId="695387F4" w14:textId="77777777" w:rsidR="00FF60AC" w:rsidRDefault="00FF60AC" w:rsidP="00FF60AC">
      <w:pPr>
        <w:jc w:val="both"/>
        <w:rPr>
          <w:rFonts w:ascii="Times New Roman" w:hAnsi="Times New Roman" w:cs="Times New Roman"/>
          <w:sz w:val="24"/>
          <w:szCs w:val="24"/>
          <w:lang w:val="it-IT"/>
        </w:rPr>
      </w:pPr>
      <w:r w:rsidRPr="00FF60AC">
        <w:rPr>
          <w:rFonts w:ascii="Times New Roman" w:hAnsi="Times New Roman" w:cs="Times New Roman"/>
          <w:sz w:val="24"/>
          <w:szCs w:val="24"/>
          <w:lang w:val="it-IT"/>
        </w:rPr>
        <w:t xml:space="preserve">Questi principi fondamentali della WMA riecheggiano anche i principi sanciti dalla Dichiarazione Universale dei Diritti Umani, dalla Convenzione delle Nazioni Unite sui Diritti dell'Infanzia e dal Patto Internazionale sui Diritti Economici, Sociali e Culturali. </w:t>
      </w:r>
    </w:p>
    <w:p w14:paraId="6DBA600B" w14:textId="77777777" w:rsidR="00FF60AC" w:rsidRDefault="00FF60AC" w:rsidP="00FF60AC">
      <w:pPr>
        <w:jc w:val="both"/>
        <w:rPr>
          <w:rFonts w:ascii="Times New Roman" w:hAnsi="Times New Roman" w:cs="Times New Roman"/>
          <w:sz w:val="24"/>
          <w:szCs w:val="24"/>
          <w:lang w:val="it-IT"/>
        </w:rPr>
      </w:pPr>
      <w:r w:rsidRPr="00FF60AC">
        <w:rPr>
          <w:rFonts w:ascii="Times New Roman" w:hAnsi="Times New Roman" w:cs="Times New Roman"/>
          <w:sz w:val="24"/>
          <w:szCs w:val="24"/>
          <w:lang w:val="it-IT"/>
        </w:rPr>
        <w:t xml:space="preserve">La Dichiarazione di Lisbona dell'Associazione Medica Mondiale sui Diritti del Paziente afferma che ogni persona ha diritto, senza discriminazioni, a un'assistenza medica adeguata. Tuttavia, la legislazione nazionale varia e spesso non è conforme a questo principio fondamentale. </w:t>
      </w:r>
    </w:p>
    <w:p w14:paraId="7AC1D58C" w14:textId="77777777" w:rsidR="00FF60AC" w:rsidRDefault="00FF60AC" w:rsidP="00FF60AC">
      <w:pPr>
        <w:jc w:val="both"/>
        <w:rPr>
          <w:rFonts w:ascii="Times New Roman" w:hAnsi="Times New Roman" w:cs="Times New Roman"/>
          <w:sz w:val="24"/>
          <w:szCs w:val="24"/>
          <w:lang w:val="it-IT"/>
        </w:rPr>
      </w:pPr>
      <w:r w:rsidRPr="00FF60AC">
        <w:rPr>
          <w:rFonts w:ascii="Times New Roman" w:hAnsi="Times New Roman" w:cs="Times New Roman"/>
          <w:sz w:val="24"/>
          <w:szCs w:val="24"/>
          <w:lang w:val="it-IT"/>
        </w:rPr>
        <w:t xml:space="preserve">In qualsiasi momento, un gran numero di migranti cerca protezione, fuggendo da disastri naturali, povertà estrema, violenza e altre ingiustizie e abusi con effetti potenzialmente molto dannosi per la salute mentale e fisica. </w:t>
      </w:r>
    </w:p>
    <w:p w14:paraId="6706DB8F" w14:textId="77777777" w:rsidR="00FF60AC" w:rsidRDefault="00FF60AC" w:rsidP="00FF60AC">
      <w:pPr>
        <w:jc w:val="both"/>
        <w:rPr>
          <w:rFonts w:ascii="Times New Roman" w:hAnsi="Times New Roman" w:cs="Times New Roman"/>
          <w:sz w:val="24"/>
          <w:szCs w:val="24"/>
          <w:lang w:val="it-IT"/>
        </w:rPr>
      </w:pPr>
      <w:r w:rsidRPr="00FF60AC">
        <w:rPr>
          <w:rFonts w:ascii="Times New Roman" w:hAnsi="Times New Roman" w:cs="Times New Roman"/>
          <w:sz w:val="24"/>
          <w:szCs w:val="24"/>
          <w:lang w:val="it-IT"/>
        </w:rPr>
        <w:t xml:space="preserve">Richiamando la dichiarazione dell'Associazione Medica Mondiale (WMA) sui conflitti armati e la dichiarazione dell'Associazione Medica Mondiale su salute e cambiamenti climatici, la WMA riconosce che i cambiamenti climatici, i disastri naturali, le guerre, i conflitti armati e altre emergenze, </w:t>
      </w:r>
      <w:r w:rsidRPr="00FF60AC">
        <w:rPr>
          <w:rFonts w:ascii="Times New Roman" w:hAnsi="Times New Roman" w:cs="Times New Roman"/>
          <w:sz w:val="24"/>
          <w:szCs w:val="24"/>
          <w:lang w:val="it-IT"/>
        </w:rPr>
        <w:lastRenderedPageBreak/>
        <w:t xml:space="preserve">tra cui continue violenze civili, disordini e violenza, porteranno inevitabilmente allo sfollamento di persone dalle proprie case. </w:t>
      </w:r>
    </w:p>
    <w:p w14:paraId="6787460D" w14:textId="77777777" w:rsidR="00FF60AC" w:rsidRDefault="00FF60AC" w:rsidP="00FF60AC">
      <w:pPr>
        <w:jc w:val="both"/>
        <w:rPr>
          <w:rFonts w:ascii="Times New Roman" w:hAnsi="Times New Roman" w:cs="Times New Roman"/>
          <w:sz w:val="24"/>
          <w:szCs w:val="24"/>
          <w:lang w:val="it-IT"/>
        </w:rPr>
      </w:pPr>
      <w:r w:rsidRPr="00FF60AC">
        <w:rPr>
          <w:rFonts w:ascii="Times New Roman" w:hAnsi="Times New Roman" w:cs="Times New Roman"/>
          <w:sz w:val="24"/>
          <w:szCs w:val="24"/>
          <w:lang w:val="it-IT"/>
        </w:rPr>
        <w:t xml:space="preserve">La WMA è preoccupata per la situazione precaria di alcune categorie di migranti, come rifugiati, richiedenti asilo, richiedenti asilo respinti, migranti irregolari e sfollati, il cui accesso all'assistenza sanitaria è spesso compromesso e in cui, in alcuni Paesi, i medici sono tenuti a intervenire al di fuori dell'ambito delle proprie competenze, in contrasto con l'etica medica. </w:t>
      </w:r>
    </w:p>
    <w:p w14:paraId="06B69512" w14:textId="77777777" w:rsidR="00FF60AC" w:rsidRDefault="00FF60AC" w:rsidP="00FF60AC">
      <w:pPr>
        <w:jc w:val="both"/>
        <w:rPr>
          <w:rFonts w:ascii="Times New Roman" w:hAnsi="Times New Roman" w:cs="Times New Roman"/>
          <w:sz w:val="24"/>
          <w:szCs w:val="24"/>
          <w:lang w:val="it-IT"/>
        </w:rPr>
      </w:pPr>
      <w:r w:rsidRPr="00FF60AC">
        <w:rPr>
          <w:rFonts w:ascii="Times New Roman" w:hAnsi="Times New Roman" w:cs="Times New Roman"/>
          <w:sz w:val="24"/>
          <w:szCs w:val="24"/>
          <w:lang w:val="it-IT"/>
        </w:rPr>
        <w:t xml:space="preserve">Le situazioni precarie alimentano la paura sia nei pazienti che nei medici. Quando le persone sono restie a cercare assistenza medica per sé stesse o per le proprie famiglie a causa di preoccupazioni relative al loro status giuridico o amministrativo, ciò minaccia la loro salute, ostacola la capacità dei medici di prestare assistenza e, in definitiva, mina la fiducia fondamentale nelle istituzioni sanitarie. Per adempiere al loro giuramento e servire al meglio i pazienti, i medici devono poter lavorare in ambienti che creino un senso di sicurezza per tutti, non di paura per i più vulnerabili. </w:t>
      </w:r>
    </w:p>
    <w:p w14:paraId="750E7728" w14:textId="77777777" w:rsidR="00FF60AC" w:rsidRDefault="00FF60AC" w:rsidP="00FF60AC">
      <w:pPr>
        <w:jc w:val="both"/>
        <w:rPr>
          <w:rFonts w:ascii="Times New Roman" w:hAnsi="Times New Roman" w:cs="Times New Roman"/>
          <w:sz w:val="24"/>
          <w:szCs w:val="24"/>
          <w:lang w:val="it-IT"/>
        </w:rPr>
      </w:pPr>
      <w:r w:rsidRPr="00FF60AC">
        <w:rPr>
          <w:rFonts w:ascii="Times New Roman" w:hAnsi="Times New Roman" w:cs="Times New Roman"/>
          <w:sz w:val="24"/>
          <w:szCs w:val="24"/>
          <w:lang w:val="it-IT"/>
        </w:rPr>
        <w:t xml:space="preserve">Tenendo presenti i principi sopracitati, le convenzioni internazionali e le politiche della WMA, la WMA promuove un impegno forte e continuo dei medici nella difesa dei diritti umani e della dignità di tutte le persone, compresi i migranti in tutto il mondo, formulando le seguenti raccomandazioni ai suoi membri e ai singoli medici: </w:t>
      </w:r>
    </w:p>
    <w:p w14:paraId="21197D22" w14:textId="77777777" w:rsidR="00FF60AC" w:rsidRPr="00FF60AC" w:rsidRDefault="00FF60AC" w:rsidP="00FF60AC">
      <w:pPr>
        <w:jc w:val="both"/>
        <w:rPr>
          <w:rFonts w:ascii="Times New Roman" w:hAnsi="Times New Roman" w:cs="Times New Roman"/>
          <w:b/>
          <w:bCs/>
          <w:sz w:val="24"/>
          <w:szCs w:val="24"/>
          <w:lang w:val="it-IT"/>
        </w:rPr>
      </w:pPr>
      <w:r w:rsidRPr="00FF60AC">
        <w:rPr>
          <w:rFonts w:ascii="Times New Roman" w:hAnsi="Times New Roman" w:cs="Times New Roman"/>
          <w:b/>
          <w:bCs/>
          <w:sz w:val="24"/>
          <w:szCs w:val="24"/>
          <w:lang w:val="it-IT"/>
        </w:rPr>
        <w:t xml:space="preserve">RACCOMANDAZIONI </w:t>
      </w:r>
    </w:p>
    <w:p w14:paraId="29393659" w14:textId="77777777" w:rsidR="00FF60AC" w:rsidRDefault="00FF60AC" w:rsidP="00FF60AC">
      <w:pPr>
        <w:jc w:val="both"/>
        <w:rPr>
          <w:rFonts w:ascii="Times New Roman" w:hAnsi="Times New Roman" w:cs="Times New Roman"/>
          <w:sz w:val="24"/>
          <w:szCs w:val="24"/>
          <w:lang w:val="it-IT"/>
        </w:rPr>
      </w:pPr>
      <w:r w:rsidRPr="00FF60AC">
        <w:rPr>
          <w:rFonts w:ascii="Times New Roman" w:hAnsi="Times New Roman" w:cs="Times New Roman"/>
          <w:sz w:val="24"/>
          <w:szCs w:val="24"/>
          <w:lang w:val="it-IT"/>
        </w:rPr>
        <w:t xml:space="preserve">I membri della WMA dovrebbero: </w:t>
      </w:r>
    </w:p>
    <w:p w14:paraId="3A5DECB8" w14:textId="77777777" w:rsidR="00FF60AC" w:rsidRDefault="00FF60AC" w:rsidP="00FF60AC">
      <w:pPr>
        <w:jc w:val="both"/>
        <w:rPr>
          <w:rFonts w:ascii="Times New Roman" w:hAnsi="Times New Roman" w:cs="Times New Roman"/>
          <w:sz w:val="24"/>
          <w:szCs w:val="24"/>
          <w:lang w:val="it-IT"/>
        </w:rPr>
      </w:pPr>
      <w:r w:rsidRPr="00FF60AC">
        <w:rPr>
          <w:rFonts w:ascii="Times New Roman" w:hAnsi="Times New Roman" w:cs="Times New Roman"/>
          <w:sz w:val="24"/>
          <w:szCs w:val="24"/>
          <w:lang w:val="it-IT"/>
        </w:rPr>
        <w:t xml:space="preserve">1. Dare priorità all'assistenza medica degli esseri umani rispetto a qualsiasi altro interesse personale, materiale, economico o politico. </w:t>
      </w:r>
    </w:p>
    <w:p w14:paraId="54E09FE8" w14:textId="12E6C69B" w:rsidR="00FF60AC" w:rsidRDefault="00FF60AC" w:rsidP="00FF60AC">
      <w:pPr>
        <w:jc w:val="both"/>
        <w:rPr>
          <w:rFonts w:ascii="Times New Roman" w:hAnsi="Times New Roman" w:cs="Times New Roman"/>
          <w:sz w:val="24"/>
          <w:szCs w:val="24"/>
          <w:lang w:val="it-IT"/>
        </w:rPr>
      </w:pPr>
      <w:r w:rsidRPr="00FF60AC">
        <w:rPr>
          <w:rFonts w:ascii="Times New Roman" w:hAnsi="Times New Roman" w:cs="Times New Roman"/>
          <w:sz w:val="24"/>
          <w:szCs w:val="24"/>
          <w:lang w:val="it-IT"/>
        </w:rPr>
        <w:t>2. Sostenere e promuovere attivamente il diritto di tutte le persone a ricevere assistenza medica sulla base della sola necessità clinica e opporsi a leggi e pratiche che contraddicono questo diritto fondamentale.</w:t>
      </w:r>
    </w:p>
    <w:p w14:paraId="01EE8F25" w14:textId="77777777" w:rsidR="00FF60AC" w:rsidRDefault="00FF60AC" w:rsidP="00FF60AC">
      <w:pPr>
        <w:jc w:val="both"/>
        <w:rPr>
          <w:rFonts w:ascii="Times New Roman" w:hAnsi="Times New Roman" w:cs="Times New Roman"/>
          <w:sz w:val="24"/>
          <w:szCs w:val="24"/>
          <w:lang w:val="it-IT"/>
        </w:rPr>
      </w:pPr>
      <w:r w:rsidRPr="00FF60AC">
        <w:rPr>
          <w:rFonts w:ascii="Times New Roman" w:hAnsi="Times New Roman" w:cs="Times New Roman"/>
          <w:sz w:val="24"/>
          <w:szCs w:val="24"/>
          <w:lang w:val="it-IT"/>
        </w:rPr>
        <w:t xml:space="preserve">3. Invitiamo i governi a: </w:t>
      </w:r>
    </w:p>
    <w:p w14:paraId="7BE5AA88" w14:textId="77777777" w:rsidR="00FF60AC" w:rsidRPr="00FF60AC" w:rsidRDefault="00FF60AC" w:rsidP="00FF60AC">
      <w:pPr>
        <w:pStyle w:val="Paragrafoelenco"/>
        <w:numPr>
          <w:ilvl w:val="0"/>
          <w:numId w:val="1"/>
        </w:numPr>
        <w:jc w:val="both"/>
        <w:rPr>
          <w:rFonts w:ascii="Times New Roman" w:hAnsi="Times New Roman" w:cs="Times New Roman"/>
          <w:sz w:val="24"/>
          <w:szCs w:val="24"/>
          <w:lang w:val="it-IT"/>
        </w:rPr>
      </w:pPr>
      <w:r w:rsidRPr="00FF60AC">
        <w:rPr>
          <w:rFonts w:ascii="Times New Roman" w:hAnsi="Times New Roman" w:cs="Times New Roman"/>
          <w:sz w:val="24"/>
          <w:szCs w:val="24"/>
          <w:lang w:val="it-IT"/>
        </w:rPr>
        <w:t xml:space="preserve">Raggiungere accordi politici che facilitino la disponibilità di risorse sufficienti per l'erogazione di servizi sanitari adeguati e coordinati alle popolazioni migranti, anche nei campi profughi, dove le condizioni di vita le rendono più vulnerabili alla diffusione di malattie e virus. </w:t>
      </w:r>
    </w:p>
    <w:p w14:paraId="20029A61" w14:textId="77777777" w:rsidR="00FF60AC" w:rsidRPr="00FF60AC" w:rsidRDefault="00FF60AC" w:rsidP="00FF60AC">
      <w:pPr>
        <w:pStyle w:val="Paragrafoelenco"/>
        <w:numPr>
          <w:ilvl w:val="0"/>
          <w:numId w:val="1"/>
        </w:numPr>
        <w:jc w:val="both"/>
        <w:rPr>
          <w:rFonts w:ascii="Times New Roman" w:hAnsi="Times New Roman" w:cs="Times New Roman"/>
          <w:sz w:val="24"/>
          <w:szCs w:val="24"/>
          <w:lang w:val="it-IT"/>
        </w:rPr>
      </w:pPr>
      <w:r w:rsidRPr="00FF60AC">
        <w:rPr>
          <w:rFonts w:ascii="Times New Roman" w:hAnsi="Times New Roman" w:cs="Times New Roman"/>
          <w:sz w:val="24"/>
          <w:szCs w:val="24"/>
          <w:lang w:val="it-IT"/>
        </w:rPr>
        <w:t xml:space="preserve">Garantire a tutti i migranti l'accesso a condizioni di vita sicure e adeguate e ai servizi essenziali, anche con il supporto di agenzie donatrici e/o filantropi, se necessario. </w:t>
      </w:r>
    </w:p>
    <w:p w14:paraId="74BFFC7C" w14:textId="77777777" w:rsidR="00FF60AC" w:rsidRPr="00FF60AC" w:rsidRDefault="00FF60AC" w:rsidP="00FF60AC">
      <w:pPr>
        <w:pStyle w:val="Paragrafoelenco"/>
        <w:numPr>
          <w:ilvl w:val="0"/>
          <w:numId w:val="1"/>
        </w:numPr>
        <w:jc w:val="both"/>
        <w:rPr>
          <w:rFonts w:ascii="Times New Roman" w:hAnsi="Times New Roman" w:cs="Times New Roman"/>
          <w:sz w:val="24"/>
          <w:szCs w:val="24"/>
          <w:lang w:val="it-IT"/>
        </w:rPr>
      </w:pPr>
      <w:r w:rsidRPr="00FF60AC">
        <w:rPr>
          <w:rFonts w:ascii="Times New Roman" w:hAnsi="Times New Roman" w:cs="Times New Roman"/>
          <w:sz w:val="24"/>
          <w:szCs w:val="24"/>
          <w:lang w:val="it-IT"/>
        </w:rPr>
        <w:t xml:space="preserve">Astenersi dallo svolgere attività di controllo dell'immigrazione all'interno e nei pressi di ospedali, pronto soccorso e strutture sanitarie. </w:t>
      </w:r>
    </w:p>
    <w:p w14:paraId="16A7279C" w14:textId="1EE93C6E" w:rsidR="00FF60AC" w:rsidRPr="00FF60AC" w:rsidRDefault="00FF60AC" w:rsidP="00FF60AC">
      <w:pPr>
        <w:pStyle w:val="Paragrafoelenco"/>
        <w:numPr>
          <w:ilvl w:val="0"/>
          <w:numId w:val="1"/>
        </w:numPr>
        <w:jc w:val="both"/>
        <w:rPr>
          <w:rFonts w:ascii="Times New Roman" w:hAnsi="Times New Roman" w:cs="Times New Roman"/>
          <w:sz w:val="24"/>
          <w:szCs w:val="24"/>
          <w:lang w:val="it-IT"/>
        </w:rPr>
      </w:pPr>
      <w:r w:rsidRPr="00FF60AC">
        <w:rPr>
          <w:rFonts w:ascii="Times New Roman" w:hAnsi="Times New Roman" w:cs="Times New Roman"/>
          <w:sz w:val="24"/>
          <w:szCs w:val="24"/>
          <w:lang w:val="it-IT"/>
        </w:rPr>
        <w:t xml:space="preserve">Astenersi dall'imporre al personale sanitario l'obbligo di informare le autorità in caso di trattamento di migranti privi di documenti. </w:t>
      </w:r>
    </w:p>
    <w:p w14:paraId="0D9C7249" w14:textId="77777777" w:rsidR="00FF60AC" w:rsidRPr="00FF60AC" w:rsidRDefault="00FF60AC" w:rsidP="00FF60AC">
      <w:pPr>
        <w:pStyle w:val="Paragrafoelenco"/>
        <w:numPr>
          <w:ilvl w:val="0"/>
          <w:numId w:val="1"/>
        </w:numPr>
        <w:jc w:val="both"/>
        <w:rPr>
          <w:rFonts w:ascii="Times New Roman" w:hAnsi="Times New Roman" w:cs="Times New Roman"/>
          <w:sz w:val="24"/>
          <w:szCs w:val="24"/>
          <w:lang w:val="it-IT"/>
        </w:rPr>
      </w:pPr>
      <w:r w:rsidRPr="00FF60AC">
        <w:rPr>
          <w:rFonts w:ascii="Times New Roman" w:hAnsi="Times New Roman" w:cs="Times New Roman"/>
          <w:sz w:val="24"/>
          <w:szCs w:val="24"/>
          <w:lang w:val="it-IT"/>
        </w:rPr>
        <w:t xml:space="preserve">Promuovere l'uguaglianza, la solidarietà e la giustizia sociale, garantendo ai migranti e ai rifugiati l'accesso ai servizi sanitari e sociali. </w:t>
      </w:r>
    </w:p>
    <w:p w14:paraId="32066C4D" w14:textId="77777777" w:rsidR="00FF60AC" w:rsidRPr="00FF60AC" w:rsidRDefault="00FF60AC" w:rsidP="00FF60AC">
      <w:pPr>
        <w:pStyle w:val="Paragrafoelenco"/>
        <w:numPr>
          <w:ilvl w:val="0"/>
          <w:numId w:val="1"/>
        </w:numPr>
        <w:jc w:val="both"/>
        <w:rPr>
          <w:rFonts w:ascii="Times New Roman" w:hAnsi="Times New Roman" w:cs="Times New Roman"/>
          <w:sz w:val="24"/>
          <w:szCs w:val="24"/>
          <w:lang w:val="it-IT"/>
        </w:rPr>
      </w:pPr>
      <w:r w:rsidRPr="00FF60AC">
        <w:rPr>
          <w:rFonts w:ascii="Times New Roman" w:hAnsi="Times New Roman" w:cs="Times New Roman"/>
          <w:sz w:val="24"/>
          <w:szCs w:val="24"/>
          <w:lang w:val="it-IT"/>
        </w:rPr>
        <w:t xml:space="preserve">Attuare politiche, azioni e impegni che promuovano la salute di tutti, senza discriminazioni, affrontando i determinanti sociali della salute relativi a migranti e rifugiati. </w:t>
      </w:r>
    </w:p>
    <w:p w14:paraId="282C96D6" w14:textId="45D907A0" w:rsidR="00FF60AC" w:rsidRPr="00FF60AC" w:rsidRDefault="00FF60AC" w:rsidP="00FF60AC">
      <w:pPr>
        <w:jc w:val="both"/>
        <w:rPr>
          <w:rFonts w:ascii="Times New Roman" w:hAnsi="Times New Roman" w:cs="Times New Roman"/>
          <w:b/>
          <w:bCs/>
          <w:sz w:val="24"/>
          <w:szCs w:val="24"/>
          <w:lang w:val="it-IT"/>
        </w:rPr>
      </w:pPr>
      <w:r w:rsidRPr="00FF60AC">
        <w:rPr>
          <w:rFonts w:ascii="Times New Roman" w:hAnsi="Times New Roman" w:cs="Times New Roman"/>
          <w:b/>
          <w:bCs/>
          <w:sz w:val="24"/>
          <w:szCs w:val="24"/>
          <w:lang w:val="it-IT"/>
        </w:rPr>
        <w:t xml:space="preserve">Medici: </w:t>
      </w:r>
    </w:p>
    <w:p w14:paraId="6E1584C1" w14:textId="77777777" w:rsidR="00FF60AC" w:rsidRDefault="00FF60AC" w:rsidP="00FF60AC">
      <w:pPr>
        <w:jc w:val="both"/>
        <w:rPr>
          <w:rFonts w:ascii="Times New Roman" w:hAnsi="Times New Roman" w:cs="Times New Roman"/>
          <w:sz w:val="24"/>
          <w:szCs w:val="24"/>
          <w:lang w:val="it-IT"/>
        </w:rPr>
      </w:pPr>
      <w:r w:rsidRPr="00FF60AC">
        <w:rPr>
          <w:rFonts w:ascii="Times New Roman" w:hAnsi="Times New Roman" w:cs="Times New Roman"/>
          <w:sz w:val="24"/>
          <w:szCs w:val="24"/>
          <w:lang w:val="it-IT"/>
        </w:rPr>
        <w:t xml:space="preserve">4. Hanno il dovere di fornire cure mediche appropriate, basate esclusivamente sulle necessità cliniche, indipendentemente dallo status civile o politico del paziente. </w:t>
      </w:r>
    </w:p>
    <w:p w14:paraId="7E5884E4" w14:textId="77777777" w:rsidR="00FF60AC" w:rsidRDefault="00FF60AC" w:rsidP="00FF60AC">
      <w:pPr>
        <w:jc w:val="both"/>
        <w:rPr>
          <w:rFonts w:ascii="Times New Roman" w:hAnsi="Times New Roman" w:cs="Times New Roman"/>
          <w:sz w:val="24"/>
          <w:szCs w:val="24"/>
          <w:lang w:val="it-IT"/>
        </w:rPr>
      </w:pPr>
      <w:r w:rsidRPr="00FF60AC">
        <w:rPr>
          <w:rFonts w:ascii="Times New Roman" w:hAnsi="Times New Roman" w:cs="Times New Roman"/>
          <w:sz w:val="24"/>
          <w:szCs w:val="24"/>
          <w:lang w:val="it-IT"/>
        </w:rPr>
        <w:lastRenderedPageBreak/>
        <w:t xml:space="preserve">5. Devono opporsi a leggi e pratiche che impediscono l'adempimento di tale dovere. </w:t>
      </w:r>
    </w:p>
    <w:p w14:paraId="0688D095" w14:textId="77777777" w:rsidR="00FF60AC" w:rsidRDefault="00FF60AC" w:rsidP="00FF60AC">
      <w:pPr>
        <w:jc w:val="both"/>
        <w:rPr>
          <w:rFonts w:ascii="Times New Roman" w:hAnsi="Times New Roman" w:cs="Times New Roman"/>
          <w:sz w:val="24"/>
          <w:szCs w:val="24"/>
          <w:lang w:val="it-IT"/>
        </w:rPr>
      </w:pPr>
      <w:r w:rsidRPr="00FF60AC">
        <w:rPr>
          <w:rFonts w:ascii="Times New Roman" w:hAnsi="Times New Roman" w:cs="Times New Roman"/>
          <w:sz w:val="24"/>
          <w:szCs w:val="24"/>
          <w:lang w:val="it-IT"/>
        </w:rPr>
        <w:t xml:space="preserve">6. Non possono essere obbligati a partecipare ad alcuna azione punitiva o giudiziaria contro i migranti, inclusi rifugiati, richiedenti asilo, richiedenti asilo respinti, migranti irregolari e/o sfollati, né a negare cure mediche necessarie, né a somministrare misure diagnostiche o trattamenti non giustificati dal punto di vista medico, come ad esempio sedativi per facilitare l'espulsione dal paese o il reinsediamento. </w:t>
      </w:r>
    </w:p>
    <w:p w14:paraId="36E9FDFB" w14:textId="24EF2C72" w:rsidR="00FF60AC" w:rsidRPr="00FF60AC" w:rsidRDefault="00FF60AC" w:rsidP="00FF60AC">
      <w:pPr>
        <w:jc w:val="both"/>
        <w:rPr>
          <w:rFonts w:ascii="Times New Roman" w:hAnsi="Times New Roman" w:cs="Times New Roman"/>
          <w:sz w:val="24"/>
          <w:szCs w:val="24"/>
          <w:lang w:val="it-IT"/>
        </w:rPr>
      </w:pPr>
      <w:r w:rsidRPr="00FF60AC">
        <w:rPr>
          <w:rFonts w:ascii="Times New Roman" w:hAnsi="Times New Roman" w:cs="Times New Roman"/>
          <w:sz w:val="24"/>
          <w:szCs w:val="24"/>
          <w:lang w:val="it-IT"/>
        </w:rPr>
        <w:t>7. Devono avere a disposizione tempo adeguato e risorse sufficienti, inclusi servizi di interpretariato, per valutare le condizioni fisiche e psicologiche dei migranti, inclusi rifugiati, richiedenti asilo, richiedenti asilo respinti, migranti irregolari e sfollati.</w:t>
      </w:r>
    </w:p>
    <w:p w14:paraId="03FCEA9B" w14:textId="77777777" w:rsidR="00467626" w:rsidRPr="00FF60AC" w:rsidRDefault="00467626" w:rsidP="00FF60AC">
      <w:pPr>
        <w:jc w:val="both"/>
        <w:rPr>
          <w:rFonts w:ascii="Times New Roman" w:hAnsi="Times New Roman" w:cs="Times New Roman"/>
          <w:sz w:val="24"/>
          <w:szCs w:val="24"/>
          <w:lang w:val="it-IT"/>
        </w:rPr>
      </w:pPr>
    </w:p>
    <w:sectPr w:rsidR="00467626" w:rsidRPr="00FF60AC" w:rsidSect="006C67F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3F4812"/>
    <w:multiLevelType w:val="hybridMultilevel"/>
    <w:tmpl w:val="478C2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5474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0AC"/>
    <w:rsid w:val="003C1A2E"/>
    <w:rsid w:val="00467626"/>
    <w:rsid w:val="006C67FE"/>
    <w:rsid w:val="00B74283"/>
    <w:rsid w:val="00C13055"/>
    <w:rsid w:val="00FE7786"/>
    <w:rsid w:val="00FF60AC"/>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76997"/>
  <w15:chartTrackingRefBased/>
  <w15:docId w15:val="{A345634A-DEF8-4546-A652-73C7BE7AA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F60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F60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F60A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F60A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F60A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F60A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F60A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F60A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F60A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F60A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F60A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F60A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F60A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F60A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F60A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F60A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F60A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F60AC"/>
    <w:rPr>
      <w:rFonts w:eastAsiaTheme="majorEastAsia" w:cstheme="majorBidi"/>
      <w:color w:val="272727" w:themeColor="text1" w:themeTint="D8"/>
    </w:rPr>
  </w:style>
  <w:style w:type="paragraph" w:styleId="Titolo">
    <w:name w:val="Title"/>
    <w:basedOn w:val="Normale"/>
    <w:next w:val="Normale"/>
    <w:link w:val="TitoloCarattere"/>
    <w:uiPriority w:val="10"/>
    <w:qFormat/>
    <w:rsid w:val="00FF60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F60A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F60A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F60A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F60A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F60AC"/>
    <w:rPr>
      <w:i/>
      <w:iCs/>
      <w:color w:val="404040" w:themeColor="text1" w:themeTint="BF"/>
    </w:rPr>
  </w:style>
  <w:style w:type="paragraph" w:styleId="Paragrafoelenco">
    <w:name w:val="List Paragraph"/>
    <w:basedOn w:val="Normale"/>
    <w:uiPriority w:val="34"/>
    <w:qFormat/>
    <w:rsid w:val="00FF60AC"/>
    <w:pPr>
      <w:ind w:left="720"/>
      <w:contextualSpacing/>
    </w:pPr>
  </w:style>
  <w:style w:type="character" w:styleId="Enfasiintensa">
    <w:name w:val="Intense Emphasis"/>
    <w:basedOn w:val="Carpredefinitoparagrafo"/>
    <w:uiPriority w:val="21"/>
    <w:qFormat/>
    <w:rsid w:val="00FF60AC"/>
    <w:rPr>
      <w:i/>
      <w:iCs/>
      <w:color w:val="0F4761" w:themeColor="accent1" w:themeShade="BF"/>
    </w:rPr>
  </w:style>
  <w:style w:type="paragraph" w:styleId="Citazioneintensa">
    <w:name w:val="Intense Quote"/>
    <w:basedOn w:val="Normale"/>
    <w:next w:val="Normale"/>
    <w:link w:val="CitazioneintensaCarattere"/>
    <w:uiPriority w:val="30"/>
    <w:qFormat/>
    <w:rsid w:val="00FF60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F60AC"/>
    <w:rPr>
      <w:i/>
      <w:iCs/>
      <w:color w:val="0F4761" w:themeColor="accent1" w:themeShade="BF"/>
    </w:rPr>
  </w:style>
  <w:style w:type="character" w:styleId="Riferimentointenso">
    <w:name w:val="Intense Reference"/>
    <w:basedOn w:val="Carpredefinitoparagrafo"/>
    <w:uiPriority w:val="32"/>
    <w:qFormat/>
    <w:rsid w:val="00FF60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1099</Words>
  <Characters>6266</Characters>
  <Application>Microsoft Office Word</Application>
  <DocSecurity>0</DocSecurity>
  <Lines>52</Lines>
  <Paragraphs>14</Paragraphs>
  <ScaleCrop>false</ScaleCrop>
  <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Nunzia Napoleone</dc:creator>
  <cp:keywords/>
  <dc:description/>
  <cp:lastModifiedBy>Nunzia Napoleone</cp:lastModifiedBy>
  <cp:revision>1</cp:revision>
  <dcterms:created xsi:type="dcterms:W3CDTF">2026-04-29T08:05:00Z</dcterms:created>
  <dcterms:modified xsi:type="dcterms:W3CDTF">2026-04-29T08:12:00Z</dcterms:modified>
</cp:coreProperties>
</file>