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6049" w14:textId="77777777" w:rsidR="00F63835" w:rsidRPr="00F63835" w:rsidRDefault="00F63835" w:rsidP="00F638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Risoluzione del Consiglio dell'Associazione Medica Mondiale sui calendari vaccinali infantili </w:t>
      </w:r>
    </w:p>
    <w:p w14:paraId="048B070E" w14:textId="77777777" w:rsidR="00F63835" w:rsidRPr="00F63835" w:rsidRDefault="00F63835" w:rsidP="00F638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Adottata dalla 232ª sessione del Consiglio dell'Associazione Medica Mondiale, Belgrado, Serbia, aprile 2026 </w:t>
      </w:r>
    </w:p>
    <w:p w14:paraId="119C4FCA" w14:textId="77777777" w:rsidR="00F63835" w:rsidRPr="00F63835" w:rsidRDefault="00F63835" w:rsidP="00F638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PREAMBOLO </w:t>
      </w:r>
    </w:p>
    <w:p w14:paraId="38620D46" w14:textId="77777777" w:rsidR="00F63835" w:rsidRDefault="00F63835" w:rsidP="00F638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sz w:val="24"/>
          <w:szCs w:val="24"/>
          <w:lang w:val="it-IT"/>
        </w:rPr>
        <w:t xml:space="preserve">L'Associazione Medica Mondiale è preoccupata per le modifiche ai calendari vaccinali infantili non basate su evidenze scientifiche. </w:t>
      </w:r>
    </w:p>
    <w:p w14:paraId="462D8BEF" w14:textId="77777777" w:rsidR="00F63835" w:rsidRDefault="00F63835" w:rsidP="00F638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sz w:val="24"/>
          <w:szCs w:val="24"/>
          <w:lang w:val="it-IT"/>
        </w:rPr>
        <w:t xml:space="preserve">Pur riconoscendo l'indipendenza di ogni Paese in materia di salute, la storia ci ha dimostrato più volte come le decisioni in ambito epidemiologico possano avere ripercussioni a livello globale, soprattutto nell'attuale contesto globalizzato. </w:t>
      </w:r>
    </w:p>
    <w:p w14:paraId="03EF1C62" w14:textId="24A417B0" w:rsidR="00F63835" w:rsidRPr="00F63835" w:rsidRDefault="00F63835" w:rsidP="00F638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sz w:val="24"/>
          <w:szCs w:val="24"/>
          <w:lang w:val="it-IT"/>
        </w:rPr>
        <w:t xml:space="preserve">Le modifiche ai calendari vaccinali infantili non basate su evidenze scientifiche possono portare alla ricomparsa di malattie precedentemente sull'orlo dell'estinzione, compromettendo la salute globale e minacciando il futuro dei bambini in tutto il mondo. Un'epidemia di morbillo o meningite mette in pericolo le popolazioni più vulnerabili e può diffondersi in altri Paesi vicini, in particolare in quelli con capacità di risposta molto limitate. </w:t>
      </w:r>
    </w:p>
    <w:p w14:paraId="098D87E1" w14:textId="77777777" w:rsidR="00F63835" w:rsidRPr="00F63835" w:rsidRDefault="00F63835" w:rsidP="00F6383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b/>
          <w:bCs/>
          <w:sz w:val="24"/>
          <w:szCs w:val="24"/>
          <w:lang w:val="it-IT"/>
        </w:rPr>
        <w:t>RACCOMANDAZIONE</w:t>
      </w:r>
    </w:p>
    <w:p w14:paraId="0F6F3EB3" w14:textId="15A269DB" w:rsidR="00467626" w:rsidRPr="00F63835" w:rsidRDefault="00F63835" w:rsidP="00F63835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63835">
        <w:rPr>
          <w:rFonts w:ascii="Times New Roman" w:hAnsi="Times New Roman" w:cs="Times New Roman"/>
          <w:sz w:val="24"/>
          <w:szCs w:val="24"/>
          <w:lang w:val="it-IT"/>
        </w:rPr>
        <w:t>Richiamando la sua Dichiarazione sulla priorità dell'immunizzazione, la WMA mette in guardia contro le modifiche ai calendari vaccinali infantili non basate su evidenze scientifiche e sottolinea il suo impegno per la vaccinazione universale e la sua importanza come pietra angolare del progresso in un mondo globalizzato.</w:t>
      </w:r>
    </w:p>
    <w:sectPr w:rsidR="00467626" w:rsidRPr="00F63835" w:rsidSect="006C67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35"/>
    <w:rsid w:val="003C1A2E"/>
    <w:rsid w:val="00467626"/>
    <w:rsid w:val="006C67FE"/>
    <w:rsid w:val="00B74283"/>
    <w:rsid w:val="00C13055"/>
    <w:rsid w:val="00F63835"/>
    <w:rsid w:val="00FE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662"/>
  <w15:chartTrackingRefBased/>
  <w15:docId w15:val="{DF180033-8AC1-4921-92FE-0A7A5198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3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3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38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3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38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3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3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3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3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38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38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38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38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38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38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38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38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38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3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3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3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3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3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38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638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38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38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38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38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Nunzia Napoleone</dc:creator>
  <cp:keywords/>
  <dc:description/>
  <cp:lastModifiedBy>Nunzia Napoleone</cp:lastModifiedBy>
  <cp:revision>1</cp:revision>
  <dcterms:created xsi:type="dcterms:W3CDTF">2026-04-29T08:19:00Z</dcterms:created>
  <dcterms:modified xsi:type="dcterms:W3CDTF">2026-04-29T08:22:00Z</dcterms:modified>
</cp:coreProperties>
</file>