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61C35" w14:textId="77777777" w:rsidR="00196641" w:rsidRPr="00BC0C37" w:rsidRDefault="00196641" w:rsidP="00196641">
      <w:pPr>
        <w:pStyle w:val="Default"/>
        <w:rPr>
          <w:rFonts w:ascii="Times New Roman" w:hAnsi="Times New Roman" w:cs="Times New Roman"/>
        </w:rPr>
      </w:pPr>
    </w:p>
    <w:p w14:paraId="70D4F2E5" w14:textId="77777777" w:rsidR="002441AE" w:rsidRPr="00BC0C37" w:rsidRDefault="002441AE" w:rsidP="00196641">
      <w:pPr>
        <w:pStyle w:val="Default"/>
        <w:rPr>
          <w:rFonts w:ascii="Times New Roman" w:hAnsi="Times New Roman" w:cs="Times New Roman"/>
        </w:rPr>
      </w:pPr>
    </w:p>
    <w:p w14:paraId="34772CA2" w14:textId="77777777" w:rsidR="00196641" w:rsidRPr="00BC0C37" w:rsidRDefault="00196641" w:rsidP="002441AE">
      <w:pPr>
        <w:pStyle w:val="Default"/>
        <w:jc w:val="center"/>
        <w:rPr>
          <w:rFonts w:ascii="Times New Roman" w:hAnsi="Times New Roman" w:cs="Times New Roman"/>
          <w:sz w:val="56"/>
          <w:szCs w:val="56"/>
        </w:rPr>
      </w:pPr>
      <w:r w:rsidRPr="00BC0C37">
        <w:rPr>
          <w:rFonts w:ascii="Times New Roman" w:hAnsi="Times New Roman" w:cs="Times New Roman"/>
          <w:b/>
          <w:bCs/>
          <w:sz w:val="56"/>
          <w:szCs w:val="56"/>
        </w:rPr>
        <w:t>Piano Triennale per la Prevenzione della Corruzione</w:t>
      </w:r>
    </w:p>
    <w:p w14:paraId="5AF81CFD" w14:textId="77777777" w:rsidR="00196641" w:rsidRPr="00BC0C37" w:rsidRDefault="00196641" w:rsidP="002441AE">
      <w:pPr>
        <w:pStyle w:val="Default"/>
        <w:jc w:val="center"/>
        <w:rPr>
          <w:rFonts w:ascii="Times New Roman" w:hAnsi="Times New Roman" w:cs="Times New Roman"/>
          <w:sz w:val="56"/>
          <w:szCs w:val="56"/>
        </w:rPr>
      </w:pPr>
      <w:r w:rsidRPr="00BC0C37">
        <w:rPr>
          <w:rFonts w:ascii="Times New Roman" w:hAnsi="Times New Roman" w:cs="Times New Roman"/>
          <w:b/>
          <w:bCs/>
          <w:sz w:val="56"/>
          <w:szCs w:val="56"/>
        </w:rPr>
        <w:t>2014-2016</w:t>
      </w:r>
    </w:p>
    <w:p w14:paraId="7B7D0374" w14:textId="77777777" w:rsidR="00196641" w:rsidRPr="00BC0C37" w:rsidRDefault="00196641" w:rsidP="002441AE">
      <w:pPr>
        <w:pStyle w:val="Default"/>
        <w:jc w:val="center"/>
        <w:rPr>
          <w:rFonts w:ascii="Times New Roman" w:hAnsi="Times New Roman" w:cs="Times New Roman"/>
          <w:sz w:val="56"/>
          <w:szCs w:val="56"/>
        </w:rPr>
      </w:pPr>
      <w:proofErr w:type="gramStart"/>
      <w:r w:rsidRPr="00BC0C37">
        <w:rPr>
          <w:rFonts w:ascii="Times New Roman" w:hAnsi="Times New Roman" w:cs="Times New Roman"/>
          <w:b/>
          <w:bCs/>
          <w:sz w:val="56"/>
          <w:szCs w:val="56"/>
        </w:rPr>
        <w:t>e</w:t>
      </w:r>
      <w:proofErr w:type="gramEnd"/>
    </w:p>
    <w:p w14:paraId="05FA686A" w14:textId="77777777" w:rsidR="00196641" w:rsidRPr="00BC0C37" w:rsidRDefault="00196641" w:rsidP="002441AE">
      <w:pPr>
        <w:pStyle w:val="Default"/>
        <w:jc w:val="center"/>
        <w:rPr>
          <w:rFonts w:ascii="Times New Roman" w:hAnsi="Times New Roman" w:cs="Times New Roman"/>
          <w:sz w:val="56"/>
          <w:szCs w:val="56"/>
        </w:rPr>
      </w:pPr>
      <w:r w:rsidRPr="00BC0C37">
        <w:rPr>
          <w:rFonts w:ascii="Times New Roman" w:hAnsi="Times New Roman" w:cs="Times New Roman"/>
          <w:b/>
          <w:bCs/>
          <w:sz w:val="56"/>
          <w:szCs w:val="56"/>
        </w:rPr>
        <w:t>Programma Triennale per la Trasparenza e l’Integrità</w:t>
      </w:r>
    </w:p>
    <w:p w14:paraId="728453F1" w14:textId="77777777" w:rsidR="00196641" w:rsidRPr="00BC0C37" w:rsidRDefault="00196641" w:rsidP="002441AE">
      <w:pPr>
        <w:pStyle w:val="Default"/>
        <w:jc w:val="center"/>
        <w:rPr>
          <w:rFonts w:ascii="Times New Roman" w:hAnsi="Times New Roman" w:cs="Times New Roman"/>
          <w:b/>
          <w:bCs/>
          <w:sz w:val="56"/>
          <w:szCs w:val="56"/>
        </w:rPr>
      </w:pPr>
      <w:r w:rsidRPr="00BC0C37">
        <w:rPr>
          <w:rFonts w:ascii="Times New Roman" w:hAnsi="Times New Roman" w:cs="Times New Roman"/>
          <w:b/>
          <w:bCs/>
          <w:sz w:val="56"/>
          <w:szCs w:val="56"/>
        </w:rPr>
        <w:t>2014-2016</w:t>
      </w:r>
    </w:p>
    <w:p w14:paraId="3118874C" w14:textId="77777777" w:rsidR="00510B3C" w:rsidRPr="00BC0C37" w:rsidRDefault="00510B3C" w:rsidP="002441AE">
      <w:pPr>
        <w:pStyle w:val="Default"/>
        <w:jc w:val="center"/>
        <w:rPr>
          <w:rFonts w:ascii="Times New Roman" w:hAnsi="Times New Roman" w:cs="Times New Roman"/>
          <w:b/>
          <w:bCs/>
          <w:sz w:val="56"/>
          <w:szCs w:val="56"/>
        </w:rPr>
      </w:pPr>
    </w:p>
    <w:p w14:paraId="150B37D1" w14:textId="3DCBF061" w:rsidR="00510B3C" w:rsidRPr="00BC0C37" w:rsidRDefault="00510B3C" w:rsidP="002441AE">
      <w:pPr>
        <w:pStyle w:val="Default"/>
        <w:jc w:val="center"/>
        <w:rPr>
          <w:rFonts w:ascii="Times New Roman" w:hAnsi="Times New Roman" w:cs="Times New Roman"/>
          <w:b/>
          <w:bCs/>
          <w:sz w:val="28"/>
          <w:szCs w:val="28"/>
        </w:rPr>
      </w:pPr>
      <w:proofErr w:type="gramStart"/>
      <w:r w:rsidRPr="00BC0C37">
        <w:rPr>
          <w:rFonts w:ascii="Times New Roman" w:hAnsi="Times New Roman" w:cs="Times New Roman"/>
          <w:b/>
          <w:bCs/>
          <w:sz w:val="28"/>
          <w:szCs w:val="28"/>
          <w:highlight w:val="green"/>
        </w:rPr>
        <w:t>appr</w:t>
      </w:r>
      <w:r w:rsidR="006E5833">
        <w:rPr>
          <w:rFonts w:ascii="Times New Roman" w:hAnsi="Times New Roman" w:cs="Times New Roman"/>
          <w:b/>
          <w:bCs/>
          <w:sz w:val="28"/>
          <w:szCs w:val="28"/>
          <w:highlight w:val="green"/>
        </w:rPr>
        <w:t>ovati</w:t>
      </w:r>
      <w:proofErr w:type="gramEnd"/>
      <w:r w:rsidR="006E5833">
        <w:rPr>
          <w:rFonts w:ascii="Times New Roman" w:hAnsi="Times New Roman" w:cs="Times New Roman"/>
          <w:b/>
          <w:bCs/>
          <w:sz w:val="28"/>
          <w:szCs w:val="28"/>
          <w:highlight w:val="green"/>
        </w:rPr>
        <w:t xml:space="preserve"> con delibera n. XXX del Consiglio Direttivo</w:t>
      </w:r>
      <w:r w:rsidRPr="00BC0C37">
        <w:rPr>
          <w:rFonts w:ascii="Times New Roman" w:hAnsi="Times New Roman" w:cs="Times New Roman"/>
          <w:b/>
          <w:bCs/>
          <w:sz w:val="28"/>
          <w:szCs w:val="28"/>
          <w:highlight w:val="green"/>
        </w:rPr>
        <w:t xml:space="preserve"> nella seduta del XXXX</w:t>
      </w:r>
    </w:p>
    <w:p w14:paraId="4E6BAC48" w14:textId="77777777" w:rsidR="008D40B0" w:rsidRPr="00BC0C37" w:rsidRDefault="008D40B0" w:rsidP="008D40B0">
      <w:pPr>
        <w:pStyle w:val="Default"/>
        <w:jc w:val="center"/>
        <w:rPr>
          <w:rFonts w:ascii="Times New Roman" w:hAnsi="Times New Roman" w:cs="Times New Roman"/>
          <w:b/>
          <w:bCs/>
          <w:sz w:val="28"/>
          <w:szCs w:val="28"/>
        </w:rPr>
      </w:pPr>
    </w:p>
    <w:p w14:paraId="13BD2DA3" w14:textId="77777777" w:rsidR="008D40B0" w:rsidRPr="00BC0C37" w:rsidRDefault="008D40B0" w:rsidP="008D40B0">
      <w:pPr>
        <w:pStyle w:val="Default"/>
        <w:jc w:val="center"/>
        <w:rPr>
          <w:rFonts w:ascii="Times New Roman" w:hAnsi="Times New Roman" w:cs="Times New Roman"/>
          <w:b/>
          <w:bCs/>
          <w:sz w:val="28"/>
          <w:szCs w:val="28"/>
        </w:rPr>
      </w:pPr>
    </w:p>
    <w:p w14:paraId="5B8C73C5" w14:textId="77777777" w:rsidR="008D40B0" w:rsidRPr="00BC0C37" w:rsidRDefault="008D40B0" w:rsidP="008D40B0">
      <w:pPr>
        <w:pStyle w:val="Default"/>
        <w:jc w:val="center"/>
        <w:rPr>
          <w:rFonts w:ascii="Times New Roman" w:hAnsi="Times New Roman" w:cs="Times New Roman"/>
          <w:b/>
          <w:bCs/>
          <w:sz w:val="28"/>
          <w:szCs w:val="28"/>
        </w:rPr>
      </w:pPr>
    </w:p>
    <w:p w14:paraId="36423731" w14:textId="77777777" w:rsidR="008D40B0" w:rsidRPr="00BC0C37" w:rsidRDefault="008D40B0" w:rsidP="008D40B0">
      <w:pPr>
        <w:pStyle w:val="Default"/>
        <w:jc w:val="center"/>
        <w:rPr>
          <w:rFonts w:ascii="Times New Roman" w:hAnsi="Times New Roman" w:cs="Times New Roman"/>
          <w:b/>
          <w:bCs/>
          <w:sz w:val="28"/>
          <w:szCs w:val="28"/>
        </w:rPr>
      </w:pPr>
    </w:p>
    <w:p w14:paraId="254C187C" w14:textId="77777777" w:rsidR="008D40B0" w:rsidRPr="00BC0C37" w:rsidRDefault="008D40B0" w:rsidP="008D40B0">
      <w:pPr>
        <w:pStyle w:val="Default"/>
        <w:jc w:val="center"/>
        <w:rPr>
          <w:rFonts w:ascii="Times New Roman" w:hAnsi="Times New Roman" w:cs="Times New Roman"/>
          <w:b/>
          <w:bCs/>
          <w:sz w:val="28"/>
          <w:szCs w:val="28"/>
        </w:rPr>
      </w:pPr>
    </w:p>
    <w:p w14:paraId="73542409" w14:textId="77777777" w:rsidR="008D40B0" w:rsidRPr="00BC0C37" w:rsidRDefault="008D40B0" w:rsidP="008D40B0">
      <w:pPr>
        <w:pStyle w:val="Default"/>
        <w:jc w:val="center"/>
        <w:rPr>
          <w:rFonts w:ascii="Times New Roman" w:hAnsi="Times New Roman" w:cs="Times New Roman"/>
          <w:b/>
          <w:bCs/>
          <w:sz w:val="28"/>
          <w:szCs w:val="28"/>
        </w:rPr>
      </w:pPr>
    </w:p>
    <w:p w14:paraId="7DF7690C" w14:textId="77777777" w:rsidR="008D40B0" w:rsidRPr="00BC0C37" w:rsidRDefault="008D40B0" w:rsidP="008D40B0">
      <w:pPr>
        <w:pStyle w:val="Default"/>
        <w:jc w:val="center"/>
        <w:rPr>
          <w:rFonts w:ascii="Times New Roman" w:hAnsi="Times New Roman" w:cs="Times New Roman"/>
          <w:b/>
          <w:bCs/>
          <w:sz w:val="28"/>
          <w:szCs w:val="28"/>
        </w:rPr>
      </w:pPr>
    </w:p>
    <w:p w14:paraId="1785F443" w14:textId="77777777" w:rsidR="008D40B0" w:rsidRPr="00BC0C37" w:rsidRDefault="008D40B0" w:rsidP="008D40B0">
      <w:pPr>
        <w:pStyle w:val="Default"/>
        <w:jc w:val="center"/>
        <w:rPr>
          <w:rFonts w:ascii="Times New Roman" w:hAnsi="Times New Roman" w:cs="Times New Roman"/>
          <w:b/>
          <w:bCs/>
          <w:sz w:val="28"/>
          <w:szCs w:val="28"/>
        </w:rPr>
      </w:pPr>
    </w:p>
    <w:p w14:paraId="08F86E68" w14:textId="77777777" w:rsidR="008D40B0" w:rsidRPr="00BC0C37" w:rsidRDefault="008D40B0" w:rsidP="008D40B0">
      <w:pPr>
        <w:pStyle w:val="Default"/>
        <w:jc w:val="center"/>
        <w:rPr>
          <w:rFonts w:ascii="Times New Roman" w:hAnsi="Times New Roman" w:cs="Times New Roman"/>
          <w:b/>
          <w:bCs/>
          <w:sz w:val="28"/>
          <w:szCs w:val="28"/>
        </w:rPr>
      </w:pPr>
    </w:p>
    <w:p w14:paraId="3DB04ADF" w14:textId="77777777" w:rsidR="008D40B0" w:rsidRPr="00BC0C37" w:rsidRDefault="008D40B0" w:rsidP="008D40B0">
      <w:pPr>
        <w:pStyle w:val="Default"/>
        <w:jc w:val="center"/>
        <w:rPr>
          <w:rFonts w:ascii="Times New Roman" w:hAnsi="Times New Roman" w:cs="Times New Roman"/>
          <w:b/>
          <w:bCs/>
          <w:sz w:val="28"/>
          <w:szCs w:val="28"/>
        </w:rPr>
      </w:pPr>
    </w:p>
    <w:p w14:paraId="2F35249B" w14:textId="77777777" w:rsidR="008D40B0" w:rsidRPr="00BC0C37" w:rsidRDefault="008D40B0" w:rsidP="008D40B0">
      <w:pPr>
        <w:pStyle w:val="Default"/>
        <w:jc w:val="center"/>
        <w:rPr>
          <w:rFonts w:ascii="Times New Roman" w:hAnsi="Times New Roman" w:cs="Times New Roman"/>
          <w:b/>
          <w:bCs/>
          <w:sz w:val="28"/>
          <w:szCs w:val="28"/>
        </w:rPr>
      </w:pPr>
    </w:p>
    <w:p w14:paraId="24CA0EC0" w14:textId="77777777" w:rsidR="008D40B0" w:rsidRPr="00BC0C37" w:rsidRDefault="008D40B0" w:rsidP="008D40B0">
      <w:pPr>
        <w:pStyle w:val="Default"/>
        <w:jc w:val="center"/>
        <w:rPr>
          <w:rFonts w:ascii="Times New Roman" w:hAnsi="Times New Roman" w:cs="Times New Roman"/>
          <w:b/>
          <w:bCs/>
          <w:sz w:val="28"/>
          <w:szCs w:val="28"/>
        </w:rPr>
      </w:pPr>
    </w:p>
    <w:p w14:paraId="76A49751" w14:textId="77777777" w:rsidR="008D40B0" w:rsidRPr="00BC0C37" w:rsidRDefault="008D40B0" w:rsidP="008D40B0">
      <w:pPr>
        <w:pStyle w:val="Default"/>
        <w:jc w:val="center"/>
        <w:rPr>
          <w:rFonts w:ascii="Times New Roman" w:hAnsi="Times New Roman" w:cs="Times New Roman"/>
          <w:b/>
          <w:bCs/>
          <w:sz w:val="28"/>
          <w:szCs w:val="28"/>
        </w:rPr>
      </w:pPr>
    </w:p>
    <w:p w14:paraId="234DE7C7" w14:textId="77777777" w:rsidR="008D40B0" w:rsidRPr="00BC0C37" w:rsidRDefault="008D40B0" w:rsidP="008D40B0">
      <w:pPr>
        <w:pStyle w:val="Default"/>
        <w:jc w:val="center"/>
        <w:rPr>
          <w:rFonts w:ascii="Times New Roman" w:hAnsi="Times New Roman" w:cs="Times New Roman"/>
          <w:b/>
          <w:bCs/>
          <w:sz w:val="28"/>
          <w:szCs w:val="28"/>
        </w:rPr>
      </w:pPr>
    </w:p>
    <w:p w14:paraId="7EC17FC0" w14:textId="77777777" w:rsidR="008D40B0" w:rsidRPr="00BC0C37" w:rsidRDefault="008D40B0" w:rsidP="008D40B0">
      <w:pPr>
        <w:pStyle w:val="Default"/>
        <w:jc w:val="center"/>
        <w:rPr>
          <w:rFonts w:ascii="Times New Roman" w:hAnsi="Times New Roman" w:cs="Times New Roman"/>
          <w:b/>
          <w:bCs/>
          <w:sz w:val="28"/>
          <w:szCs w:val="28"/>
        </w:rPr>
      </w:pPr>
    </w:p>
    <w:p w14:paraId="604EED5F" w14:textId="77777777" w:rsidR="008D40B0" w:rsidRPr="00BC0C37" w:rsidRDefault="008D40B0" w:rsidP="008D40B0">
      <w:pPr>
        <w:pStyle w:val="Default"/>
        <w:jc w:val="center"/>
        <w:rPr>
          <w:rFonts w:ascii="Times New Roman" w:hAnsi="Times New Roman" w:cs="Times New Roman"/>
          <w:b/>
          <w:bCs/>
          <w:sz w:val="28"/>
          <w:szCs w:val="28"/>
        </w:rPr>
      </w:pPr>
    </w:p>
    <w:p w14:paraId="5B9B6357" w14:textId="77777777" w:rsidR="008D40B0" w:rsidRPr="00BC0C37" w:rsidRDefault="008D40B0" w:rsidP="008D40B0">
      <w:pPr>
        <w:pStyle w:val="Default"/>
        <w:jc w:val="center"/>
        <w:rPr>
          <w:rFonts w:ascii="Times New Roman" w:hAnsi="Times New Roman" w:cs="Times New Roman"/>
          <w:b/>
          <w:bCs/>
          <w:sz w:val="28"/>
          <w:szCs w:val="28"/>
        </w:rPr>
      </w:pPr>
      <w:r w:rsidRPr="00BC0C37">
        <w:rPr>
          <w:rFonts w:ascii="Times New Roman" w:hAnsi="Times New Roman" w:cs="Times New Roman"/>
          <w:b/>
          <w:bCs/>
          <w:sz w:val="28"/>
          <w:szCs w:val="28"/>
        </w:rPr>
        <w:t>Presentazione</w:t>
      </w:r>
    </w:p>
    <w:p w14:paraId="75C05AC4" w14:textId="733EE1DC" w:rsidR="00503458" w:rsidRPr="00BC0C37" w:rsidRDefault="008D40B0" w:rsidP="008D40B0">
      <w:pPr>
        <w:pStyle w:val="Default"/>
        <w:jc w:val="center"/>
        <w:rPr>
          <w:rFonts w:ascii="Times New Roman" w:hAnsi="Times New Roman" w:cs="Times New Roman"/>
          <w:bCs/>
          <w:sz w:val="28"/>
          <w:szCs w:val="28"/>
        </w:rPr>
      </w:pPr>
      <w:r w:rsidRPr="00BC0C37">
        <w:rPr>
          <w:rFonts w:ascii="Times New Roman" w:hAnsi="Times New Roman" w:cs="Times New Roman"/>
          <w:bCs/>
          <w:sz w:val="28"/>
          <w:szCs w:val="28"/>
        </w:rPr>
        <w:t>Nelle pagine che seguono sono presentati il Piano Triennale per la Prevenzione della Corruzione (PTPC) 2014-2016 e il Programma Triennale per la Trasparenza e l’Integrità 2014-2016 (PTTI) che, come previsto dall’art. 10, comma 2, del d.lgs. n. 33/2013, ne costituisce una sezione.</w:t>
      </w:r>
    </w:p>
    <w:p w14:paraId="38F20565" w14:textId="77777777" w:rsidR="00503458" w:rsidRPr="00BC0C37" w:rsidRDefault="00503458" w:rsidP="002441AE">
      <w:pPr>
        <w:pStyle w:val="Default"/>
        <w:jc w:val="center"/>
        <w:rPr>
          <w:rFonts w:ascii="Times New Roman" w:hAnsi="Times New Roman" w:cs="Times New Roman"/>
          <w:b/>
          <w:bCs/>
          <w:sz w:val="28"/>
          <w:szCs w:val="28"/>
        </w:rPr>
      </w:pPr>
    </w:p>
    <w:p w14:paraId="37C5D2ED" w14:textId="77777777" w:rsidR="00503458" w:rsidRPr="00BC0C37" w:rsidRDefault="00503458" w:rsidP="002441AE">
      <w:pPr>
        <w:pStyle w:val="Default"/>
        <w:jc w:val="center"/>
        <w:rPr>
          <w:rFonts w:ascii="Times New Roman" w:hAnsi="Times New Roman" w:cs="Times New Roman"/>
          <w:b/>
          <w:bCs/>
          <w:sz w:val="28"/>
          <w:szCs w:val="28"/>
        </w:rPr>
      </w:pPr>
    </w:p>
    <w:p w14:paraId="3B39A2C4" w14:textId="77777777" w:rsidR="00503458" w:rsidRPr="00BC0C37" w:rsidRDefault="00503458" w:rsidP="002441AE">
      <w:pPr>
        <w:pStyle w:val="Default"/>
        <w:jc w:val="center"/>
        <w:rPr>
          <w:rFonts w:ascii="Times New Roman" w:hAnsi="Times New Roman" w:cs="Times New Roman"/>
          <w:b/>
          <w:bCs/>
          <w:sz w:val="28"/>
          <w:szCs w:val="28"/>
        </w:rPr>
      </w:pPr>
    </w:p>
    <w:p w14:paraId="2D261CC9" w14:textId="77777777" w:rsidR="00503458" w:rsidRPr="00BC0C37" w:rsidRDefault="00503458" w:rsidP="002441AE">
      <w:pPr>
        <w:pStyle w:val="Default"/>
        <w:jc w:val="center"/>
        <w:rPr>
          <w:rFonts w:ascii="Times New Roman" w:hAnsi="Times New Roman" w:cs="Times New Roman"/>
          <w:b/>
          <w:bCs/>
          <w:sz w:val="28"/>
          <w:szCs w:val="28"/>
        </w:rPr>
      </w:pPr>
    </w:p>
    <w:sdt>
      <w:sdtPr>
        <w:rPr>
          <w:rFonts w:ascii="Times New Roman" w:eastAsiaTheme="minorEastAsia" w:hAnsi="Times New Roman" w:cs="Times New Roman"/>
          <w:b w:val="0"/>
          <w:bCs w:val="0"/>
          <w:kern w:val="0"/>
          <w:sz w:val="24"/>
          <w:szCs w:val="24"/>
        </w:rPr>
        <w:id w:val="-1747801679"/>
        <w:docPartObj>
          <w:docPartGallery w:val="Table of Contents"/>
          <w:docPartUnique/>
        </w:docPartObj>
      </w:sdtPr>
      <w:sdtContent>
        <w:p w14:paraId="0B53B562" w14:textId="77777777" w:rsidR="00095763" w:rsidRPr="00BC0C37" w:rsidRDefault="00095763">
          <w:pPr>
            <w:pStyle w:val="Titolosommario"/>
            <w:rPr>
              <w:rFonts w:ascii="Times New Roman" w:hAnsi="Times New Roman" w:cs="Times New Roman"/>
            </w:rPr>
          </w:pPr>
          <w:r w:rsidRPr="00BC0C37">
            <w:rPr>
              <w:rFonts w:ascii="Times New Roman" w:hAnsi="Times New Roman" w:cs="Times New Roman"/>
            </w:rPr>
            <w:t>Sommario</w:t>
          </w:r>
        </w:p>
        <w:p w14:paraId="3183F6A8" w14:textId="77777777" w:rsidR="00220076" w:rsidRDefault="00095763">
          <w:pPr>
            <w:pStyle w:val="Sommario1"/>
            <w:tabs>
              <w:tab w:val="right" w:leader="dot" w:pos="9628"/>
            </w:tabs>
            <w:rPr>
              <w:rFonts w:cstheme="minorBidi"/>
              <w:noProof/>
              <w:sz w:val="22"/>
              <w:szCs w:val="22"/>
            </w:rPr>
          </w:pPr>
          <w:r w:rsidRPr="00BC0C37">
            <w:rPr>
              <w:rFonts w:ascii="Times New Roman" w:hAnsi="Times New Roman"/>
            </w:rPr>
            <w:fldChar w:fldCharType="begin"/>
          </w:r>
          <w:r w:rsidRPr="00BC0C37">
            <w:rPr>
              <w:rFonts w:ascii="Times New Roman" w:hAnsi="Times New Roman"/>
            </w:rPr>
            <w:instrText xml:space="preserve"> TOC \o "1-3" \h \z \u </w:instrText>
          </w:r>
          <w:r w:rsidRPr="00BC0C37">
            <w:rPr>
              <w:rFonts w:ascii="Times New Roman" w:hAnsi="Times New Roman"/>
            </w:rPr>
            <w:fldChar w:fldCharType="separate"/>
          </w:r>
          <w:hyperlink w:anchor="_Toc403630397" w:history="1">
            <w:r w:rsidR="00220076" w:rsidRPr="000414AE">
              <w:rPr>
                <w:rStyle w:val="Collegamentoipertestuale"/>
                <w:rFonts w:ascii="Times New Roman" w:hAnsi="Times New Roman"/>
                <w:b/>
                <w:bCs/>
                <w:noProof/>
              </w:rPr>
              <w:t>SEZIONE I</w:t>
            </w:r>
            <w:r w:rsidR="00220076">
              <w:rPr>
                <w:noProof/>
                <w:webHidden/>
              </w:rPr>
              <w:tab/>
            </w:r>
            <w:r w:rsidR="00220076">
              <w:rPr>
                <w:noProof/>
                <w:webHidden/>
              </w:rPr>
              <w:fldChar w:fldCharType="begin"/>
            </w:r>
            <w:r w:rsidR="00220076">
              <w:rPr>
                <w:noProof/>
                <w:webHidden/>
              </w:rPr>
              <w:instrText xml:space="preserve"> PAGEREF _Toc403630397 \h </w:instrText>
            </w:r>
            <w:r w:rsidR="00220076">
              <w:rPr>
                <w:noProof/>
                <w:webHidden/>
              </w:rPr>
            </w:r>
            <w:r w:rsidR="00220076">
              <w:rPr>
                <w:noProof/>
                <w:webHidden/>
              </w:rPr>
              <w:fldChar w:fldCharType="separate"/>
            </w:r>
            <w:r w:rsidR="00220076">
              <w:rPr>
                <w:noProof/>
                <w:webHidden/>
              </w:rPr>
              <w:t>5</w:t>
            </w:r>
            <w:r w:rsidR="00220076">
              <w:rPr>
                <w:noProof/>
                <w:webHidden/>
              </w:rPr>
              <w:fldChar w:fldCharType="end"/>
            </w:r>
          </w:hyperlink>
        </w:p>
        <w:p w14:paraId="2E9A4F84" w14:textId="77777777" w:rsidR="00220076" w:rsidRDefault="006F34C2">
          <w:pPr>
            <w:pStyle w:val="Sommario1"/>
            <w:tabs>
              <w:tab w:val="right" w:leader="dot" w:pos="9628"/>
            </w:tabs>
            <w:rPr>
              <w:rFonts w:cstheme="minorBidi"/>
              <w:noProof/>
              <w:sz w:val="22"/>
              <w:szCs w:val="22"/>
            </w:rPr>
          </w:pPr>
          <w:hyperlink w:anchor="_Toc403630398" w:history="1">
            <w:r w:rsidR="00220076" w:rsidRPr="000414AE">
              <w:rPr>
                <w:rStyle w:val="Collegamentoipertestuale"/>
                <w:rFonts w:ascii="Times New Roman" w:hAnsi="Times New Roman"/>
                <w:b/>
                <w:bCs/>
                <w:noProof/>
              </w:rPr>
              <w:t>Piano Triennale per la Prevenzione della Corruzione</w:t>
            </w:r>
            <w:r w:rsidR="00220076" w:rsidRPr="000414AE">
              <w:rPr>
                <w:rStyle w:val="Collegamentoipertestuale"/>
                <w:rFonts w:ascii="Times New Roman" w:hAnsi="Times New Roman"/>
                <w:noProof/>
              </w:rPr>
              <w:t xml:space="preserve"> </w:t>
            </w:r>
            <w:r w:rsidR="00220076" w:rsidRPr="000414AE">
              <w:rPr>
                <w:rStyle w:val="Collegamentoipertestuale"/>
                <w:rFonts w:ascii="Times New Roman" w:hAnsi="Times New Roman"/>
                <w:b/>
                <w:bCs/>
                <w:noProof/>
              </w:rPr>
              <w:t>2014-2016</w:t>
            </w:r>
            <w:r w:rsidR="00220076">
              <w:rPr>
                <w:noProof/>
                <w:webHidden/>
              </w:rPr>
              <w:tab/>
            </w:r>
            <w:r w:rsidR="00220076">
              <w:rPr>
                <w:noProof/>
                <w:webHidden/>
              </w:rPr>
              <w:fldChar w:fldCharType="begin"/>
            </w:r>
            <w:r w:rsidR="00220076">
              <w:rPr>
                <w:noProof/>
                <w:webHidden/>
              </w:rPr>
              <w:instrText xml:space="preserve"> PAGEREF _Toc403630398 \h </w:instrText>
            </w:r>
            <w:r w:rsidR="00220076">
              <w:rPr>
                <w:noProof/>
                <w:webHidden/>
              </w:rPr>
            </w:r>
            <w:r w:rsidR="00220076">
              <w:rPr>
                <w:noProof/>
                <w:webHidden/>
              </w:rPr>
              <w:fldChar w:fldCharType="separate"/>
            </w:r>
            <w:r w:rsidR="00220076">
              <w:rPr>
                <w:noProof/>
                <w:webHidden/>
              </w:rPr>
              <w:t>5</w:t>
            </w:r>
            <w:r w:rsidR="00220076">
              <w:rPr>
                <w:noProof/>
                <w:webHidden/>
              </w:rPr>
              <w:fldChar w:fldCharType="end"/>
            </w:r>
          </w:hyperlink>
        </w:p>
        <w:p w14:paraId="70E9558A" w14:textId="77777777" w:rsidR="00220076" w:rsidRDefault="006F34C2">
          <w:pPr>
            <w:pStyle w:val="Sommario1"/>
            <w:tabs>
              <w:tab w:val="left" w:pos="440"/>
              <w:tab w:val="right" w:leader="dot" w:pos="9628"/>
            </w:tabs>
            <w:rPr>
              <w:rFonts w:cstheme="minorBidi"/>
              <w:noProof/>
              <w:sz w:val="22"/>
              <w:szCs w:val="22"/>
            </w:rPr>
          </w:pPr>
          <w:hyperlink w:anchor="_Toc403630399" w:history="1">
            <w:r w:rsidR="00220076" w:rsidRPr="000414AE">
              <w:rPr>
                <w:rStyle w:val="Collegamentoipertestuale"/>
                <w:rFonts w:ascii="Times New Roman" w:hAnsi="Times New Roman"/>
                <w:noProof/>
              </w:rPr>
              <w:t>1.</w:t>
            </w:r>
            <w:r w:rsidR="00220076">
              <w:rPr>
                <w:rFonts w:cstheme="minorBidi"/>
                <w:noProof/>
                <w:sz w:val="22"/>
                <w:szCs w:val="22"/>
              </w:rPr>
              <w:tab/>
            </w:r>
            <w:r w:rsidR="00220076" w:rsidRPr="000414AE">
              <w:rPr>
                <w:rStyle w:val="Collegamentoipertestuale"/>
                <w:rFonts w:ascii="Times New Roman" w:hAnsi="Times New Roman"/>
                <w:noProof/>
              </w:rPr>
              <w:t>INTRODUZIONE</w:t>
            </w:r>
            <w:r w:rsidR="00220076">
              <w:rPr>
                <w:noProof/>
                <w:webHidden/>
              </w:rPr>
              <w:tab/>
            </w:r>
            <w:r w:rsidR="00220076">
              <w:rPr>
                <w:noProof/>
                <w:webHidden/>
              </w:rPr>
              <w:fldChar w:fldCharType="begin"/>
            </w:r>
            <w:r w:rsidR="00220076">
              <w:rPr>
                <w:noProof/>
                <w:webHidden/>
              </w:rPr>
              <w:instrText xml:space="preserve"> PAGEREF _Toc403630399 \h </w:instrText>
            </w:r>
            <w:r w:rsidR="00220076">
              <w:rPr>
                <w:noProof/>
                <w:webHidden/>
              </w:rPr>
            </w:r>
            <w:r w:rsidR="00220076">
              <w:rPr>
                <w:noProof/>
                <w:webHidden/>
              </w:rPr>
              <w:fldChar w:fldCharType="separate"/>
            </w:r>
            <w:r w:rsidR="00220076">
              <w:rPr>
                <w:noProof/>
                <w:webHidden/>
              </w:rPr>
              <w:t>6</w:t>
            </w:r>
            <w:r w:rsidR="00220076">
              <w:rPr>
                <w:noProof/>
                <w:webHidden/>
              </w:rPr>
              <w:fldChar w:fldCharType="end"/>
            </w:r>
          </w:hyperlink>
        </w:p>
        <w:p w14:paraId="42838020" w14:textId="77777777" w:rsidR="00220076" w:rsidRDefault="006F34C2">
          <w:pPr>
            <w:pStyle w:val="Sommario2"/>
            <w:tabs>
              <w:tab w:val="left" w:pos="880"/>
              <w:tab w:val="right" w:leader="dot" w:pos="9628"/>
            </w:tabs>
            <w:rPr>
              <w:rFonts w:cstheme="minorBidi"/>
              <w:noProof/>
              <w:sz w:val="22"/>
              <w:szCs w:val="22"/>
            </w:rPr>
          </w:pPr>
          <w:hyperlink w:anchor="_Toc403630400" w:history="1">
            <w:r w:rsidR="00220076" w:rsidRPr="000414AE">
              <w:rPr>
                <w:rStyle w:val="Collegamentoipertestuale"/>
                <w:rFonts w:ascii="Times New Roman" w:hAnsi="Times New Roman"/>
                <w:noProof/>
              </w:rPr>
              <w:t>1.1.</w:t>
            </w:r>
            <w:r w:rsidR="00220076">
              <w:rPr>
                <w:rFonts w:cstheme="minorBidi"/>
                <w:noProof/>
                <w:sz w:val="22"/>
                <w:szCs w:val="22"/>
              </w:rPr>
              <w:tab/>
            </w:r>
            <w:r w:rsidR="00220076" w:rsidRPr="000414AE">
              <w:rPr>
                <w:rStyle w:val="Collegamentoipertestuale"/>
                <w:rFonts w:ascii="Times New Roman" w:hAnsi="Times New Roman"/>
                <w:noProof/>
              </w:rPr>
              <w:t>Entrata in vigore, validità ed aggiornamenti</w:t>
            </w:r>
            <w:r w:rsidR="00220076">
              <w:rPr>
                <w:noProof/>
                <w:webHidden/>
              </w:rPr>
              <w:tab/>
            </w:r>
            <w:r w:rsidR="00220076">
              <w:rPr>
                <w:noProof/>
                <w:webHidden/>
              </w:rPr>
              <w:fldChar w:fldCharType="begin"/>
            </w:r>
            <w:r w:rsidR="00220076">
              <w:rPr>
                <w:noProof/>
                <w:webHidden/>
              </w:rPr>
              <w:instrText xml:space="preserve"> PAGEREF _Toc403630400 \h </w:instrText>
            </w:r>
            <w:r w:rsidR="00220076">
              <w:rPr>
                <w:noProof/>
                <w:webHidden/>
              </w:rPr>
            </w:r>
            <w:r w:rsidR="00220076">
              <w:rPr>
                <w:noProof/>
                <w:webHidden/>
              </w:rPr>
              <w:fldChar w:fldCharType="separate"/>
            </w:r>
            <w:r w:rsidR="00220076">
              <w:rPr>
                <w:noProof/>
                <w:webHidden/>
              </w:rPr>
              <w:t>6</w:t>
            </w:r>
            <w:r w:rsidR="00220076">
              <w:rPr>
                <w:noProof/>
                <w:webHidden/>
              </w:rPr>
              <w:fldChar w:fldCharType="end"/>
            </w:r>
          </w:hyperlink>
        </w:p>
        <w:p w14:paraId="49D7222B" w14:textId="77777777" w:rsidR="00220076" w:rsidRDefault="006F34C2">
          <w:pPr>
            <w:pStyle w:val="Sommario2"/>
            <w:tabs>
              <w:tab w:val="left" w:pos="880"/>
              <w:tab w:val="right" w:leader="dot" w:pos="9628"/>
            </w:tabs>
            <w:rPr>
              <w:rFonts w:cstheme="minorBidi"/>
              <w:noProof/>
              <w:sz w:val="22"/>
              <w:szCs w:val="22"/>
            </w:rPr>
          </w:pPr>
          <w:hyperlink w:anchor="_Toc403630401" w:history="1">
            <w:r w:rsidR="00220076" w:rsidRPr="000414AE">
              <w:rPr>
                <w:rStyle w:val="Collegamentoipertestuale"/>
                <w:rFonts w:ascii="Times New Roman" w:hAnsi="Times New Roman"/>
                <w:noProof/>
              </w:rPr>
              <w:t>1.2.</w:t>
            </w:r>
            <w:r w:rsidR="00220076">
              <w:rPr>
                <w:rFonts w:cstheme="minorBidi"/>
                <w:noProof/>
                <w:sz w:val="22"/>
                <w:szCs w:val="22"/>
              </w:rPr>
              <w:tab/>
            </w:r>
            <w:r w:rsidR="00220076" w:rsidRPr="000414AE">
              <w:rPr>
                <w:rStyle w:val="Collegamentoipertestuale"/>
                <w:rFonts w:ascii="Times New Roman" w:hAnsi="Times New Roman"/>
                <w:noProof/>
              </w:rPr>
              <w:t>Obiettivi</w:t>
            </w:r>
            <w:r w:rsidR="00220076">
              <w:rPr>
                <w:noProof/>
                <w:webHidden/>
              </w:rPr>
              <w:tab/>
            </w:r>
            <w:r w:rsidR="00220076">
              <w:rPr>
                <w:noProof/>
                <w:webHidden/>
              </w:rPr>
              <w:fldChar w:fldCharType="begin"/>
            </w:r>
            <w:r w:rsidR="00220076">
              <w:rPr>
                <w:noProof/>
                <w:webHidden/>
              </w:rPr>
              <w:instrText xml:space="preserve"> PAGEREF _Toc403630401 \h </w:instrText>
            </w:r>
            <w:r w:rsidR="00220076">
              <w:rPr>
                <w:noProof/>
                <w:webHidden/>
              </w:rPr>
            </w:r>
            <w:r w:rsidR="00220076">
              <w:rPr>
                <w:noProof/>
                <w:webHidden/>
              </w:rPr>
              <w:fldChar w:fldCharType="separate"/>
            </w:r>
            <w:r w:rsidR="00220076">
              <w:rPr>
                <w:noProof/>
                <w:webHidden/>
              </w:rPr>
              <w:t>7</w:t>
            </w:r>
            <w:r w:rsidR="00220076">
              <w:rPr>
                <w:noProof/>
                <w:webHidden/>
              </w:rPr>
              <w:fldChar w:fldCharType="end"/>
            </w:r>
          </w:hyperlink>
        </w:p>
        <w:p w14:paraId="5D469D97" w14:textId="77777777" w:rsidR="00220076" w:rsidRDefault="006F34C2">
          <w:pPr>
            <w:pStyle w:val="Sommario2"/>
            <w:tabs>
              <w:tab w:val="left" w:pos="880"/>
              <w:tab w:val="right" w:leader="dot" w:pos="9628"/>
            </w:tabs>
            <w:rPr>
              <w:rFonts w:cstheme="minorBidi"/>
              <w:noProof/>
              <w:sz w:val="22"/>
              <w:szCs w:val="22"/>
            </w:rPr>
          </w:pPr>
          <w:hyperlink w:anchor="_Toc403630402" w:history="1">
            <w:r w:rsidR="00220076" w:rsidRPr="000414AE">
              <w:rPr>
                <w:rStyle w:val="Collegamentoipertestuale"/>
                <w:rFonts w:ascii="Times New Roman" w:hAnsi="Times New Roman"/>
                <w:noProof/>
              </w:rPr>
              <w:t>1.3.</w:t>
            </w:r>
            <w:r w:rsidR="00220076">
              <w:rPr>
                <w:rFonts w:cstheme="minorBidi"/>
                <w:noProof/>
                <w:sz w:val="22"/>
                <w:szCs w:val="22"/>
              </w:rPr>
              <w:tab/>
            </w:r>
            <w:r w:rsidR="00220076" w:rsidRPr="000414AE">
              <w:rPr>
                <w:rStyle w:val="Collegamentoipertestuale"/>
                <w:rFonts w:ascii="Times New Roman" w:hAnsi="Times New Roman"/>
                <w:noProof/>
              </w:rPr>
              <w:t>Struttura del Piano triennale di prevenzione della corruzione</w:t>
            </w:r>
            <w:r w:rsidR="00220076">
              <w:rPr>
                <w:noProof/>
                <w:webHidden/>
              </w:rPr>
              <w:tab/>
            </w:r>
            <w:r w:rsidR="00220076">
              <w:rPr>
                <w:noProof/>
                <w:webHidden/>
              </w:rPr>
              <w:fldChar w:fldCharType="begin"/>
            </w:r>
            <w:r w:rsidR="00220076">
              <w:rPr>
                <w:noProof/>
                <w:webHidden/>
              </w:rPr>
              <w:instrText xml:space="preserve"> PAGEREF _Toc403630402 \h </w:instrText>
            </w:r>
            <w:r w:rsidR="00220076">
              <w:rPr>
                <w:noProof/>
                <w:webHidden/>
              </w:rPr>
            </w:r>
            <w:r w:rsidR="00220076">
              <w:rPr>
                <w:noProof/>
                <w:webHidden/>
              </w:rPr>
              <w:fldChar w:fldCharType="separate"/>
            </w:r>
            <w:r w:rsidR="00220076">
              <w:rPr>
                <w:noProof/>
                <w:webHidden/>
              </w:rPr>
              <w:t>7</w:t>
            </w:r>
            <w:r w:rsidR="00220076">
              <w:rPr>
                <w:noProof/>
                <w:webHidden/>
              </w:rPr>
              <w:fldChar w:fldCharType="end"/>
            </w:r>
          </w:hyperlink>
        </w:p>
        <w:p w14:paraId="79189F1D" w14:textId="77777777" w:rsidR="00220076" w:rsidRDefault="006F34C2">
          <w:pPr>
            <w:pStyle w:val="Sommario2"/>
            <w:tabs>
              <w:tab w:val="left" w:pos="880"/>
              <w:tab w:val="right" w:leader="dot" w:pos="9628"/>
            </w:tabs>
            <w:rPr>
              <w:rFonts w:cstheme="minorBidi"/>
              <w:noProof/>
              <w:sz w:val="22"/>
              <w:szCs w:val="22"/>
            </w:rPr>
          </w:pPr>
          <w:hyperlink w:anchor="_Toc403630403" w:history="1">
            <w:r w:rsidR="00220076" w:rsidRPr="000414AE">
              <w:rPr>
                <w:rStyle w:val="Collegamentoipertestuale"/>
                <w:rFonts w:ascii="Times New Roman" w:hAnsi="Times New Roman"/>
                <w:noProof/>
              </w:rPr>
              <w:t>1.4.</w:t>
            </w:r>
            <w:r w:rsidR="00220076">
              <w:rPr>
                <w:rFonts w:cstheme="minorBidi"/>
                <w:noProof/>
                <w:sz w:val="22"/>
                <w:szCs w:val="22"/>
              </w:rPr>
              <w:tab/>
            </w:r>
            <w:r w:rsidR="00220076" w:rsidRPr="000414AE">
              <w:rPr>
                <w:rStyle w:val="Collegamentoipertestuale"/>
                <w:rFonts w:ascii="Times New Roman" w:hAnsi="Times New Roman"/>
                <w:noProof/>
              </w:rPr>
              <w:t>Destinatari del Piano</w:t>
            </w:r>
            <w:r w:rsidR="00220076">
              <w:rPr>
                <w:noProof/>
                <w:webHidden/>
              </w:rPr>
              <w:tab/>
            </w:r>
            <w:r w:rsidR="00220076">
              <w:rPr>
                <w:noProof/>
                <w:webHidden/>
              </w:rPr>
              <w:fldChar w:fldCharType="begin"/>
            </w:r>
            <w:r w:rsidR="00220076">
              <w:rPr>
                <w:noProof/>
                <w:webHidden/>
              </w:rPr>
              <w:instrText xml:space="preserve"> PAGEREF _Toc403630403 \h </w:instrText>
            </w:r>
            <w:r w:rsidR="00220076">
              <w:rPr>
                <w:noProof/>
                <w:webHidden/>
              </w:rPr>
            </w:r>
            <w:r w:rsidR="00220076">
              <w:rPr>
                <w:noProof/>
                <w:webHidden/>
              </w:rPr>
              <w:fldChar w:fldCharType="separate"/>
            </w:r>
            <w:r w:rsidR="00220076">
              <w:rPr>
                <w:noProof/>
                <w:webHidden/>
              </w:rPr>
              <w:t>7</w:t>
            </w:r>
            <w:r w:rsidR="00220076">
              <w:rPr>
                <w:noProof/>
                <w:webHidden/>
              </w:rPr>
              <w:fldChar w:fldCharType="end"/>
            </w:r>
          </w:hyperlink>
        </w:p>
        <w:p w14:paraId="409D2601" w14:textId="77777777" w:rsidR="00220076" w:rsidRDefault="006F34C2">
          <w:pPr>
            <w:pStyle w:val="Sommario2"/>
            <w:tabs>
              <w:tab w:val="left" w:pos="880"/>
              <w:tab w:val="right" w:leader="dot" w:pos="9628"/>
            </w:tabs>
            <w:rPr>
              <w:rFonts w:cstheme="minorBidi"/>
              <w:noProof/>
              <w:sz w:val="22"/>
              <w:szCs w:val="22"/>
            </w:rPr>
          </w:pPr>
          <w:hyperlink w:anchor="_Toc403630404" w:history="1">
            <w:r w:rsidR="00220076" w:rsidRPr="000414AE">
              <w:rPr>
                <w:rStyle w:val="Collegamentoipertestuale"/>
                <w:rFonts w:ascii="Times New Roman" w:hAnsi="Times New Roman"/>
                <w:noProof/>
              </w:rPr>
              <w:t>1.5.</w:t>
            </w:r>
            <w:r w:rsidR="00220076">
              <w:rPr>
                <w:rFonts w:cstheme="minorBidi"/>
                <w:noProof/>
                <w:sz w:val="22"/>
                <w:szCs w:val="22"/>
              </w:rPr>
              <w:tab/>
            </w:r>
            <w:r w:rsidR="00220076" w:rsidRPr="000414AE">
              <w:rPr>
                <w:rStyle w:val="Collegamentoipertestuale"/>
                <w:rFonts w:ascii="Times New Roman" w:hAnsi="Times New Roman"/>
                <w:noProof/>
              </w:rPr>
              <w:t>Obbligatorietà</w:t>
            </w:r>
            <w:r w:rsidR="00220076">
              <w:rPr>
                <w:noProof/>
                <w:webHidden/>
              </w:rPr>
              <w:tab/>
            </w:r>
            <w:r w:rsidR="00220076">
              <w:rPr>
                <w:noProof/>
                <w:webHidden/>
              </w:rPr>
              <w:fldChar w:fldCharType="begin"/>
            </w:r>
            <w:r w:rsidR="00220076">
              <w:rPr>
                <w:noProof/>
                <w:webHidden/>
              </w:rPr>
              <w:instrText xml:space="preserve"> PAGEREF _Toc403630404 \h </w:instrText>
            </w:r>
            <w:r w:rsidR="00220076">
              <w:rPr>
                <w:noProof/>
                <w:webHidden/>
              </w:rPr>
            </w:r>
            <w:r w:rsidR="00220076">
              <w:rPr>
                <w:noProof/>
                <w:webHidden/>
              </w:rPr>
              <w:fldChar w:fldCharType="separate"/>
            </w:r>
            <w:r w:rsidR="00220076">
              <w:rPr>
                <w:noProof/>
                <w:webHidden/>
              </w:rPr>
              <w:t>8</w:t>
            </w:r>
            <w:r w:rsidR="00220076">
              <w:rPr>
                <w:noProof/>
                <w:webHidden/>
              </w:rPr>
              <w:fldChar w:fldCharType="end"/>
            </w:r>
          </w:hyperlink>
        </w:p>
        <w:p w14:paraId="67C7C19D" w14:textId="77777777" w:rsidR="00220076" w:rsidRDefault="006F34C2">
          <w:pPr>
            <w:pStyle w:val="Sommario1"/>
            <w:tabs>
              <w:tab w:val="left" w:pos="440"/>
              <w:tab w:val="right" w:leader="dot" w:pos="9628"/>
            </w:tabs>
            <w:rPr>
              <w:rFonts w:cstheme="minorBidi"/>
              <w:noProof/>
              <w:sz w:val="22"/>
              <w:szCs w:val="22"/>
            </w:rPr>
          </w:pPr>
          <w:hyperlink w:anchor="_Toc403630405" w:history="1">
            <w:r w:rsidR="00220076" w:rsidRPr="000414AE">
              <w:rPr>
                <w:rStyle w:val="Collegamentoipertestuale"/>
                <w:rFonts w:ascii="Times New Roman" w:hAnsi="Times New Roman"/>
                <w:noProof/>
              </w:rPr>
              <w:t>2.</w:t>
            </w:r>
            <w:r w:rsidR="00220076">
              <w:rPr>
                <w:rFonts w:cstheme="minorBidi"/>
                <w:noProof/>
                <w:sz w:val="22"/>
                <w:szCs w:val="22"/>
              </w:rPr>
              <w:tab/>
            </w:r>
            <w:r w:rsidR="00220076" w:rsidRPr="000414AE">
              <w:rPr>
                <w:rStyle w:val="Collegamentoipertestuale"/>
                <w:rFonts w:ascii="Times New Roman" w:hAnsi="Times New Roman"/>
                <w:noProof/>
              </w:rPr>
              <w:t>QUADRO NORMATIVO</w:t>
            </w:r>
            <w:r w:rsidR="00220076">
              <w:rPr>
                <w:noProof/>
                <w:webHidden/>
              </w:rPr>
              <w:tab/>
            </w:r>
            <w:r w:rsidR="00220076">
              <w:rPr>
                <w:noProof/>
                <w:webHidden/>
              </w:rPr>
              <w:fldChar w:fldCharType="begin"/>
            </w:r>
            <w:r w:rsidR="00220076">
              <w:rPr>
                <w:noProof/>
                <w:webHidden/>
              </w:rPr>
              <w:instrText xml:space="preserve"> PAGEREF _Toc403630405 \h </w:instrText>
            </w:r>
            <w:r w:rsidR="00220076">
              <w:rPr>
                <w:noProof/>
                <w:webHidden/>
              </w:rPr>
            </w:r>
            <w:r w:rsidR="00220076">
              <w:rPr>
                <w:noProof/>
                <w:webHidden/>
              </w:rPr>
              <w:fldChar w:fldCharType="separate"/>
            </w:r>
            <w:r w:rsidR="00220076">
              <w:rPr>
                <w:noProof/>
                <w:webHidden/>
              </w:rPr>
              <w:t>8</w:t>
            </w:r>
            <w:r w:rsidR="00220076">
              <w:rPr>
                <w:noProof/>
                <w:webHidden/>
              </w:rPr>
              <w:fldChar w:fldCharType="end"/>
            </w:r>
          </w:hyperlink>
        </w:p>
        <w:p w14:paraId="755B8849" w14:textId="77777777" w:rsidR="00220076" w:rsidRDefault="006F34C2">
          <w:pPr>
            <w:pStyle w:val="Sommario1"/>
            <w:tabs>
              <w:tab w:val="left" w:pos="440"/>
              <w:tab w:val="right" w:leader="dot" w:pos="9628"/>
            </w:tabs>
            <w:rPr>
              <w:rFonts w:cstheme="minorBidi"/>
              <w:noProof/>
              <w:sz w:val="22"/>
              <w:szCs w:val="22"/>
            </w:rPr>
          </w:pPr>
          <w:hyperlink w:anchor="_Toc403630406" w:history="1">
            <w:r w:rsidR="00220076" w:rsidRPr="000414AE">
              <w:rPr>
                <w:rStyle w:val="Collegamentoipertestuale"/>
                <w:rFonts w:ascii="Times New Roman" w:hAnsi="Times New Roman"/>
                <w:noProof/>
              </w:rPr>
              <w:t>3.</w:t>
            </w:r>
            <w:r w:rsidR="00220076">
              <w:rPr>
                <w:rFonts w:cstheme="minorBidi"/>
                <w:noProof/>
                <w:sz w:val="22"/>
                <w:szCs w:val="22"/>
              </w:rPr>
              <w:tab/>
            </w:r>
            <w:r w:rsidR="00220076" w:rsidRPr="000414AE">
              <w:rPr>
                <w:rStyle w:val="Collegamentoipertestuale"/>
                <w:rFonts w:ascii="Times New Roman" w:hAnsi="Times New Roman"/>
                <w:noProof/>
              </w:rPr>
              <w:t>ELENCO DEI REATI</w:t>
            </w:r>
            <w:r w:rsidR="00220076">
              <w:rPr>
                <w:noProof/>
                <w:webHidden/>
              </w:rPr>
              <w:tab/>
            </w:r>
            <w:r w:rsidR="00220076">
              <w:rPr>
                <w:noProof/>
                <w:webHidden/>
              </w:rPr>
              <w:fldChar w:fldCharType="begin"/>
            </w:r>
            <w:r w:rsidR="00220076">
              <w:rPr>
                <w:noProof/>
                <w:webHidden/>
              </w:rPr>
              <w:instrText xml:space="preserve"> PAGEREF _Toc403630406 \h </w:instrText>
            </w:r>
            <w:r w:rsidR="00220076">
              <w:rPr>
                <w:noProof/>
                <w:webHidden/>
              </w:rPr>
            </w:r>
            <w:r w:rsidR="00220076">
              <w:rPr>
                <w:noProof/>
                <w:webHidden/>
              </w:rPr>
              <w:fldChar w:fldCharType="separate"/>
            </w:r>
            <w:r w:rsidR="00220076">
              <w:rPr>
                <w:noProof/>
                <w:webHidden/>
              </w:rPr>
              <w:t>8</w:t>
            </w:r>
            <w:r w:rsidR="00220076">
              <w:rPr>
                <w:noProof/>
                <w:webHidden/>
              </w:rPr>
              <w:fldChar w:fldCharType="end"/>
            </w:r>
          </w:hyperlink>
        </w:p>
        <w:p w14:paraId="53885A12" w14:textId="77777777" w:rsidR="00220076" w:rsidRDefault="006F34C2">
          <w:pPr>
            <w:pStyle w:val="Sommario1"/>
            <w:tabs>
              <w:tab w:val="left" w:pos="440"/>
              <w:tab w:val="right" w:leader="dot" w:pos="9628"/>
            </w:tabs>
            <w:rPr>
              <w:rFonts w:cstheme="minorBidi"/>
              <w:noProof/>
              <w:sz w:val="22"/>
              <w:szCs w:val="22"/>
            </w:rPr>
          </w:pPr>
          <w:hyperlink w:anchor="_Toc403630407" w:history="1">
            <w:r w:rsidR="00220076" w:rsidRPr="000414AE">
              <w:rPr>
                <w:rStyle w:val="Collegamentoipertestuale"/>
                <w:rFonts w:ascii="Times New Roman" w:hAnsi="Times New Roman"/>
                <w:noProof/>
              </w:rPr>
              <w:t>4.</w:t>
            </w:r>
            <w:r w:rsidR="00220076">
              <w:rPr>
                <w:rFonts w:cstheme="minorBidi"/>
                <w:noProof/>
                <w:sz w:val="22"/>
                <w:szCs w:val="22"/>
              </w:rPr>
              <w:tab/>
            </w:r>
            <w:r w:rsidR="00220076" w:rsidRPr="000414AE">
              <w:rPr>
                <w:rStyle w:val="Collegamentoipertestuale"/>
                <w:rFonts w:ascii="Times New Roman" w:hAnsi="Times New Roman"/>
                <w:noProof/>
              </w:rPr>
              <w:t>LA METODOLOGIA SEGUITA PER LA PREDISPOSIZIONE DEL PIANO</w:t>
            </w:r>
            <w:r w:rsidR="00220076">
              <w:rPr>
                <w:noProof/>
                <w:webHidden/>
              </w:rPr>
              <w:tab/>
            </w:r>
            <w:r w:rsidR="00220076">
              <w:rPr>
                <w:noProof/>
                <w:webHidden/>
              </w:rPr>
              <w:fldChar w:fldCharType="begin"/>
            </w:r>
            <w:r w:rsidR="00220076">
              <w:rPr>
                <w:noProof/>
                <w:webHidden/>
              </w:rPr>
              <w:instrText xml:space="preserve"> PAGEREF _Toc403630407 \h </w:instrText>
            </w:r>
            <w:r w:rsidR="00220076">
              <w:rPr>
                <w:noProof/>
                <w:webHidden/>
              </w:rPr>
            </w:r>
            <w:r w:rsidR="00220076">
              <w:rPr>
                <w:noProof/>
                <w:webHidden/>
              </w:rPr>
              <w:fldChar w:fldCharType="separate"/>
            </w:r>
            <w:r w:rsidR="00220076">
              <w:rPr>
                <w:noProof/>
                <w:webHidden/>
              </w:rPr>
              <w:t>9</w:t>
            </w:r>
            <w:r w:rsidR="00220076">
              <w:rPr>
                <w:noProof/>
                <w:webHidden/>
              </w:rPr>
              <w:fldChar w:fldCharType="end"/>
            </w:r>
          </w:hyperlink>
        </w:p>
        <w:p w14:paraId="30F440A1" w14:textId="77777777" w:rsidR="00220076" w:rsidRDefault="006F34C2">
          <w:pPr>
            <w:pStyle w:val="Sommario3"/>
            <w:tabs>
              <w:tab w:val="left" w:pos="1100"/>
              <w:tab w:val="right" w:leader="dot" w:pos="9628"/>
            </w:tabs>
            <w:rPr>
              <w:rFonts w:cstheme="minorBidi"/>
              <w:noProof/>
              <w:sz w:val="22"/>
              <w:szCs w:val="22"/>
            </w:rPr>
          </w:pPr>
          <w:hyperlink w:anchor="_Toc403630408" w:history="1">
            <w:r w:rsidR="00220076" w:rsidRPr="000414AE">
              <w:rPr>
                <w:rStyle w:val="Collegamentoipertestuale"/>
                <w:rFonts w:ascii="Times New Roman" w:hAnsi="Times New Roman"/>
                <w:noProof/>
              </w:rPr>
              <w:t>4.1.</w:t>
            </w:r>
            <w:r w:rsidR="00220076">
              <w:rPr>
                <w:rFonts w:cstheme="minorBidi"/>
                <w:noProof/>
                <w:sz w:val="22"/>
                <w:szCs w:val="22"/>
              </w:rPr>
              <w:tab/>
            </w:r>
            <w:r w:rsidR="00220076" w:rsidRPr="000414AE">
              <w:rPr>
                <w:rStyle w:val="Collegamentoipertestuale"/>
                <w:rFonts w:ascii="Times New Roman" w:hAnsi="Times New Roman"/>
                <w:noProof/>
              </w:rPr>
              <w:t>Pianificazione</w:t>
            </w:r>
            <w:r w:rsidR="00220076">
              <w:rPr>
                <w:noProof/>
                <w:webHidden/>
              </w:rPr>
              <w:tab/>
            </w:r>
            <w:r w:rsidR="00220076">
              <w:rPr>
                <w:noProof/>
                <w:webHidden/>
              </w:rPr>
              <w:fldChar w:fldCharType="begin"/>
            </w:r>
            <w:r w:rsidR="00220076">
              <w:rPr>
                <w:noProof/>
                <w:webHidden/>
              </w:rPr>
              <w:instrText xml:space="preserve"> PAGEREF _Toc403630408 \h </w:instrText>
            </w:r>
            <w:r w:rsidR="00220076">
              <w:rPr>
                <w:noProof/>
                <w:webHidden/>
              </w:rPr>
            </w:r>
            <w:r w:rsidR="00220076">
              <w:rPr>
                <w:noProof/>
                <w:webHidden/>
              </w:rPr>
              <w:fldChar w:fldCharType="separate"/>
            </w:r>
            <w:r w:rsidR="00220076">
              <w:rPr>
                <w:noProof/>
                <w:webHidden/>
              </w:rPr>
              <w:t>9</w:t>
            </w:r>
            <w:r w:rsidR="00220076">
              <w:rPr>
                <w:noProof/>
                <w:webHidden/>
              </w:rPr>
              <w:fldChar w:fldCharType="end"/>
            </w:r>
          </w:hyperlink>
        </w:p>
        <w:p w14:paraId="25601D08" w14:textId="77777777" w:rsidR="00220076" w:rsidRDefault="006F34C2">
          <w:pPr>
            <w:pStyle w:val="Sommario3"/>
            <w:tabs>
              <w:tab w:val="left" w:pos="1100"/>
              <w:tab w:val="right" w:leader="dot" w:pos="9628"/>
            </w:tabs>
            <w:rPr>
              <w:rFonts w:cstheme="minorBidi"/>
              <w:noProof/>
              <w:sz w:val="22"/>
              <w:szCs w:val="22"/>
            </w:rPr>
          </w:pPr>
          <w:hyperlink w:anchor="_Toc403630409" w:history="1">
            <w:r w:rsidR="00220076" w:rsidRPr="000414AE">
              <w:rPr>
                <w:rStyle w:val="Collegamentoipertestuale"/>
                <w:rFonts w:ascii="Times New Roman" w:hAnsi="Times New Roman"/>
                <w:noProof/>
              </w:rPr>
              <w:t>4.2.</w:t>
            </w:r>
            <w:r w:rsidR="00220076">
              <w:rPr>
                <w:rFonts w:cstheme="minorBidi"/>
                <w:noProof/>
                <w:sz w:val="22"/>
                <w:szCs w:val="22"/>
              </w:rPr>
              <w:tab/>
            </w:r>
            <w:r w:rsidR="00220076" w:rsidRPr="000414AE">
              <w:rPr>
                <w:rStyle w:val="Collegamentoipertestuale"/>
                <w:rFonts w:ascii="Times New Roman" w:hAnsi="Times New Roman"/>
                <w:noProof/>
              </w:rPr>
              <w:t>Analisi dei rischi</w:t>
            </w:r>
            <w:r w:rsidR="00220076">
              <w:rPr>
                <w:noProof/>
                <w:webHidden/>
              </w:rPr>
              <w:tab/>
            </w:r>
            <w:r w:rsidR="00220076">
              <w:rPr>
                <w:noProof/>
                <w:webHidden/>
              </w:rPr>
              <w:fldChar w:fldCharType="begin"/>
            </w:r>
            <w:r w:rsidR="00220076">
              <w:rPr>
                <w:noProof/>
                <w:webHidden/>
              </w:rPr>
              <w:instrText xml:space="preserve"> PAGEREF _Toc403630409 \h </w:instrText>
            </w:r>
            <w:r w:rsidR="00220076">
              <w:rPr>
                <w:noProof/>
                <w:webHidden/>
              </w:rPr>
            </w:r>
            <w:r w:rsidR="00220076">
              <w:rPr>
                <w:noProof/>
                <w:webHidden/>
              </w:rPr>
              <w:fldChar w:fldCharType="separate"/>
            </w:r>
            <w:r w:rsidR="00220076">
              <w:rPr>
                <w:noProof/>
                <w:webHidden/>
              </w:rPr>
              <w:t>9</w:t>
            </w:r>
            <w:r w:rsidR="00220076">
              <w:rPr>
                <w:noProof/>
                <w:webHidden/>
              </w:rPr>
              <w:fldChar w:fldCharType="end"/>
            </w:r>
          </w:hyperlink>
        </w:p>
        <w:p w14:paraId="73468CC0" w14:textId="77777777" w:rsidR="00220076" w:rsidRDefault="006F34C2">
          <w:pPr>
            <w:pStyle w:val="Sommario3"/>
            <w:tabs>
              <w:tab w:val="left" w:pos="1100"/>
              <w:tab w:val="right" w:leader="dot" w:pos="9628"/>
            </w:tabs>
            <w:rPr>
              <w:rFonts w:cstheme="minorBidi"/>
              <w:noProof/>
              <w:sz w:val="22"/>
              <w:szCs w:val="22"/>
            </w:rPr>
          </w:pPr>
          <w:hyperlink w:anchor="_Toc403630410" w:history="1">
            <w:r w:rsidR="00220076" w:rsidRPr="000414AE">
              <w:rPr>
                <w:rStyle w:val="Collegamentoipertestuale"/>
                <w:rFonts w:ascii="Times New Roman" w:hAnsi="Times New Roman"/>
                <w:noProof/>
              </w:rPr>
              <w:t>4.3.</w:t>
            </w:r>
            <w:r w:rsidR="00220076">
              <w:rPr>
                <w:rFonts w:cstheme="minorBidi"/>
                <w:noProof/>
                <w:sz w:val="22"/>
                <w:szCs w:val="22"/>
              </w:rPr>
              <w:tab/>
            </w:r>
            <w:r w:rsidR="00220076" w:rsidRPr="000414AE">
              <w:rPr>
                <w:rStyle w:val="Collegamentoipertestuale"/>
                <w:rFonts w:ascii="Times New Roman" w:hAnsi="Times New Roman"/>
                <w:noProof/>
              </w:rPr>
              <w:t>Progettazione del sistema di trattamento del rischio</w:t>
            </w:r>
            <w:r w:rsidR="00220076">
              <w:rPr>
                <w:noProof/>
                <w:webHidden/>
              </w:rPr>
              <w:tab/>
            </w:r>
            <w:r w:rsidR="00220076">
              <w:rPr>
                <w:noProof/>
                <w:webHidden/>
              </w:rPr>
              <w:fldChar w:fldCharType="begin"/>
            </w:r>
            <w:r w:rsidR="00220076">
              <w:rPr>
                <w:noProof/>
                <w:webHidden/>
              </w:rPr>
              <w:instrText xml:space="preserve"> PAGEREF _Toc403630410 \h </w:instrText>
            </w:r>
            <w:r w:rsidR="00220076">
              <w:rPr>
                <w:noProof/>
                <w:webHidden/>
              </w:rPr>
            </w:r>
            <w:r w:rsidR="00220076">
              <w:rPr>
                <w:noProof/>
                <w:webHidden/>
              </w:rPr>
              <w:fldChar w:fldCharType="separate"/>
            </w:r>
            <w:r w:rsidR="00220076">
              <w:rPr>
                <w:noProof/>
                <w:webHidden/>
              </w:rPr>
              <w:t>10</w:t>
            </w:r>
            <w:r w:rsidR="00220076">
              <w:rPr>
                <w:noProof/>
                <w:webHidden/>
              </w:rPr>
              <w:fldChar w:fldCharType="end"/>
            </w:r>
          </w:hyperlink>
        </w:p>
        <w:p w14:paraId="7492A193" w14:textId="77777777" w:rsidR="00220076" w:rsidRDefault="006F34C2">
          <w:pPr>
            <w:pStyle w:val="Sommario3"/>
            <w:tabs>
              <w:tab w:val="left" w:pos="1100"/>
              <w:tab w:val="right" w:leader="dot" w:pos="9628"/>
            </w:tabs>
            <w:rPr>
              <w:rFonts w:cstheme="minorBidi"/>
              <w:noProof/>
              <w:sz w:val="22"/>
              <w:szCs w:val="22"/>
            </w:rPr>
          </w:pPr>
          <w:hyperlink w:anchor="_Toc403630411" w:history="1">
            <w:r w:rsidR="00220076" w:rsidRPr="000414AE">
              <w:rPr>
                <w:rStyle w:val="Collegamentoipertestuale"/>
                <w:rFonts w:ascii="Times New Roman" w:hAnsi="Times New Roman"/>
                <w:noProof/>
              </w:rPr>
              <w:t>4.4.</w:t>
            </w:r>
            <w:r w:rsidR="00220076">
              <w:rPr>
                <w:rFonts w:cstheme="minorBidi"/>
                <w:noProof/>
                <w:sz w:val="22"/>
                <w:szCs w:val="22"/>
              </w:rPr>
              <w:tab/>
            </w:r>
            <w:r w:rsidR="00220076" w:rsidRPr="000414AE">
              <w:rPr>
                <w:rStyle w:val="Collegamentoipertestuale"/>
                <w:rFonts w:ascii="Times New Roman" w:hAnsi="Times New Roman"/>
                <w:noProof/>
              </w:rPr>
              <w:t>Stesura del Piano Triennale di Prevenzione della Corruzione</w:t>
            </w:r>
            <w:r w:rsidR="00220076">
              <w:rPr>
                <w:noProof/>
                <w:webHidden/>
              </w:rPr>
              <w:tab/>
            </w:r>
            <w:r w:rsidR="00220076">
              <w:rPr>
                <w:noProof/>
                <w:webHidden/>
              </w:rPr>
              <w:fldChar w:fldCharType="begin"/>
            </w:r>
            <w:r w:rsidR="00220076">
              <w:rPr>
                <w:noProof/>
                <w:webHidden/>
              </w:rPr>
              <w:instrText xml:space="preserve"> PAGEREF _Toc403630411 \h </w:instrText>
            </w:r>
            <w:r w:rsidR="00220076">
              <w:rPr>
                <w:noProof/>
                <w:webHidden/>
              </w:rPr>
            </w:r>
            <w:r w:rsidR="00220076">
              <w:rPr>
                <w:noProof/>
                <w:webHidden/>
              </w:rPr>
              <w:fldChar w:fldCharType="separate"/>
            </w:r>
            <w:r w:rsidR="00220076">
              <w:rPr>
                <w:noProof/>
                <w:webHidden/>
              </w:rPr>
              <w:t>10</w:t>
            </w:r>
            <w:r w:rsidR="00220076">
              <w:rPr>
                <w:noProof/>
                <w:webHidden/>
              </w:rPr>
              <w:fldChar w:fldCharType="end"/>
            </w:r>
          </w:hyperlink>
        </w:p>
        <w:p w14:paraId="384D801C" w14:textId="77777777" w:rsidR="00220076" w:rsidRDefault="006F34C2">
          <w:pPr>
            <w:pStyle w:val="Sommario3"/>
            <w:tabs>
              <w:tab w:val="left" w:pos="1100"/>
              <w:tab w:val="right" w:leader="dot" w:pos="9628"/>
            </w:tabs>
            <w:rPr>
              <w:rFonts w:cstheme="minorBidi"/>
              <w:noProof/>
              <w:sz w:val="22"/>
              <w:szCs w:val="22"/>
            </w:rPr>
          </w:pPr>
          <w:hyperlink w:anchor="_Toc403630412" w:history="1">
            <w:r w:rsidR="00220076" w:rsidRPr="000414AE">
              <w:rPr>
                <w:rStyle w:val="Collegamentoipertestuale"/>
                <w:rFonts w:ascii="Times New Roman" w:hAnsi="Times New Roman"/>
                <w:noProof/>
              </w:rPr>
              <w:t>4.5.</w:t>
            </w:r>
            <w:r w:rsidR="00220076">
              <w:rPr>
                <w:rFonts w:cstheme="minorBidi"/>
                <w:noProof/>
                <w:sz w:val="22"/>
                <w:szCs w:val="22"/>
              </w:rPr>
              <w:tab/>
            </w:r>
            <w:r w:rsidR="00220076" w:rsidRPr="000414AE">
              <w:rPr>
                <w:rStyle w:val="Collegamentoipertestuale"/>
                <w:rFonts w:ascii="Times New Roman" w:hAnsi="Times New Roman"/>
                <w:noProof/>
              </w:rPr>
              <w:t>Monitoraggio</w:t>
            </w:r>
            <w:r w:rsidR="00220076">
              <w:rPr>
                <w:noProof/>
                <w:webHidden/>
              </w:rPr>
              <w:tab/>
            </w:r>
            <w:r w:rsidR="00220076">
              <w:rPr>
                <w:noProof/>
                <w:webHidden/>
              </w:rPr>
              <w:fldChar w:fldCharType="begin"/>
            </w:r>
            <w:r w:rsidR="00220076">
              <w:rPr>
                <w:noProof/>
                <w:webHidden/>
              </w:rPr>
              <w:instrText xml:space="preserve"> PAGEREF _Toc403630412 \h </w:instrText>
            </w:r>
            <w:r w:rsidR="00220076">
              <w:rPr>
                <w:noProof/>
                <w:webHidden/>
              </w:rPr>
            </w:r>
            <w:r w:rsidR="00220076">
              <w:rPr>
                <w:noProof/>
                <w:webHidden/>
              </w:rPr>
              <w:fldChar w:fldCharType="separate"/>
            </w:r>
            <w:r w:rsidR="00220076">
              <w:rPr>
                <w:noProof/>
                <w:webHidden/>
              </w:rPr>
              <w:t>10</w:t>
            </w:r>
            <w:r w:rsidR="00220076">
              <w:rPr>
                <w:noProof/>
                <w:webHidden/>
              </w:rPr>
              <w:fldChar w:fldCharType="end"/>
            </w:r>
          </w:hyperlink>
        </w:p>
        <w:p w14:paraId="103887D1" w14:textId="77777777" w:rsidR="00220076" w:rsidRDefault="006F34C2">
          <w:pPr>
            <w:pStyle w:val="Sommario1"/>
            <w:tabs>
              <w:tab w:val="left" w:pos="440"/>
              <w:tab w:val="right" w:leader="dot" w:pos="9628"/>
            </w:tabs>
            <w:rPr>
              <w:rFonts w:cstheme="minorBidi"/>
              <w:noProof/>
              <w:sz w:val="22"/>
              <w:szCs w:val="22"/>
            </w:rPr>
          </w:pPr>
          <w:hyperlink w:anchor="_Toc403630413" w:history="1">
            <w:r w:rsidR="00220076" w:rsidRPr="000414AE">
              <w:rPr>
                <w:rStyle w:val="Collegamentoipertestuale"/>
                <w:rFonts w:ascii="Times New Roman" w:hAnsi="Times New Roman"/>
                <w:noProof/>
              </w:rPr>
              <w:t>5.</w:t>
            </w:r>
            <w:r w:rsidR="00220076">
              <w:rPr>
                <w:rFonts w:cstheme="minorBidi"/>
                <w:noProof/>
                <w:sz w:val="22"/>
                <w:szCs w:val="22"/>
              </w:rPr>
              <w:tab/>
            </w:r>
            <w:r w:rsidR="00220076" w:rsidRPr="000414AE">
              <w:rPr>
                <w:rStyle w:val="Collegamentoipertestuale"/>
                <w:rFonts w:ascii="Times New Roman" w:hAnsi="Times New Roman"/>
                <w:noProof/>
              </w:rPr>
              <w:t>LE MISURE DI CARATTERE GENERALE</w:t>
            </w:r>
            <w:r w:rsidR="00220076">
              <w:rPr>
                <w:noProof/>
                <w:webHidden/>
              </w:rPr>
              <w:tab/>
            </w:r>
            <w:r w:rsidR="00220076">
              <w:rPr>
                <w:noProof/>
                <w:webHidden/>
              </w:rPr>
              <w:fldChar w:fldCharType="begin"/>
            </w:r>
            <w:r w:rsidR="00220076">
              <w:rPr>
                <w:noProof/>
                <w:webHidden/>
              </w:rPr>
              <w:instrText xml:space="preserve"> PAGEREF _Toc403630413 \h </w:instrText>
            </w:r>
            <w:r w:rsidR="00220076">
              <w:rPr>
                <w:noProof/>
                <w:webHidden/>
              </w:rPr>
            </w:r>
            <w:r w:rsidR="00220076">
              <w:rPr>
                <w:noProof/>
                <w:webHidden/>
              </w:rPr>
              <w:fldChar w:fldCharType="separate"/>
            </w:r>
            <w:r w:rsidR="00220076">
              <w:rPr>
                <w:noProof/>
                <w:webHidden/>
              </w:rPr>
              <w:t>10</w:t>
            </w:r>
            <w:r w:rsidR="00220076">
              <w:rPr>
                <w:noProof/>
                <w:webHidden/>
              </w:rPr>
              <w:fldChar w:fldCharType="end"/>
            </w:r>
          </w:hyperlink>
        </w:p>
        <w:p w14:paraId="63BF2801" w14:textId="77777777" w:rsidR="00220076" w:rsidRDefault="006F34C2">
          <w:pPr>
            <w:pStyle w:val="Sommario3"/>
            <w:tabs>
              <w:tab w:val="left" w:pos="1100"/>
              <w:tab w:val="right" w:leader="dot" w:pos="9628"/>
            </w:tabs>
            <w:rPr>
              <w:rFonts w:cstheme="minorBidi"/>
              <w:noProof/>
              <w:sz w:val="22"/>
              <w:szCs w:val="22"/>
            </w:rPr>
          </w:pPr>
          <w:hyperlink w:anchor="_Toc403630414" w:history="1">
            <w:r w:rsidR="00220076" w:rsidRPr="000414AE">
              <w:rPr>
                <w:rStyle w:val="Collegamentoipertestuale"/>
                <w:rFonts w:ascii="Times New Roman" w:hAnsi="Times New Roman"/>
                <w:noProof/>
              </w:rPr>
              <w:t>5.1.</w:t>
            </w:r>
            <w:r w:rsidR="00220076">
              <w:rPr>
                <w:rFonts w:cstheme="minorBidi"/>
                <w:noProof/>
                <w:sz w:val="22"/>
                <w:szCs w:val="22"/>
              </w:rPr>
              <w:tab/>
            </w:r>
            <w:r w:rsidR="00220076" w:rsidRPr="000414AE">
              <w:rPr>
                <w:rStyle w:val="Collegamentoipertestuale"/>
                <w:rFonts w:ascii="Times New Roman" w:hAnsi="Times New Roman"/>
                <w:noProof/>
              </w:rPr>
              <w:t>Le misure di trasparenza: il collegamento con il PTTI</w:t>
            </w:r>
            <w:r w:rsidR="00220076">
              <w:rPr>
                <w:noProof/>
                <w:webHidden/>
              </w:rPr>
              <w:tab/>
            </w:r>
            <w:r w:rsidR="00220076">
              <w:rPr>
                <w:noProof/>
                <w:webHidden/>
              </w:rPr>
              <w:fldChar w:fldCharType="begin"/>
            </w:r>
            <w:r w:rsidR="00220076">
              <w:rPr>
                <w:noProof/>
                <w:webHidden/>
              </w:rPr>
              <w:instrText xml:space="preserve"> PAGEREF _Toc403630414 \h </w:instrText>
            </w:r>
            <w:r w:rsidR="00220076">
              <w:rPr>
                <w:noProof/>
                <w:webHidden/>
              </w:rPr>
            </w:r>
            <w:r w:rsidR="00220076">
              <w:rPr>
                <w:noProof/>
                <w:webHidden/>
              </w:rPr>
              <w:fldChar w:fldCharType="separate"/>
            </w:r>
            <w:r w:rsidR="00220076">
              <w:rPr>
                <w:noProof/>
                <w:webHidden/>
              </w:rPr>
              <w:t>11</w:t>
            </w:r>
            <w:r w:rsidR="00220076">
              <w:rPr>
                <w:noProof/>
                <w:webHidden/>
              </w:rPr>
              <w:fldChar w:fldCharType="end"/>
            </w:r>
          </w:hyperlink>
        </w:p>
        <w:p w14:paraId="376E885A" w14:textId="77777777" w:rsidR="00220076" w:rsidRDefault="006F34C2">
          <w:pPr>
            <w:pStyle w:val="Sommario3"/>
            <w:tabs>
              <w:tab w:val="left" w:pos="1100"/>
              <w:tab w:val="right" w:leader="dot" w:pos="9628"/>
            </w:tabs>
            <w:rPr>
              <w:rFonts w:cstheme="minorBidi"/>
              <w:noProof/>
              <w:sz w:val="22"/>
              <w:szCs w:val="22"/>
            </w:rPr>
          </w:pPr>
          <w:hyperlink w:anchor="_Toc403630415" w:history="1">
            <w:r w:rsidR="00220076" w:rsidRPr="006E5833">
              <w:rPr>
                <w:rStyle w:val="Collegamentoipertestuale"/>
                <w:rFonts w:ascii="Times New Roman" w:hAnsi="Times New Roman"/>
                <w:noProof/>
              </w:rPr>
              <w:t>5.2.</w:t>
            </w:r>
            <w:r w:rsidR="00220076" w:rsidRPr="006E5833">
              <w:rPr>
                <w:rFonts w:cstheme="minorBidi"/>
                <w:noProof/>
                <w:sz w:val="22"/>
                <w:szCs w:val="22"/>
              </w:rPr>
              <w:tab/>
            </w:r>
            <w:r w:rsidR="00220076" w:rsidRPr="006E5833">
              <w:rPr>
                <w:rStyle w:val="Collegamentoipertestuale"/>
                <w:rFonts w:ascii="Times New Roman" w:hAnsi="Times New Roman"/>
                <w:noProof/>
              </w:rPr>
              <w:t>Il codice etico ed il codice di comportamento</w:t>
            </w:r>
            <w:r w:rsidR="00220076">
              <w:rPr>
                <w:noProof/>
                <w:webHidden/>
              </w:rPr>
              <w:tab/>
            </w:r>
            <w:r w:rsidR="00220076">
              <w:rPr>
                <w:noProof/>
                <w:webHidden/>
              </w:rPr>
              <w:fldChar w:fldCharType="begin"/>
            </w:r>
            <w:r w:rsidR="00220076">
              <w:rPr>
                <w:noProof/>
                <w:webHidden/>
              </w:rPr>
              <w:instrText xml:space="preserve"> PAGEREF _Toc403630415 \h </w:instrText>
            </w:r>
            <w:r w:rsidR="00220076">
              <w:rPr>
                <w:noProof/>
                <w:webHidden/>
              </w:rPr>
            </w:r>
            <w:r w:rsidR="00220076">
              <w:rPr>
                <w:noProof/>
                <w:webHidden/>
              </w:rPr>
              <w:fldChar w:fldCharType="separate"/>
            </w:r>
            <w:r w:rsidR="00220076">
              <w:rPr>
                <w:noProof/>
                <w:webHidden/>
              </w:rPr>
              <w:t>11</w:t>
            </w:r>
            <w:r w:rsidR="00220076">
              <w:rPr>
                <w:noProof/>
                <w:webHidden/>
              </w:rPr>
              <w:fldChar w:fldCharType="end"/>
            </w:r>
          </w:hyperlink>
        </w:p>
        <w:p w14:paraId="2671C44E" w14:textId="77777777" w:rsidR="00220076" w:rsidRDefault="006F34C2">
          <w:pPr>
            <w:pStyle w:val="Sommario1"/>
            <w:tabs>
              <w:tab w:val="left" w:pos="440"/>
              <w:tab w:val="right" w:leader="dot" w:pos="9628"/>
            </w:tabs>
            <w:rPr>
              <w:rFonts w:cstheme="minorBidi"/>
              <w:noProof/>
              <w:sz w:val="22"/>
              <w:szCs w:val="22"/>
            </w:rPr>
          </w:pPr>
          <w:hyperlink w:anchor="_Toc403630421" w:history="1">
            <w:r w:rsidR="00220076" w:rsidRPr="000414AE">
              <w:rPr>
                <w:rStyle w:val="Collegamentoipertestuale"/>
                <w:rFonts w:ascii="Times New Roman" w:hAnsi="Times New Roman"/>
                <w:noProof/>
              </w:rPr>
              <w:t>6.</w:t>
            </w:r>
            <w:r w:rsidR="00220076">
              <w:rPr>
                <w:rFonts w:cstheme="minorBidi"/>
                <w:noProof/>
                <w:sz w:val="22"/>
                <w:szCs w:val="22"/>
              </w:rPr>
              <w:tab/>
            </w:r>
            <w:r w:rsidR="00220076" w:rsidRPr="000414AE">
              <w:rPr>
                <w:rStyle w:val="Collegamentoipertestuale"/>
                <w:rFonts w:ascii="Times New Roman" w:hAnsi="Times New Roman"/>
                <w:noProof/>
              </w:rPr>
              <w:t>IL WHISTLEBLOWING</w:t>
            </w:r>
            <w:r w:rsidR="00220076">
              <w:rPr>
                <w:noProof/>
                <w:webHidden/>
              </w:rPr>
              <w:tab/>
            </w:r>
            <w:r w:rsidR="00220076">
              <w:rPr>
                <w:noProof/>
                <w:webHidden/>
              </w:rPr>
              <w:fldChar w:fldCharType="begin"/>
            </w:r>
            <w:r w:rsidR="00220076">
              <w:rPr>
                <w:noProof/>
                <w:webHidden/>
              </w:rPr>
              <w:instrText xml:space="preserve"> PAGEREF _Toc403630421 \h </w:instrText>
            </w:r>
            <w:r w:rsidR="00220076">
              <w:rPr>
                <w:noProof/>
                <w:webHidden/>
              </w:rPr>
            </w:r>
            <w:r w:rsidR="00220076">
              <w:rPr>
                <w:noProof/>
                <w:webHidden/>
              </w:rPr>
              <w:fldChar w:fldCharType="separate"/>
            </w:r>
            <w:r w:rsidR="00220076">
              <w:rPr>
                <w:noProof/>
                <w:webHidden/>
              </w:rPr>
              <w:t>12</w:t>
            </w:r>
            <w:r w:rsidR="00220076">
              <w:rPr>
                <w:noProof/>
                <w:webHidden/>
              </w:rPr>
              <w:fldChar w:fldCharType="end"/>
            </w:r>
          </w:hyperlink>
        </w:p>
        <w:p w14:paraId="7584B57B" w14:textId="77777777" w:rsidR="00220076" w:rsidRDefault="006F34C2">
          <w:pPr>
            <w:pStyle w:val="Sommario1"/>
            <w:tabs>
              <w:tab w:val="left" w:pos="440"/>
              <w:tab w:val="right" w:leader="dot" w:pos="9628"/>
            </w:tabs>
            <w:rPr>
              <w:rFonts w:cstheme="minorBidi"/>
              <w:noProof/>
              <w:sz w:val="22"/>
              <w:szCs w:val="22"/>
            </w:rPr>
          </w:pPr>
          <w:hyperlink w:anchor="_Toc403630422" w:history="1">
            <w:r w:rsidR="00220076" w:rsidRPr="000414AE">
              <w:rPr>
                <w:rStyle w:val="Collegamentoipertestuale"/>
                <w:rFonts w:ascii="Times New Roman" w:hAnsi="Times New Roman"/>
                <w:noProof/>
              </w:rPr>
              <w:t>7.</w:t>
            </w:r>
            <w:r w:rsidR="00220076">
              <w:rPr>
                <w:rFonts w:cstheme="minorBidi"/>
                <w:noProof/>
                <w:sz w:val="22"/>
                <w:szCs w:val="22"/>
              </w:rPr>
              <w:tab/>
            </w:r>
            <w:r w:rsidR="00220076" w:rsidRPr="000414AE">
              <w:rPr>
                <w:rStyle w:val="Collegamentoipertestuale"/>
                <w:rFonts w:ascii="Times New Roman" w:hAnsi="Times New Roman"/>
                <w:noProof/>
              </w:rPr>
              <w:t>LA FORMAZIONE E LA COMUNICAZIONE</w:t>
            </w:r>
            <w:r w:rsidR="00220076">
              <w:rPr>
                <w:noProof/>
                <w:webHidden/>
              </w:rPr>
              <w:tab/>
            </w:r>
            <w:r w:rsidR="00220076">
              <w:rPr>
                <w:noProof/>
                <w:webHidden/>
              </w:rPr>
              <w:fldChar w:fldCharType="begin"/>
            </w:r>
            <w:r w:rsidR="00220076">
              <w:rPr>
                <w:noProof/>
                <w:webHidden/>
              </w:rPr>
              <w:instrText xml:space="preserve"> PAGEREF _Toc403630422 \h </w:instrText>
            </w:r>
            <w:r w:rsidR="00220076">
              <w:rPr>
                <w:noProof/>
                <w:webHidden/>
              </w:rPr>
            </w:r>
            <w:r w:rsidR="00220076">
              <w:rPr>
                <w:noProof/>
                <w:webHidden/>
              </w:rPr>
              <w:fldChar w:fldCharType="separate"/>
            </w:r>
            <w:r w:rsidR="00220076">
              <w:rPr>
                <w:noProof/>
                <w:webHidden/>
              </w:rPr>
              <w:t>12</w:t>
            </w:r>
            <w:r w:rsidR="00220076">
              <w:rPr>
                <w:noProof/>
                <w:webHidden/>
              </w:rPr>
              <w:fldChar w:fldCharType="end"/>
            </w:r>
          </w:hyperlink>
        </w:p>
        <w:p w14:paraId="7F332505" w14:textId="77777777" w:rsidR="00220076" w:rsidRDefault="006F34C2">
          <w:pPr>
            <w:pStyle w:val="Sommario2"/>
            <w:tabs>
              <w:tab w:val="left" w:pos="880"/>
              <w:tab w:val="right" w:leader="dot" w:pos="9628"/>
            </w:tabs>
            <w:rPr>
              <w:rFonts w:cstheme="minorBidi"/>
              <w:noProof/>
              <w:sz w:val="22"/>
              <w:szCs w:val="22"/>
            </w:rPr>
          </w:pPr>
          <w:hyperlink w:anchor="_Toc403630423" w:history="1">
            <w:r w:rsidR="00220076" w:rsidRPr="000414AE">
              <w:rPr>
                <w:rStyle w:val="Collegamentoipertestuale"/>
                <w:rFonts w:ascii="Times New Roman" w:hAnsi="Times New Roman"/>
                <w:noProof/>
              </w:rPr>
              <w:t>7.1.</w:t>
            </w:r>
            <w:r w:rsidR="00220076">
              <w:rPr>
                <w:rFonts w:cstheme="minorBidi"/>
                <w:noProof/>
                <w:sz w:val="22"/>
                <w:szCs w:val="22"/>
              </w:rPr>
              <w:tab/>
            </w:r>
            <w:r w:rsidR="00220076" w:rsidRPr="000414AE">
              <w:rPr>
                <w:rStyle w:val="Collegamentoipertestuale"/>
                <w:rFonts w:ascii="Times New Roman" w:hAnsi="Times New Roman"/>
                <w:noProof/>
              </w:rPr>
              <w:t>La rotazione del personale</w:t>
            </w:r>
            <w:r w:rsidR="00220076">
              <w:rPr>
                <w:noProof/>
                <w:webHidden/>
              </w:rPr>
              <w:tab/>
            </w:r>
            <w:r w:rsidR="00220076">
              <w:rPr>
                <w:noProof/>
                <w:webHidden/>
              </w:rPr>
              <w:fldChar w:fldCharType="begin"/>
            </w:r>
            <w:r w:rsidR="00220076">
              <w:rPr>
                <w:noProof/>
                <w:webHidden/>
              </w:rPr>
              <w:instrText xml:space="preserve"> PAGEREF _Toc403630423 \h </w:instrText>
            </w:r>
            <w:r w:rsidR="00220076">
              <w:rPr>
                <w:noProof/>
                <w:webHidden/>
              </w:rPr>
            </w:r>
            <w:r w:rsidR="00220076">
              <w:rPr>
                <w:noProof/>
                <w:webHidden/>
              </w:rPr>
              <w:fldChar w:fldCharType="separate"/>
            </w:r>
            <w:r w:rsidR="00220076">
              <w:rPr>
                <w:noProof/>
                <w:webHidden/>
              </w:rPr>
              <w:t>13</w:t>
            </w:r>
            <w:r w:rsidR="00220076">
              <w:rPr>
                <w:noProof/>
                <w:webHidden/>
              </w:rPr>
              <w:fldChar w:fldCharType="end"/>
            </w:r>
          </w:hyperlink>
        </w:p>
        <w:p w14:paraId="68201C09" w14:textId="77777777" w:rsidR="00220076" w:rsidRDefault="006F34C2">
          <w:pPr>
            <w:pStyle w:val="Sommario1"/>
            <w:tabs>
              <w:tab w:val="left" w:pos="440"/>
              <w:tab w:val="right" w:leader="dot" w:pos="9628"/>
            </w:tabs>
            <w:rPr>
              <w:rFonts w:cstheme="minorBidi"/>
              <w:noProof/>
              <w:sz w:val="22"/>
              <w:szCs w:val="22"/>
            </w:rPr>
          </w:pPr>
          <w:hyperlink w:anchor="_Toc403630424" w:history="1">
            <w:r w:rsidR="00220076" w:rsidRPr="000414AE">
              <w:rPr>
                <w:rStyle w:val="Collegamentoipertestuale"/>
                <w:rFonts w:ascii="Times New Roman" w:hAnsi="Times New Roman"/>
                <w:noProof/>
              </w:rPr>
              <w:t>8.</w:t>
            </w:r>
            <w:r w:rsidR="00220076">
              <w:rPr>
                <w:rFonts w:cstheme="minorBidi"/>
                <w:noProof/>
                <w:sz w:val="22"/>
                <w:szCs w:val="22"/>
              </w:rPr>
              <w:tab/>
            </w:r>
            <w:r w:rsidR="00220076" w:rsidRPr="000414AE">
              <w:rPr>
                <w:rStyle w:val="Collegamentoipertestuale"/>
                <w:rFonts w:ascii="Times New Roman" w:hAnsi="Times New Roman"/>
                <w:noProof/>
              </w:rPr>
              <w:t>IL RESPONSABILE DELLA PREVENZIONE DELLA CORRUZIONE</w:t>
            </w:r>
            <w:r w:rsidR="00220076">
              <w:rPr>
                <w:noProof/>
                <w:webHidden/>
              </w:rPr>
              <w:tab/>
            </w:r>
            <w:r w:rsidR="00220076">
              <w:rPr>
                <w:noProof/>
                <w:webHidden/>
              </w:rPr>
              <w:fldChar w:fldCharType="begin"/>
            </w:r>
            <w:r w:rsidR="00220076">
              <w:rPr>
                <w:noProof/>
                <w:webHidden/>
              </w:rPr>
              <w:instrText xml:space="preserve"> PAGEREF _Toc403630424 \h </w:instrText>
            </w:r>
            <w:r w:rsidR="00220076">
              <w:rPr>
                <w:noProof/>
                <w:webHidden/>
              </w:rPr>
            </w:r>
            <w:r w:rsidR="00220076">
              <w:rPr>
                <w:noProof/>
                <w:webHidden/>
              </w:rPr>
              <w:fldChar w:fldCharType="separate"/>
            </w:r>
            <w:r w:rsidR="00220076">
              <w:rPr>
                <w:noProof/>
                <w:webHidden/>
              </w:rPr>
              <w:t>13</w:t>
            </w:r>
            <w:r w:rsidR="00220076">
              <w:rPr>
                <w:noProof/>
                <w:webHidden/>
              </w:rPr>
              <w:fldChar w:fldCharType="end"/>
            </w:r>
          </w:hyperlink>
        </w:p>
        <w:p w14:paraId="32E082C7" w14:textId="77777777" w:rsidR="00220076" w:rsidRDefault="006F34C2">
          <w:pPr>
            <w:pStyle w:val="Sommario1"/>
            <w:tabs>
              <w:tab w:val="left" w:pos="440"/>
              <w:tab w:val="right" w:leader="dot" w:pos="9628"/>
            </w:tabs>
            <w:rPr>
              <w:rFonts w:cstheme="minorBidi"/>
              <w:noProof/>
              <w:sz w:val="22"/>
              <w:szCs w:val="22"/>
            </w:rPr>
          </w:pPr>
          <w:hyperlink w:anchor="_Toc403630425" w:history="1">
            <w:r w:rsidR="00220076" w:rsidRPr="000414AE">
              <w:rPr>
                <w:rStyle w:val="Collegamentoipertestuale"/>
                <w:rFonts w:ascii="Times New Roman" w:hAnsi="Times New Roman"/>
                <w:noProof/>
              </w:rPr>
              <w:t>9.</w:t>
            </w:r>
            <w:r w:rsidR="00220076">
              <w:rPr>
                <w:rFonts w:cstheme="minorBidi"/>
                <w:noProof/>
                <w:sz w:val="22"/>
                <w:szCs w:val="22"/>
              </w:rPr>
              <w:tab/>
            </w:r>
            <w:r w:rsidR="00220076" w:rsidRPr="000414AE">
              <w:rPr>
                <w:rStyle w:val="Collegamentoipertestuale"/>
                <w:rFonts w:ascii="Times New Roman" w:hAnsi="Times New Roman"/>
                <w:noProof/>
              </w:rPr>
              <w:t>Altre iniziative</w:t>
            </w:r>
            <w:r w:rsidR="00220076">
              <w:rPr>
                <w:noProof/>
                <w:webHidden/>
              </w:rPr>
              <w:tab/>
            </w:r>
            <w:r w:rsidR="00220076">
              <w:rPr>
                <w:noProof/>
                <w:webHidden/>
              </w:rPr>
              <w:fldChar w:fldCharType="begin"/>
            </w:r>
            <w:r w:rsidR="00220076">
              <w:rPr>
                <w:noProof/>
                <w:webHidden/>
              </w:rPr>
              <w:instrText xml:space="preserve"> PAGEREF _Toc403630425 \h </w:instrText>
            </w:r>
            <w:r w:rsidR="00220076">
              <w:rPr>
                <w:noProof/>
                <w:webHidden/>
              </w:rPr>
            </w:r>
            <w:r w:rsidR="00220076">
              <w:rPr>
                <w:noProof/>
                <w:webHidden/>
              </w:rPr>
              <w:fldChar w:fldCharType="separate"/>
            </w:r>
            <w:r w:rsidR="00220076">
              <w:rPr>
                <w:noProof/>
                <w:webHidden/>
              </w:rPr>
              <w:t>14</w:t>
            </w:r>
            <w:r w:rsidR="00220076">
              <w:rPr>
                <w:noProof/>
                <w:webHidden/>
              </w:rPr>
              <w:fldChar w:fldCharType="end"/>
            </w:r>
          </w:hyperlink>
        </w:p>
        <w:p w14:paraId="7B07C9D0" w14:textId="4F941688" w:rsidR="00220076" w:rsidRDefault="006F34C2" w:rsidP="005630B9">
          <w:pPr>
            <w:pStyle w:val="Sommario2"/>
            <w:tabs>
              <w:tab w:val="left" w:pos="880"/>
              <w:tab w:val="right" w:leader="dot" w:pos="9628"/>
            </w:tabs>
            <w:rPr>
              <w:rFonts w:cstheme="minorBidi"/>
              <w:noProof/>
              <w:sz w:val="22"/>
              <w:szCs w:val="22"/>
            </w:rPr>
          </w:pPr>
          <w:hyperlink w:anchor="_Toc403630426" w:history="1">
            <w:r w:rsidR="00220076" w:rsidRPr="000414AE">
              <w:rPr>
                <w:rStyle w:val="Collegamentoipertestuale"/>
                <w:rFonts w:ascii="Times New Roman" w:hAnsi="Times New Roman"/>
                <w:noProof/>
              </w:rPr>
              <w:t>9.1.</w:t>
            </w:r>
            <w:r w:rsidR="00220076">
              <w:rPr>
                <w:rFonts w:cstheme="minorBidi"/>
                <w:noProof/>
                <w:sz w:val="22"/>
                <w:szCs w:val="22"/>
              </w:rPr>
              <w:tab/>
            </w:r>
            <w:r w:rsidR="00220076" w:rsidRPr="000414AE">
              <w:rPr>
                <w:rStyle w:val="Collegamentoipertestuale"/>
                <w:rFonts w:ascii="Times New Roman" w:hAnsi="Times New Roman"/>
                <w:noProof/>
              </w:rPr>
              <w:t>Indicazione delle disposizioni relative al ricorso all'arbitrato con modalità che ne assicurino la pubblicità e la rotazione</w:t>
            </w:r>
            <w:r w:rsidR="00220076">
              <w:rPr>
                <w:noProof/>
                <w:webHidden/>
              </w:rPr>
              <w:tab/>
            </w:r>
            <w:r w:rsidR="00220076">
              <w:rPr>
                <w:noProof/>
                <w:webHidden/>
              </w:rPr>
              <w:fldChar w:fldCharType="begin"/>
            </w:r>
            <w:r w:rsidR="00220076">
              <w:rPr>
                <w:noProof/>
                <w:webHidden/>
              </w:rPr>
              <w:instrText xml:space="preserve"> PAGEREF _Toc403630426 \h </w:instrText>
            </w:r>
            <w:r w:rsidR="00220076">
              <w:rPr>
                <w:noProof/>
                <w:webHidden/>
              </w:rPr>
            </w:r>
            <w:r w:rsidR="00220076">
              <w:rPr>
                <w:noProof/>
                <w:webHidden/>
              </w:rPr>
              <w:fldChar w:fldCharType="separate"/>
            </w:r>
            <w:r w:rsidR="00220076">
              <w:rPr>
                <w:noProof/>
                <w:webHidden/>
              </w:rPr>
              <w:t>14</w:t>
            </w:r>
            <w:r w:rsidR="00220076">
              <w:rPr>
                <w:noProof/>
                <w:webHidden/>
              </w:rPr>
              <w:fldChar w:fldCharType="end"/>
            </w:r>
          </w:hyperlink>
        </w:p>
        <w:p w14:paraId="74D617A9" w14:textId="1FAFE914" w:rsidR="00220076" w:rsidRDefault="006F34C2">
          <w:pPr>
            <w:pStyle w:val="Sommario2"/>
            <w:tabs>
              <w:tab w:val="left" w:pos="880"/>
              <w:tab w:val="right" w:leader="dot" w:pos="9628"/>
            </w:tabs>
            <w:rPr>
              <w:rFonts w:cstheme="minorBidi"/>
              <w:noProof/>
              <w:sz w:val="22"/>
              <w:szCs w:val="22"/>
            </w:rPr>
          </w:pPr>
          <w:hyperlink w:anchor="_Toc403630428" w:history="1">
            <w:r w:rsidR="005630B9">
              <w:rPr>
                <w:rStyle w:val="Collegamentoipertestuale"/>
                <w:rFonts w:ascii="Times New Roman" w:hAnsi="Times New Roman"/>
                <w:noProof/>
              </w:rPr>
              <w:t>9.2</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Elaborazione di direttive per l'attribuzione degli incarichi dirigenziali con la definizione delle cause ostative al conferimento e verifica dell'insussistenza di cause di incompatibilità.</w:t>
            </w:r>
            <w:r w:rsidR="00220076">
              <w:rPr>
                <w:noProof/>
                <w:webHidden/>
              </w:rPr>
              <w:tab/>
            </w:r>
            <w:r w:rsidR="00220076">
              <w:rPr>
                <w:noProof/>
                <w:webHidden/>
              </w:rPr>
              <w:fldChar w:fldCharType="begin"/>
            </w:r>
            <w:r w:rsidR="00220076">
              <w:rPr>
                <w:noProof/>
                <w:webHidden/>
              </w:rPr>
              <w:instrText xml:space="preserve"> PAGEREF _Toc403630428 \h </w:instrText>
            </w:r>
            <w:r w:rsidR="00220076">
              <w:rPr>
                <w:noProof/>
                <w:webHidden/>
              </w:rPr>
            </w:r>
            <w:r w:rsidR="00220076">
              <w:rPr>
                <w:noProof/>
                <w:webHidden/>
              </w:rPr>
              <w:fldChar w:fldCharType="separate"/>
            </w:r>
            <w:r w:rsidR="00220076">
              <w:rPr>
                <w:noProof/>
                <w:webHidden/>
              </w:rPr>
              <w:t>14</w:t>
            </w:r>
            <w:r w:rsidR="00220076">
              <w:rPr>
                <w:noProof/>
                <w:webHidden/>
              </w:rPr>
              <w:fldChar w:fldCharType="end"/>
            </w:r>
          </w:hyperlink>
        </w:p>
        <w:p w14:paraId="5456AC33" w14:textId="5B326848" w:rsidR="00220076" w:rsidRDefault="006F34C2">
          <w:pPr>
            <w:pStyle w:val="Sommario2"/>
            <w:tabs>
              <w:tab w:val="left" w:pos="880"/>
              <w:tab w:val="right" w:leader="dot" w:pos="9628"/>
            </w:tabs>
            <w:rPr>
              <w:rFonts w:cstheme="minorBidi"/>
              <w:noProof/>
              <w:sz w:val="22"/>
              <w:szCs w:val="22"/>
            </w:rPr>
          </w:pPr>
          <w:hyperlink w:anchor="_Toc403630429" w:history="1">
            <w:r w:rsidR="005630B9">
              <w:rPr>
                <w:rStyle w:val="Collegamentoipertestuale"/>
                <w:rFonts w:ascii="Times New Roman" w:hAnsi="Times New Roman"/>
                <w:noProof/>
              </w:rPr>
              <w:t>9.3</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Definizione di modalità per verificare il rispetto del divieto di svolgere attività incompatibili a seguito della cessazione del rapporto</w:t>
            </w:r>
            <w:r w:rsidR="00220076">
              <w:rPr>
                <w:noProof/>
                <w:webHidden/>
              </w:rPr>
              <w:tab/>
            </w:r>
            <w:r w:rsidR="00220076">
              <w:rPr>
                <w:noProof/>
                <w:webHidden/>
              </w:rPr>
              <w:fldChar w:fldCharType="begin"/>
            </w:r>
            <w:r w:rsidR="00220076">
              <w:rPr>
                <w:noProof/>
                <w:webHidden/>
              </w:rPr>
              <w:instrText xml:space="preserve"> PAGEREF _Toc403630429 \h </w:instrText>
            </w:r>
            <w:r w:rsidR="00220076">
              <w:rPr>
                <w:noProof/>
                <w:webHidden/>
              </w:rPr>
            </w:r>
            <w:r w:rsidR="00220076">
              <w:rPr>
                <w:noProof/>
                <w:webHidden/>
              </w:rPr>
              <w:fldChar w:fldCharType="separate"/>
            </w:r>
            <w:r w:rsidR="00220076">
              <w:rPr>
                <w:noProof/>
                <w:webHidden/>
              </w:rPr>
              <w:t>15</w:t>
            </w:r>
            <w:r w:rsidR="00220076">
              <w:rPr>
                <w:noProof/>
                <w:webHidden/>
              </w:rPr>
              <w:fldChar w:fldCharType="end"/>
            </w:r>
          </w:hyperlink>
        </w:p>
        <w:p w14:paraId="1C18F978" w14:textId="5F201E41" w:rsidR="00220076" w:rsidRDefault="006F34C2">
          <w:pPr>
            <w:pStyle w:val="Sommario2"/>
            <w:tabs>
              <w:tab w:val="left" w:pos="880"/>
              <w:tab w:val="right" w:leader="dot" w:pos="9628"/>
            </w:tabs>
            <w:rPr>
              <w:rFonts w:cstheme="minorBidi"/>
              <w:noProof/>
              <w:sz w:val="22"/>
              <w:szCs w:val="22"/>
            </w:rPr>
          </w:pPr>
          <w:hyperlink w:anchor="_Toc403630430" w:history="1">
            <w:r w:rsidR="005630B9">
              <w:rPr>
                <w:rStyle w:val="Collegamentoipertestuale"/>
                <w:rFonts w:ascii="Times New Roman" w:hAnsi="Times New Roman"/>
                <w:noProof/>
              </w:rPr>
              <w:t>9.4</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Elaborazione di direttive per effettuare controlli su precedenti penali ai fini dell'attribuzione degli incarichi e dell'assegnazione ad uffici</w:t>
            </w:r>
            <w:r w:rsidR="00220076">
              <w:rPr>
                <w:noProof/>
                <w:webHidden/>
              </w:rPr>
              <w:tab/>
            </w:r>
            <w:r w:rsidR="00220076">
              <w:rPr>
                <w:noProof/>
                <w:webHidden/>
              </w:rPr>
              <w:fldChar w:fldCharType="begin"/>
            </w:r>
            <w:r w:rsidR="00220076">
              <w:rPr>
                <w:noProof/>
                <w:webHidden/>
              </w:rPr>
              <w:instrText xml:space="preserve"> PAGEREF _Toc403630430 \h </w:instrText>
            </w:r>
            <w:r w:rsidR="00220076">
              <w:rPr>
                <w:noProof/>
                <w:webHidden/>
              </w:rPr>
            </w:r>
            <w:r w:rsidR="00220076">
              <w:rPr>
                <w:noProof/>
                <w:webHidden/>
              </w:rPr>
              <w:fldChar w:fldCharType="separate"/>
            </w:r>
            <w:r w:rsidR="00220076">
              <w:rPr>
                <w:noProof/>
                <w:webHidden/>
              </w:rPr>
              <w:t>15</w:t>
            </w:r>
            <w:r w:rsidR="00220076">
              <w:rPr>
                <w:noProof/>
                <w:webHidden/>
              </w:rPr>
              <w:fldChar w:fldCharType="end"/>
            </w:r>
          </w:hyperlink>
        </w:p>
        <w:p w14:paraId="05273B60" w14:textId="17CC7DC7" w:rsidR="00220076" w:rsidRDefault="006F34C2">
          <w:pPr>
            <w:pStyle w:val="Sommario2"/>
            <w:tabs>
              <w:tab w:val="left" w:pos="880"/>
              <w:tab w:val="right" w:leader="dot" w:pos="9628"/>
            </w:tabs>
            <w:rPr>
              <w:rFonts w:cstheme="minorBidi"/>
              <w:noProof/>
              <w:sz w:val="22"/>
              <w:szCs w:val="22"/>
            </w:rPr>
          </w:pPr>
          <w:hyperlink w:anchor="_Toc403630431" w:history="1">
            <w:r w:rsidR="005630B9">
              <w:rPr>
                <w:rStyle w:val="Collegamentoipertestuale"/>
                <w:rFonts w:ascii="Times New Roman" w:hAnsi="Times New Roman"/>
                <w:noProof/>
              </w:rPr>
              <w:t>9.5</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Realizzazione di un sistema di monitoraggio dei rapporti tra l'amministrazione e i soggetti che con essa stipulano contratti e indicazione delle ulteriori iniziative nell'ambito dei contratti pubblici</w:t>
            </w:r>
            <w:r w:rsidR="00220076">
              <w:rPr>
                <w:noProof/>
                <w:webHidden/>
              </w:rPr>
              <w:tab/>
            </w:r>
            <w:r w:rsidR="00220076">
              <w:rPr>
                <w:noProof/>
                <w:webHidden/>
              </w:rPr>
              <w:fldChar w:fldCharType="begin"/>
            </w:r>
            <w:r w:rsidR="00220076">
              <w:rPr>
                <w:noProof/>
                <w:webHidden/>
              </w:rPr>
              <w:instrText xml:space="preserve"> PAGEREF _Toc403630431 \h </w:instrText>
            </w:r>
            <w:r w:rsidR="00220076">
              <w:rPr>
                <w:noProof/>
                <w:webHidden/>
              </w:rPr>
            </w:r>
            <w:r w:rsidR="00220076">
              <w:rPr>
                <w:noProof/>
                <w:webHidden/>
              </w:rPr>
              <w:fldChar w:fldCharType="separate"/>
            </w:r>
            <w:r w:rsidR="00220076">
              <w:rPr>
                <w:noProof/>
                <w:webHidden/>
              </w:rPr>
              <w:t>16</w:t>
            </w:r>
            <w:r w:rsidR="00220076">
              <w:rPr>
                <w:noProof/>
                <w:webHidden/>
              </w:rPr>
              <w:fldChar w:fldCharType="end"/>
            </w:r>
          </w:hyperlink>
        </w:p>
        <w:p w14:paraId="4D1D8FFD" w14:textId="35683F46" w:rsidR="00220076" w:rsidRDefault="006F34C2">
          <w:pPr>
            <w:pStyle w:val="Sommario2"/>
            <w:tabs>
              <w:tab w:val="left" w:pos="880"/>
              <w:tab w:val="right" w:leader="dot" w:pos="9628"/>
            </w:tabs>
            <w:rPr>
              <w:rFonts w:cstheme="minorBidi"/>
              <w:noProof/>
              <w:sz w:val="22"/>
              <w:szCs w:val="22"/>
            </w:rPr>
          </w:pPr>
          <w:hyperlink w:anchor="_Toc403630432" w:history="1">
            <w:r w:rsidR="00220076" w:rsidRPr="000414AE">
              <w:rPr>
                <w:rStyle w:val="Collegamentoipertestuale"/>
                <w:rFonts w:ascii="Times New Roman" w:hAnsi="Times New Roman"/>
                <w:noProof/>
              </w:rPr>
              <w:t>9</w:t>
            </w:r>
            <w:r w:rsidR="005630B9">
              <w:rPr>
                <w:rStyle w:val="Collegamentoipertestuale"/>
                <w:rFonts w:ascii="Times New Roman" w:hAnsi="Times New Roman"/>
                <w:noProof/>
              </w:rPr>
              <w:t>.6</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Indicazione delle iniziative previste nell'ambito dell'erogazione di sovvenzioni, contributi, sussidi, ausili finanziari nonché attribuzione di vantaggi economici di qualunque genere</w:t>
            </w:r>
            <w:r w:rsidR="00220076">
              <w:rPr>
                <w:noProof/>
                <w:webHidden/>
              </w:rPr>
              <w:tab/>
            </w:r>
            <w:r w:rsidR="00220076">
              <w:rPr>
                <w:noProof/>
                <w:webHidden/>
              </w:rPr>
              <w:fldChar w:fldCharType="begin"/>
            </w:r>
            <w:r w:rsidR="00220076">
              <w:rPr>
                <w:noProof/>
                <w:webHidden/>
              </w:rPr>
              <w:instrText xml:space="preserve"> PAGEREF _Toc403630432 \h </w:instrText>
            </w:r>
            <w:r w:rsidR="00220076">
              <w:rPr>
                <w:noProof/>
                <w:webHidden/>
              </w:rPr>
            </w:r>
            <w:r w:rsidR="00220076">
              <w:rPr>
                <w:noProof/>
                <w:webHidden/>
              </w:rPr>
              <w:fldChar w:fldCharType="separate"/>
            </w:r>
            <w:r w:rsidR="00220076">
              <w:rPr>
                <w:noProof/>
                <w:webHidden/>
              </w:rPr>
              <w:t>16</w:t>
            </w:r>
            <w:r w:rsidR="00220076">
              <w:rPr>
                <w:noProof/>
                <w:webHidden/>
              </w:rPr>
              <w:fldChar w:fldCharType="end"/>
            </w:r>
          </w:hyperlink>
        </w:p>
        <w:p w14:paraId="18AA6F04" w14:textId="29883096" w:rsidR="00220076" w:rsidRDefault="006F34C2" w:rsidP="00A87B49">
          <w:pPr>
            <w:pStyle w:val="Sommario2"/>
            <w:tabs>
              <w:tab w:val="left" w:pos="880"/>
              <w:tab w:val="right" w:leader="dot" w:pos="9628"/>
            </w:tabs>
            <w:rPr>
              <w:rFonts w:cstheme="minorBidi"/>
              <w:noProof/>
              <w:sz w:val="22"/>
              <w:szCs w:val="22"/>
            </w:rPr>
          </w:pPr>
          <w:hyperlink w:anchor="_Toc403630433" w:history="1">
            <w:r w:rsidR="005630B9">
              <w:rPr>
                <w:rStyle w:val="Collegamentoipertestuale"/>
                <w:rFonts w:ascii="Times New Roman" w:hAnsi="Times New Roman"/>
                <w:noProof/>
              </w:rPr>
              <w:t>9.7</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Indicazione delle iniziative previste nell'ambito di concorsi e selezione del personale</w:t>
            </w:r>
            <w:r w:rsidR="00220076">
              <w:rPr>
                <w:noProof/>
                <w:webHidden/>
              </w:rPr>
              <w:tab/>
            </w:r>
            <w:r w:rsidR="00220076">
              <w:rPr>
                <w:noProof/>
                <w:webHidden/>
              </w:rPr>
              <w:fldChar w:fldCharType="begin"/>
            </w:r>
            <w:r w:rsidR="00220076">
              <w:rPr>
                <w:noProof/>
                <w:webHidden/>
              </w:rPr>
              <w:instrText xml:space="preserve"> PAGEREF _Toc403630433 \h </w:instrText>
            </w:r>
            <w:r w:rsidR="00220076">
              <w:rPr>
                <w:noProof/>
                <w:webHidden/>
              </w:rPr>
            </w:r>
            <w:r w:rsidR="00220076">
              <w:rPr>
                <w:noProof/>
                <w:webHidden/>
              </w:rPr>
              <w:fldChar w:fldCharType="separate"/>
            </w:r>
            <w:r w:rsidR="00220076">
              <w:rPr>
                <w:noProof/>
                <w:webHidden/>
              </w:rPr>
              <w:t>17</w:t>
            </w:r>
            <w:r w:rsidR="00220076">
              <w:rPr>
                <w:noProof/>
                <w:webHidden/>
              </w:rPr>
              <w:fldChar w:fldCharType="end"/>
            </w:r>
          </w:hyperlink>
        </w:p>
        <w:p w14:paraId="5D71A327" w14:textId="2841368B" w:rsidR="00220076" w:rsidRDefault="006F34C2">
          <w:pPr>
            <w:pStyle w:val="Sommario2"/>
            <w:tabs>
              <w:tab w:val="left" w:pos="1100"/>
              <w:tab w:val="right" w:leader="dot" w:pos="9628"/>
            </w:tabs>
            <w:rPr>
              <w:rFonts w:cstheme="minorBidi"/>
              <w:noProof/>
              <w:sz w:val="22"/>
              <w:szCs w:val="22"/>
            </w:rPr>
          </w:pPr>
          <w:hyperlink w:anchor="_Toc403630435" w:history="1">
            <w:r w:rsidR="00A87B49">
              <w:rPr>
                <w:rStyle w:val="Collegamentoipertestuale"/>
                <w:rFonts w:ascii="Times New Roman" w:hAnsi="Times New Roman"/>
                <w:noProof/>
              </w:rPr>
              <w:t>9.8</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Organizzazione del sistema di monitoraggio sull'attuazione del P.T.P.C., con l'individuazione dei referenti, dei tempi e delle modalità di informativa</w:t>
            </w:r>
            <w:r w:rsidR="00220076">
              <w:rPr>
                <w:noProof/>
                <w:webHidden/>
              </w:rPr>
              <w:tab/>
            </w:r>
            <w:r w:rsidR="00220076">
              <w:rPr>
                <w:noProof/>
                <w:webHidden/>
              </w:rPr>
              <w:fldChar w:fldCharType="begin"/>
            </w:r>
            <w:r w:rsidR="00220076">
              <w:rPr>
                <w:noProof/>
                <w:webHidden/>
              </w:rPr>
              <w:instrText xml:space="preserve"> PAGEREF _Toc403630435 \h </w:instrText>
            </w:r>
            <w:r w:rsidR="00220076">
              <w:rPr>
                <w:noProof/>
                <w:webHidden/>
              </w:rPr>
            </w:r>
            <w:r w:rsidR="00220076">
              <w:rPr>
                <w:noProof/>
                <w:webHidden/>
              </w:rPr>
              <w:fldChar w:fldCharType="separate"/>
            </w:r>
            <w:r w:rsidR="00220076">
              <w:rPr>
                <w:noProof/>
                <w:webHidden/>
              </w:rPr>
              <w:t>17</w:t>
            </w:r>
            <w:r w:rsidR="00220076">
              <w:rPr>
                <w:noProof/>
                <w:webHidden/>
              </w:rPr>
              <w:fldChar w:fldCharType="end"/>
            </w:r>
          </w:hyperlink>
        </w:p>
        <w:p w14:paraId="6B8CF093" w14:textId="77777777" w:rsidR="00220076" w:rsidRDefault="006F34C2">
          <w:pPr>
            <w:pStyle w:val="Sommario1"/>
            <w:tabs>
              <w:tab w:val="left" w:pos="660"/>
              <w:tab w:val="right" w:leader="dot" w:pos="9628"/>
            </w:tabs>
            <w:rPr>
              <w:rFonts w:cstheme="minorBidi"/>
              <w:noProof/>
              <w:sz w:val="22"/>
              <w:szCs w:val="22"/>
            </w:rPr>
          </w:pPr>
          <w:hyperlink w:anchor="_Toc403630436" w:history="1">
            <w:r w:rsidR="00220076" w:rsidRPr="000414AE">
              <w:rPr>
                <w:rStyle w:val="Collegamentoipertestuale"/>
                <w:rFonts w:ascii="Times New Roman" w:hAnsi="Times New Roman"/>
                <w:noProof/>
              </w:rPr>
              <w:t>10.</w:t>
            </w:r>
            <w:r w:rsidR="00220076">
              <w:rPr>
                <w:rFonts w:cstheme="minorBidi"/>
                <w:noProof/>
                <w:sz w:val="22"/>
                <w:szCs w:val="22"/>
              </w:rPr>
              <w:tab/>
            </w:r>
            <w:r w:rsidR="00220076" w:rsidRPr="000414AE">
              <w:rPr>
                <w:rStyle w:val="Collegamentoipertestuale"/>
                <w:rFonts w:ascii="Times New Roman" w:hAnsi="Times New Roman"/>
                <w:noProof/>
              </w:rPr>
              <w:t>PARTE SPECIALE: MAPPATURA, ANALISI E VALUTAZIONE DEL RISCHIO DEI PROCESSI</w:t>
            </w:r>
            <w:r w:rsidR="00220076">
              <w:rPr>
                <w:noProof/>
                <w:webHidden/>
              </w:rPr>
              <w:tab/>
            </w:r>
            <w:r w:rsidR="00220076">
              <w:rPr>
                <w:noProof/>
                <w:webHidden/>
              </w:rPr>
              <w:fldChar w:fldCharType="begin"/>
            </w:r>
            <w:r w:rsidR="00220076">
              <w:rPr>
                <w:noProof/>
                <w:webHidden/>
              </w:rPr>
              <w:instrText xml:space="preserve"> PAGEREF _Toc403630436 \h </w:instrText>
            </w:r>
            <w:r w:rsidR="00220076">
              <w:rPr>
                <w:noProof/>
                <w:webHidden/>
              </w:rPr>
            </w:r>
            <w:r w:rsidR="00220076">
              <w:rPr>
                <w:noProof/>
                <w:webHidden/>
              </w:rPr>
              <w:fldChar w:fldCharType="separate"/>
            </w:r>
            <w:r w:rsidR="00220076">
              <w:rPr>
                <w:noProof/>
                <w:webHidden/>
              </w:rPr>
              <w:t>17</w:t>
            </w:r>
            <w:r w:rsidR="00220076">
              <w:rPr>
                <w:noProof/>
                <w:webHidden/>
              </w:rPr>
              <w:fldChar w:fldCharType="end"/>
            </w:r>
          </w:hyperlink>
        </w:p>
        <w:p w14:paraId="18F61657" w14:textId="77777777" w:rsidR="00220076" w:rsidRDefault="006F34C2">
          <w:pPr>
            <w:pStyle w:val="Sommario2"/>
            <w:tabs>
              <w:tab w:val="left" w:pos="1100"/>
              <w:tab w:val="right" w:leader="dot" w:pos="9628"/>
            </w:tabs>
            <w:rPr>
              <w:rFonts w:cstheme="minorBidi"/>
              <w:noProof/>
              <w:sz w:val="22"/>
              <w:szCs w:val="22"/>
            </w:rPr>
          </w:pPr>
          <w:hyperlink w:anchor="_Toc403630437" w:history="1">
            <w:r w:rsidR="00220076" w:rsidRPr="000414AE">
              <w:rPr>
                <w:rStyle w:val="Collegamentoipertestuale"/>
                <w:rFonts w:ascii="Times New Roman" w:hAnsi="Times New Roman"/>
                <w:noProof/>
              </w:rPr>
              <w:t>10.1.</w:t>
            </w:r>
            <w:r w:rsidR="00220076">
              <w:rPr>
                <w:rFonts w:cstheme="minorBidi"/>
                <w:noProof/>
                <w:sz w:val="22"/>
                <w:szCs w:val="22"/>
              </w:rPr>
              <w:tab/>
            </w:r>
            <w:r w:rsidR="00220076" w:rsidRPr="000414AE">
              <w:rPr>
                <w:rStyle w:val="Collegamentoipertestuale"/>
                <w:rFonts w:ascii="Times New Roman" w:hAnsi="Times New Roman"/>
                <w:noProof/>
              </w:rPr>
              <w:t>Aree a rischio</w:t>
            </w:r>
            <w:r w:rsidR="00220076">
              <w:rPr>
                <w:noProof/>
                <w:webHidden/>
              </w:rPr>
              <w:tab/>
            </w:r>
            <w:r w:rsidR="00220076">
              <w:rPr>
                <w:noProof/>
                <w:webHidden/>
              </w:rPr>
              <w:fldChar w:fldCharType="begin"/>
            </w:r>
            <w:r w:rsidR="00220076">
              <w:rPr>
                <w:noProof/>
                <w:webHidden/>
              </w:rPr>
              <w:instrText xml:space="preserve"> PAGEREF _Toc403630437 \h </w:instrText>
            </w:r>
            <w:r w:rsidR="00220076">
              <w:rPr>
                <w:noProof/>
                <w:webHidden/>
              </w:rPr>
            </w:r>
            <w:r w:rsidR="00220076">
              <w:rPr>
                <w:noProof/>
                <w:webHidden/>
              </w:rPr>
              <w:fldChar w:fldCharType="separate"/>
            </w:r>
            <w:r w:rsidR="00220076">
              <w:rPr>
                <w:noProof/>
                <w:webHidden/>
              </w:rPr>
              <w:t>17</w:t>
            </w:r>
            <w:r w:rsidR="00220076">
              <w:rPr>
                <w:noProof/>
                <w:webHidden/>
              </w:rPr>
              <w:fldChar w:fldCharType="end"/>
            </w:r>
          </w:hyperlink>
        </w:p>
        <w:p w14:paraId="33C3C07A" w14:textId="77777777" w:rsidR="00220076" w:rsidRDefault="006F34C2">
          <w:pPr>
            <w:pStyle w:val="Sommario2"/>
            <w:tabs>
              <w:tab w:val="left" w:pos="1100"/>
              <w:tab w:val="right" w:leader="dot" w:pos="9628"/>
            </w:tabs>
            <w:rPr>
              <w:rFonts w:cstheme="minorBidi"/>
              <w:noProof/>
              <w:sz w:val="22"/>
              <w:szCs w:val="22"/>
            </w:rPr>
          </w:pPr>
          <w:hyperlink w:anchor="_Toc403630438" w:history="1">
            <w:r w:rsidR="00220076" w:rsidRPr="000414AE">
              <w:rPr>
                <w:rStyle w:val="Collegamentoipertestuale"/>
                <w:rFonts w:ascii="Times New Roman" w:hAnsi="Times New Roman"/>
                <w:noProof/>
              </w:rPr>
              <w:t>10.2.</w:t>
            </w:r>
            <w:r w:rsidR="00220076">
              <w:rPr>
                <w:rFonts w:cstheme="minorBidi"/>
                <w:noProof/>
                <w:sz w:val="22"/>
                <w:szCs w:val="22"/>
              </w:rPr>
              <w:tab/>
            </w:r>
            <w:r w:rsidR="00220076" w:rsidRPr="000414AE">
              <w:rPr>
                <w:rStyle w:val="Collegamentoipertestuale"/>
                <w:rFonts w:ascii="Times New Roman" w:hAnsi="Times New Roman"/>
                <w:noProof/>
              </w:rPr>
              <w:t>Modalità di valutazione delle aree di rischio</w:t>
            </w:r>
            <w:r w:rsidR="00220076">
              <w:rPr>
                <w:noProof/>
                <w:webHidden/>
              </w:rPr>
              <w:tab/>
            </w:r>
            <w:r w:rsidR="00220076">
              <w:rPr>
                <w:noProof/>
                <w:webHidden/>
              </w:rPr>
              <w:fldChar w:fldCharType="begin"/>
            </w:r>
            <w:r w:rsidR="00220076">
              <w:rPr>
                <w:noProof/>
                <w:webHidden/>
              </w:rPr>
              <w:instrText xml:space="preserve"> PAGEREF _Toc403630438 \h </w:instrText>
            </w:r>
            <w:r w:rsidR="00220076">
              <w:rPr>
                <w:noProof/>
                <w:webHidden/>
              </w:rPr>
            </w:r>
            <w:r w:rsidR="00220076">
              <w:rPr>
                <w:noProof/>
                <w:webHidden/>
              </w:rPr>
              <w:fldChar w:fldCharType="separate"/>
            </w:r>
            <w:r w:rsidR="00220076">
              <w:rPr>
                <w:noProof/>
                <w:webHidden/>
              </w:rPr>
              <w:t>20</w:t>
            </w:r>
            <w:r w:rsidR="00220076">
              <w:rPr>
                <w:noProof/>
                <w:webHidden/>
              </w:rPr>
              <w:fldChar w:fldCharType="end"/>
            </w:r>
          </w:hyperlink>
        </w:p>
        <w:p w14:paraId="77BBDCFC" w14:textId="77777777" w:rsidR="00220076" w:rsidRDefault="006F34C2">
          <w:pPr>
            <w:pStyle w:val="Sommario3"/>
            <w:tabs>
              <w:tab w:val="left" w:pos="1540"/>
              <w:tab w:val="right" w:leader="dot" w:pos="9628"/>
            </w:tabs>
            <w:rPr>
              <w:rFonts w:cstheme="minorBidi"/>
              <w:noProof/>
              <w:sz w:val="22"/>
              <w:szCs w:val="22"/>
            </w:rPr>
          </w:pPr>
          <w:hyperlink w:anchor="_Toc403630439" w:history="1">
            <w:r w:rsidR="00220076" w:rsidRPr="000414AE">
              <w:rPr>
                <w:rStyle w:val="Collegamentoipertestuale"/>
                <w:rFonts w:ascii="Times New Roman" w:hAnsi="Times New Roman"/>
                <w:noProof/>
              </w:rPr>
              <w:t>10.2.1.</w:t>
            </w:r>
            <w:r w:rsidR="00220076">
              <w:rPr>
                <w:rFonts w:cstheme="minorBidi"/>
                <w:noProof/>
                <w:sz w:val="22"/>
                <w:szCs w:val="22"/>
              </w:rPr>
              <w:tab/>
            </w:r>
            <w:r w:rsidR="00220076" w:rsidRPr="000414AE">
              <w:rPr>
                <w:rStyle w:val="Collegamentoipertestuale"/>
                <w:rFonts w:ascii="Times New Roman" w:hAnsi="Times New Roman"/>
                <w:noProof/>
              </w:rPr>
              <w:t>Area acquisizione e progressione del personale</w:t>
            </w:r>
            <w:r w:rsidR="00220076">
              <w:rPr>
                <w:noProof/>
                <w:webHidden/>
              </w:rPr>
              <w:tab/>
            </w:r>
            <w:r w:rsidR="00220076">
              <w:rPr>
                <w:noProof/>
                <w:webHidden/>
              </w:rPr>
              <w:fldChar w:fldCharType="begin"/>
            </w:r>
            <w:r w:rsidR="00220076">
              <w:rPr>
                <w:noProof/>
                <w:webHidden/>
              </w:rPr>
              <w:instrText xml:space="preserve"> PAGEREF _Toc403630439 \h </w:instrText>
            </w:r>
            <w:r w:rsidR="00220076">
              <w:rPr>
                <w:noProof/>
                <w:webHidden/>
              </w:rPr>
            </w:r>
            <w:r w:rsidR="00220076">
              <w:rPr>
                <w:noProof/>
                <w:webHidden/>
              </w:rPr>
              <w:fldChar w:fldCharType="separate"/>
            </w:r>
            <w:r w:rsidR="00220076">
              <w:rPr>
                <w:noProof/>
                <w:webHidden/>
              </w:rPr>
              <w:t>21</w:t>
            </w:r>
            <w:r w:rsidR="00220076">
              <w:rPr>
                <w:noProof/>
                <w:webHidden/>
              </w:rPr>
              <w:fldChar w:fldCharType="end"/>
            </w:r>
          </w:hyperlink>
        </w:p>
        <w:p w14:paraId="7D19B97D" w14:textId="77777777" w:rsidR="00220076" w:rsidRDefault="006F34C2">
          <w:pPr>
            <w:pStyle w:val="Sommario3"/>
            <w:tabs>
              <w:tab w:val="left" w:pos="1540"/>
              <w:tab w:val="right" w:leader="dot" w:pos="9628"/>
            </w:tabs>
            <w:rPr>
              <w:rFonts w:cstheme="minorBidi"/>
              <w:noProof/>
              <w:sz w:val="22"/>
              <w:szCs w:val="22"/>
            </w:rPr>
          </w:pPr>
          <w:hyperlink w:anchor="_Toc403630440" w:history="1">
            <w:r w:rsidR="00220076" w:rsidRPr="000414AE">
              <w:rPr>
                <w:rStyle w:val="Collegamentoipertestuale"/>
                <w:rFonts w:ascii="Times New Roman" w:hAnsi="Times New Roman"/>
                <w:noProof/>
              </w:rPr>
              <w:t>10.2.2.</w:t>
            </w:r>
            <w:r w:rsidR="00220076">
              <w:rPr>
                <w:rFonts w:cstheme="minorBidi"/>
                <w:noProof/>
                <w:sz w:val="22"/>
                <w:szCs w:val="22"/>
              </w:rPr>
              <w:tab/>
            </w:r>
            <w:r w:rsidR="00220076" w:rsidRPr="000414AE">
              <w:rPr>
                <w:rStyle w:val="Collegamentoipertestuale"/>
                <w:rFonts w:ascii="Times New Roman" w:hAnsi="Times New Roman"/>
                <w:noProof/>
              </w:rPr>
              <w:t>Area affidamento di lavori, servizi e forniture</w:t>
            </w:r>
            <w:r w:rsidR="00220076">
              <w:rPr>
                <w:noProof/>
                <w:webHidden/>
              </w:rPr>
              <w:tab/>
            </w:r>
            <w:r w:rsidR="00220076">
              <w:rPr>
                <w:noProof/>
                <w:webHidden/>
              </w:rPr>
              <w:fldChar w:fldCharType="begin"/>
            </w:r>
            <w:r w:rsidR="00220076">
              <w:rPr>
                <w:noProof/>
                <w:webHidden/>
              </w:rPr>
              <w:instrText xml:space="preserve"> PAGEREF _Toc403630440 \h </w:instrText>
            </w:r>
            <w:r w:rsidR="00220076">
              <w:rPr>
                <w:noProof/>
                <w:webHidden/>
              </w:rPr>
            </w:r>
            <w:r w:rsidR="00220076">
              <w:rPr>
                <w:noProof/>
                <w:webHidden/>
              </w:rPr>
              <w:fldChar w:fldCharType="separate"/>
            </w:r>
            <w:r w:rsidR="00220076">
              <w:rPr>
                <w:noProof/>
                <w:webHidden/>
              </w:rPr>
              <w:t>22</w:t>
            </w:r>
            <w:r w:rsidR="00220076">
              <w:rPr>
                <w:noProof/>
                <w:webHidden/>
              </w:rPr>
              <w:fldChar w:fldCharType="end"/>
            </w:r>
          </w:hyperlink>
        </w:p>
        <w:p w14:paraId="5EEDD9AF" w14:textId="77777777" w:rsidR="00220076" w:rsidRDefault="006F34C2">
          <w:pPr>
            <w:pStyle w:val="Sommario3"/>
            <w:tabs>
              <w:tab w:val="left" w:pos="1540"/>
              <w:tab w:val="right" w:leader="dot" w:pos="9628"/>
            </w:tabs>
            <w:rPr>
              <w:rFonts w:cstheme="minorBidi"/>
              <w:noProof/>
              <w:sz w:val="22"/>
              <w:szCs w:val="22"/>
            </w:rPr>
          </w:pPr>
          <w:hyperlink w:anchor="_Toc403630441" w:history="1">
            <w:r w:rsidR="00220076" w:rsidRPr="000414AE">
              <w:rPr>
                <w:rStyle w:val="Collegamentoipertestuale"/>
                <w:rFonts w:ascii="Times New Roman" w:hAnsi="Times New Roman"/>
                <w:noProof/>
              </w:rPr>
              <w:t>10.2.3.</w:t>
            </w:r>
            <w:r w:rsidR="00220076">
              <w:rPr>
                <w:rFonts w:cstheme="minorBidi"/>
                <w:noProof/>
                <w:sz w:val="22"/>
                <w:szCs w:val="22"/>
              </w:rPr>
              <w:tab/>
            </w:r>
            <w:r w:rsidR="00220076" w:rsidRPr="000414AE">
              <w:rPr>
                <w:rStyle w:val="Collegamentoipertestuale"/>
                <w:rFonts w:ascii="Times New Roman" w:hAnsi="Times New Roman"/>
                <w:noProof/>
              </w:rPr>
              <w:t>Area provvedimenti ampliativi della sfera giuridica dei destinatari privi di effetto economico diretto ed immediato per il destinatario</w:t>
            </w:r>
            <w:r w:rsidR="00220076">
              <w:rPr>
                <w:noProof/>
                <w:webHidden/>
              </w:rPr>
              <w:tab/>
            </w:r>
            <w:r w:rsidR="00220076">
              <w:rPr>
                <w:noProof/>
                <w:webHidden/>
              </w:rPr>
              <w:fldChar w:fldCharType="begin"/>
            </w:r>
            <w:r w:rsidR="00220076">
              <w:rPr>
                <w:noProof/>
                <w:webHidden/>
              </w:rPr>
              <w:instrText xml:space="preserve"> PAGEREF _Toc403630441 \h </w:instrText>
            </w:r>
            <w:r w:rsidR="00220076">
              <w:rPr>
                <w:noProof/>
                <w:webHidden/>
              </w:rPr>
            </w:r>
            <w:r w:rsidR="00220076">
              <w:rPr>
                <w:noProof/>
                <w:webHidden/>
              </w:rPr>
              <w:fldChar w:fldCharType="separate"/>
            </w:r>
            <w:r w:rsidR="00220076">
              <w:rPr>
                <w:noProof/>
                <w:webHidden/>
              </w:rPr>
              <w:t>25</w:t>
            </w:r>
            <w:r w:rsidR="00220076">
              <w:rPr>
                <w:noProof/>
                <w:webHidden/>
              </w:rPr>
              <w:fldChar w:fldCharType="end"/>
            </w:r>
          </w:hyperlink>
        </w:p>
        <w:p w14:paraId="65C4F05B" w14:textId="77777777" w:rsidR="00220076" w:rsidRDefault="006F34C2">
          <w:pPr>
            <w:pStyle w:val="Sommario3"/>
            <w:tabs>
              <w:tab w:val="left" w:pos="1540"/>
              <w:tab w:val="right" w:leader="dot" w:pos="9628"/>
            </w:tabs>
            <w:rPr>
              <w:rFonts w:cstheme="minorBidi"/>
              <w:noProof/>
              <w:sz w:val="22"/>
              <w:szCs w:val="22"/>
            </w:rPr>
          </w:pPr>
          <w:hyperlink w:anchor="_Toc403630442" w:history="1">
            <w:r w:rsidR="00220076" w:rsidRPr="000414AE">
              <w:rPr>
                <w:rStyle w:val="Collegamentoipertestuale"/>
                <w:rFonts w:ascii="Times New Roman" w:hAnsi="Times New Roman"/>
                <w:noProof/>
              </w:rPr>
              <w:t>10.2.4.</w:t>
            </w:r>
            <w:r w:rsidR="00220076">
              <w:rPr>
                <w:rFonts w:cstheme="minorBidi"/>
                <w:noProof/>
                <w:sz w:val="22"/>
                <w:szCs w:val="22"/>
              </w:rPr>
              <w:tab/>
            </w:r>
            <w:r w:rsidR="00220076" w:rsidRPr="000414AE">
              <w:rPr>
                <w:rStyle w:val="Collegamentoipertestuale"/>
                <w:rFonts w:ascii="Times New Roman" w:hAnsi="Times New Roman"/>
                <w:noProof/>
              </w:rPr>
              <w:t>Area provvedimenti ampliativi della sfera giuridica dei destinatari con effetto economico diretto ed immediato per il destinatario</w:t>
            </w:r>
            <w:r w:rsidR="00220076">
              <w:rPr>
                <w:noProof/>
                <w:webHidden/>
              </w:rPr>
              <w:tab/>
            </w:r>
            <w:r w:rsidR="00220076">
              <w:rPr>
                <w:noProof/>
                <w:webHidden/>
              </w:rPr>
              <w:fldChar w:fldCharType="begin"/>
            </w:r>
            <w:r w:rsidR="00220076">
              <w:rPr>
                <w:noProof/>
                <w:webHidden/>
              </w:rPr>
              <w:instrText xml:space="preserve"> PAGEREF _Toc403630442 \h </w:instrText>
            </w:r>
            <w:r w:rsidR="00220076">
              <w:rPr>
                <w:noProof/>
                <w:webHidden/>
              </w:rPr>
            </w:r>
            <w:r w:rsidR="00220076">
              <w:rPr>
                <w:noProof/>
                <w:webHidden/>
              </w:rPr>
              <w:fldChar w:fldCharType="separate"/>
            </w:r>
            <w:r w:rsidR="00220076">
              <w:rPr>
                <w:noProof/>
                <w:webHidden/>
              </w:rPr>
              <w:t>26</w:t>
            </w:r>
            <w:r w:rsidR="00220076">
              <w:rPr>
                <w:noProof/>
                <w:webHidden/>
              </w:rPr>
              <w:fldChar w:fldCharType="end"/>
            </w:r>
          </w:hyperlink>
        </w:p>
        <w:p w14:paraId="4F45AE78" w14:textId="77777777" w:rsidR="00220076" w:rsidRDefault="006F34C2">
          <w:pPr>
            <w:pStyle w:val="Sommario3"/>
            <w:tabs>
              <w:tab w:val="left" w:pos="1540"/>
              <w:tab w:val="right" w:leader="dot" w:pos="9628"/>
            </w:tabs>
            <w:rPr>
              <w:rFonts w:cstheme="minorBidi"/>
              <w:noProof/>
              <w:sz w:val="22"/>
              <w:szCs w:val="22"/>
            </w:rPr>
          </w:pPr>
          <w:hyperlink w:anchor="_Toc403630443" w:history="1">
            <w:r w:rsidR="00220076" w:rsidRPr="006E5833">
              <w:rPr>
                <w:rStyle w:val="Collegamentoipertestuale"/>
                <w:rFonts w:ascii="Times New Roman" w:hAnsi="Times New Roman"/>
                <w:noProof/>
              </w:rPr>
              <w:t>10.2.5.</w:t>
            </w:r>
            <w:r w:rsidR="00220076" w:rsidRPr="006E5833">
              <w:rPr>
                <w:rFonts w:cstheme="minorBidi"/>
                <w:noProof/>
                <w:sz w:val="22"/>
                <w:szCs w:val="22"/>
              </w:rPr>
              <w:tab/>
            </w:r>
            <w:r w:rsidR="00220076" w:rsidRPr="006E5833">
              <w:rPr>
                <w:rStyle w:val="Collegamentoipertestuale"/>
                <w:rFonts w:ascii="Times New Roman" w:hAnsi="Times New Roman"/>
                <w:noProof/>
              </w:rPr>
              <w:t>Area provvedimenti ulteriori soggetti a rischio</w:t>
            </w:r>
            <w:r w:rsidR="00220076">
              <w:rPr>
                <w:noProof/>
                <w:webHidden/>
              </w:rPr>
              <w:tab/>
            </w:r>
            <w:r w:rsidR="00220076">
              <w:rPr>
                <w:noProof/>
                <w:webHidden/>
              </w:rPr>
              <w:fldChar w:fldCharType="begin"/>
            </w:r>
            <w:r w:rsidR="00220076">
              <w:rPr>
                <w:noProof/>
                <w:webHidden/>
              </w:rPr>
              <w:instrText xml:space="preserve"> PAGEREF _Toc403630443 \h </w:instrText>
            </w:r>
            <w:r w:rsidR="00220076">
              <w:rPr>
                <w:noProof/>
                <w:webHidden/>
              </w:rPr>
            </w:r>
            <w:r w:rsidR="00220076">
              <w:rPr>
                <w:noProof/>
                <w:webHidden/>
              </w:rPr>
              <w:fldChar w:fldCharType="separate"/>
            </w:r>
            <w:r w:rsidR="00220076">
              <w:rPr>
                <w:noProof/>
                <w:webHidden/>
              </w:rPr>
              <w:t>27</w:t>
            </w:r>
            <w:r w:rsidR="00220076">
              <w:rPr>
                <w:noProof/>
                <w:webHidden/>
              </w:rPr>
              <w:fldChar w:fldCharType="end"/>
            </w:r>
          </w:hyperlink>
        </w:p>
        <w:p w14:paraId="3F432283" w14:textId="77777777" w:rsidR="00220076" w:rsidRDefault="006F34C2">
          <w:pPr>
            <w:pStyle w:val="Sommario2"/>
            <w:tabs>
              <w:tab w:val="left" w:pos="1100"/>
              <w:tab w:val="right" w:leader="dot" w:pos="9628"/>
            </w:tabs>
            <w:rPr>
              <w:rFonts w:cstheme="minorBidi"/>
              <w:noProof/>
              <w:sz w:val="22"/>
              <w:szCs w:val="22"/>
            </w:rPr>
          </w:pPr>
          <w:hyperlink w:anchor="_Toc403630444" w:history="1">
            <w:r w:rsidR="00220076" w:rsidRPr="000414AE">
              <w:rPr>
                <w:rStyle w:val="Collegamentoipertestuale"/>
                <w:rFonts w:ascii="Times New Roman" w:hAnsi="Times New Roman"/>
                <w:noProof/>
              </w:rPr>
              <w:t>10.3.</w:t>
            </w:r>
            <w:r w:rsidR="00220076">
              <w:rPr>
                <w:rFonts w:cstheme="minorBidi"/>
                <w:noProof/>
                <w:sz w:val="22"/>
                <w:szCs w:val="22"/>
              </w:rPr>
              <w:tab/>
            </w:r>
            <w:r w:rsidR="00220076" w:rsidRPr="000414AE">
              <w:rPr>
                <w:rStyle w:val="Collegamentoipertestuale"/>
                <w:rFonts w:ascii="Times New Roman" w:hAnsi="Times New Roman"/>
                <w:noProof/>
              </w:rPr>
              <w:t>Misure di prevenzione utili a ridurre la probabilità che il rischio si verifichi</w:t>
            </w:r>
            <w:r w:rsidR="00220076">
              <w:rPr>
                <w:noProof/>
                <w:webHidden/>
              </w:rPr>
              <w:tab/>
            </w:r>
            <w:r w:rsidR="00220076">
              <w:rPr>
                <w:noProof/>
                <w:webHidden/>
              </w:rPr>
              <w:fldChar w:fldCharType="begin"/>
            </w:r>
            <w:r w:rsidR="00220076">
              <w:rPr>
                <w:noProof/>
                <w:webHidden/>
              </w:rPr>
              <w:instrText xml:space="preserve"> PAGEREF _Toc403630444 \h </w:instrText>
            </w:r>
            <w:r w:rsidR="00220076">
              <w:rPr>
                <w:noProof/>
                <w:webHidden/>
              </w:rPr>
            </w:r>
            <w:r w:rsidR="00220076">
              <w:rPr>
                <w:noProof/>
                <w:webHidden/>
              </w:rPr>
              <w:fldChar w:fldCharType="separate"/>
            </w:r>
            <w:r w:rsidR="00220076">
              <w:rPr>
                <w:noProof/>
                <w:webHidden/>
              </w:rPr>
              <w:t>28</w:t>
            </w:r>
            <w:r w:rsidR="00220076">
              <w:rPr>
                <w:noProof/>
                <w:webHidden/>
              </w:rPr>
              <w:fldChar w:fldCharType="end"/>
            </w:r>
          </w:hyperlink>
        </w:p>
        <w:p w14:paraId="0D8FCB2B" w14:textId="77777777" w:rsidR="00220076" w:rsidRDefault="006F34C2">
          <w:pPr>
            <w:pStyle w:val="Sommario3"/>
            <w:tabs>
              <w:tab w:val="left" w:pos="1540"/>
              <w:tab w:val="right" w:leader="dot" w:pos="9628"/>
            </w:tabs>
            <w:rPr>
              <w:rFonts w:cstheme="minorBidi"/>
              <w:noProof/>
              <w:sz w:val="22"/>
              <w:szCs w:val="22"/>
            </w:rPr>
          </w:pPr>
          <w:hyperlink w:anchor="_Toc403630445" w:history="1">
            <w:r w:rsidR="00220076" w:rsidRPr="000414AE">
              <w:rPr>
                <w:rStyle w:val="Collegamentoipertestuale"/>
                <w:rFonts w:ascii="Times New Roman" w:hAnsi="Times New Roman"/>
                <w:noProof/>
              </w:rPr>
              <w:t>10.3.1.</w:t>
            </w:r>
            <w:r w:rsidR="00220076">
              <w:rPr>
                <w:rFonts w:cstheme="minorBidi"/>
                <w:noProof/>
                <w:sz w:val="22"/>
                <w:szCs w:val="22"/>
              </w:rPr>
              <w:tab/>
            </w:r>
            <w:r w:rsidR="00220076" w:rsidRPr="000414AE">
              <w:rPr>
                <w:rStyle w:val="Collegamentoipertestuale"/>
                <w:rFonts w:ascii="Times New Roman" w:hAnsi="Times New Roman"/>
                <w:noProof/>
              </w:rPr>
              <w:t>Area acquisizione e progressione del personale</w:t>
            </w:r>
            <w:r w:rsidR="00220076">
              <w:rPr>
                <w:noProof/>
                <w:webHidden/>
              </w:rPr>
              <w:tab/>
            </w:r>
            <w:r w:rsidR="00220076">
              <w:rPr>
                <w:noProof/>
                <w:webHidden/>
              </w:rPr>
              <w:fldChar w:fldCharType="begin"/>
            </w:r>
            <w:r w:rsidR="00220076">
              <w:rPr>
                <w:noProof/>
                <w:webHidden/>
              </w:rPr>
              <w:instrText xml:space="preserve"> PAGEREF _Toc403630445 \h </w:instrText>
            </w:r>
            <w:r w:rsidR="00220076">
              <w:rPr>
                <w:noProof/>
                <w:webHidden/>
              </w:rPr>
            </w:r>
            <w:r w:rsidR="00220076">
              <w:rPr>
                <w:noProof/>
                <w:webHidden/>
              </w:rPr>
              <w:fldChar w:fldCharType="separate"/>
            </w:r>
            <w:r w:rsidR="00220076">
              <w:rPr>
                <w:noProof/>
                <w:webHidden/>
              </w:rPr>
              <w:t>28</w:t>
            </w:r>
            <w:r w:rsidR="00220076">
              <w:rPr>
                <w:noProof/>
                <w:webHidden/>
              </w:rPr>
              <w:fldChar w:fldCharType="end"/>
            </w:r>
          </w:hyperlink>
        </w:p>
        <w:p w14:paraId="6071E059" w14:textId="77777777" w:rsidR="00220076" w:rsidRDefault="006F34C2">
          <w:pPr>
            <w:pStyle w:val="Sommario3"/>
            <w:tabs>
              <w:tab w:val="left" w:pos="1540"/>
              <w:tab w:val="right" w:leader="dot" w:pos="9628"/>
            </w:tabs>
            <w:rPr>
              <w:rFonts w:cstheme="minorBidi"/>
              <w:noProof/>
              <w:sz w:val="22"/>
              <w:szCs w:val="22"/>
            </w:rPr>
          </w:pPr>
          <w:hyperlink w:anchor="_Toc403630446" w:history="1">
            <w:r w:rsidR="00220076" w:rsidRPr="000414AE">
              <w:rPr>
                <w:rStyle w:val="Collegamentoipertestuale"/>
                <w:rFonts w:ascii="Times New Roman" w:hAnsi="Times New Roman"/>
                <w:noProof/>
              </w:rPr>
              <w:t>10.3.2.</w:t>
            </w:r>
            <w:r w:rsidR="00220076">
              <w:rPr>
                <w:rFonts w:cstheme="minorBidi"/>
                <w:noProof/>
                <w:sz w:val="22"/>
                <w:szCs w:val="22"/>
              </w:rPr>
              <w:tab/>
            </w:r>
            <w:r w:rsidR="00220076" w:rsidRPr="000414AE">
              <w:rPr>
                <w:rStyle w:val="Collegamentoipertestuale"/>
                <w:rFonts w:ascii="Times New Roman" w:hAnsi="Times New Roman"/>
                <w:noProof/>
              </w:rPr>
              <w:t>Area affidamento di lavori, servizi e forniture</w:t>
            </w:r>
            <w:r w:rsidR="00220076">
              <w:rPr>
                <w:noProof/>
                <w:webHidden/>
              </w:rPr>
              <w:tab/>
            </w:r>
            <w:r w:rsidR="00220076">
              <w:rPr>
                <w:noProof/>
                <w:webHidden/>
              </w:rPr>
              <w:fldChar w:fldCharType="begin"/>
            </w:r>
            <w:r w:rsidR="00220076">
              <w:rPr>
                <w:noProof/>
                <w:webHidden/>
              </w:rPr>
              <w:instrText xml:space="preserve"> PAGEREF _Toc403630446 \h </w:instrText>
            </w:r>
            <w:r w:rsidR="00220076">
              <w:rPr>
                <w:noProof/>
                <w:webHidden/>
              </w:rPr>
            </w:r>
            <w:r w:rsidR="00220076">
              <w:rPr>
                <w:noProof/>
                <w:webHidden/>
              </w:rPr>
              <w:fldChar w:fldCharType="separate"/>
            </w:r>
            <w:r w:rsidR="00220076">
              <w:rPr>
                <w:noProof/>
                <w:webHidden/>
              </w:rPr>
              <w:t>30</w:t>
            </w:r>
            <w:r w:rsidR="00220076">
              <w:rPr>
                <w:noProof/>
                <w:webHidden/>
              </w:rPr>
              <w:fldChar w:fldCharType="end"/>
            </w:r>
          </w:hyperlink>
        </w:p>
        <w:p w14:paraId="0BB8AB39" w14:textId="77777777" w:rsidR="00220076" w:rsidRDefault="006F34C2">
          <w:pPr>
            <w:pStyle w:val="Sommario3"/>
            <w:tabs>
              <w:tab w:val="left" w:pos="1540"/>
              <w:tab w:val="right" w:leader="dot" w:pos="9628"/>
            </w:tabs>
            <w:rPr>
              <w:rFonts w:cstheme="minorBidi"/>
              <w:noProof/>
              <w:sz w:val="22"/>
              <w:szCs w:val="22"/>
            </w:rPr>
          </w:pPr>
          <w:hyperlink w:anchor="_Toc403630447" w:history="1">
            <w:r w:rsidR="00220076" w:rsidRPr="000414AE">
              <w:rPr>
                <w:rStyle w:val="Collegamentoipertestuale"/>
                <w:rFonts w:ascii="Times New Roman" w:hAnsi="Times New Roman"/>
                <w:noProof/>
              </w:rPr>
              <w:t>10.3.3.</w:t>
            </w:r>
            <w:r w:rsidR="00220076">
              <w:rPr>
                <w:rFonts w:cstheme="minorBidi"/>
                <w:noProof/>
                <w:sz w:val="22"/>
                <w:szCs w:val="22"/>
              </w:rPr>
              <w:tab/>
            </w:r>
            <w:r w:rsidR="00220076" w:rsidRPr="000414AE">
              <w:rPr>
                <w:rStyle w:val="Collegamentoipertestuale"/>
                <w:rFonts w:ascii="Times New Roman" w:hAnsi="Times New Roman"/>
                <w:noProof/>
              </w:rPr>
              <w:t>Provvedimenti ampliativi della sfera giuridica dei destinatari privi di effetto economico diretto per il destinatario</w:t>
            </w:r>
            <w:r w:rsidR="00220076">
              <w:rPr>
                <w:noProof/>
                <w:webHidden/>
              </w:rPr>
              <w:tab/>
            </w:r>
            <w:r w:rsidR="00220076">
              <w:rPr>
                <w:noProof/>
                <w:webHidden/>
              </w:rPr>
              <w:fldChar w:fldCharType="begin"/>
            </w:r>
            <w:r w:rsidR="00220076">
              <w:rPr>
                <w:noProof/>
                <w:webHidden/>
              </w:rPr>
              <w:instrText xml:space="preserve"> PAGEREF _Toc403630447 \h </w:instrText>
            </w:r>
            <w:r w:rsidR="00220076">
              <w:rPr>
                <w:noProof/>
                <w:webHidden/>
              </w:rPr>
            </w:r>
            <w:r w:rsidR="00220076">
              <w:rPr>
                <w:noProof/>
                <w:webHidden/>
              </w:rPr>
              <w:fldChar w:fldCharType="separate"/>
            </w:r>
            <w:r w:rsidR="00220076">
              <w:rPr>
                <w:noProof/>
                <w:webHidden/>
              </w:rPr>
              <w:t>32</w:t>
            </w:r>
            <w:r w:rsidR="00220076">
              <w:rPr>
                <w:noProof/>
                <w:webHidden/>
              </w:rPr>
              <w:fldChar w:fldCharType="end"/>
            </w:r>
          </w:hyperlink>
        </w:p>
        <w:p w14:paraId="468D6AF8" w14:textId="77777777" w:rsidR="00220076" w:rsidRDefault="006F34C2">
          <w:pPr>
            <w:pStyle w:val="Sommario3"/>
            <w:tabs>
              <w:tab w:val="left" w:pos="1540"/>
              <w:tab w:val="right" w:leader="dot" w:pos="9628"/>
            </w:tabs>
            <w:rPr>
              <w:rFonts w:cstheme="minorBidi"/>
              <w:noProof/>
              <w:sz w:val="22"/>
              <w:szCs w:val="22"/>
            </w:rPr>
          </w:pPr>
          <w:hyperlink w:anchor="_Toc403630448" w:history="1">
            <w:r w:rsidR="00220076" w:rsidRPr="000414AE">
              <w:rPr>
                <w:rStyle w:val="Collegamentoipertestuale"/>
                <w:rFonts w:ascii="Times New Roman" w:hAnsi="Times New Roman"/>
                <w:noProof/>
              </w:rPr>
              <w:t>10.3.4.</w:t>
            </w:r>
            <w:r w:rsidR="00220076">
              <w:rPr>
                <w:rFonts w:cstheme="minorBidi"/>
                <w:noProof/>
                <w:sz w:val="22"/>
                <w:szCs w:val="22"/>
              </w:rPr>
              <w:tab/>
            </w:r>
            <w:r w:rsidR="00220076" w:rsidRPr="000414AE">
              <w:rPr>
                <w:rStyle w:val="Collegamentoipertestuale"/>
                <w:rFonts w:ascii="Times New Roman" w:hAnsi="Times New Roman"/>
                <w:noProof/>
              </w:rPr>
              <w:t>Provvedimenti ampliativi della sfera giuridica dei destinatari con effetto economico diretto ed immediato per il destinatario</w:t>
            </w:r>
            <w:r w:rsidR="00220076">
              <w:rPr>
                <w:noProof/>
                <w:webHidden/>
              </w:rPr>
              <w:tab/>
            </w:r>
            <w:r w:rsidR="00220076">
              <w:rPr>
                <w:noProof/>
                <w:webHidden/>
              </w:rPr>
              <w:fldChar w:fldCharType="begin"/>
            </w:r>
            <w:r w:rsidR="00220076">
              <w:rPr>
                <w:noProof/>
                <w:webHidden/>
              </w:rPr>
              <w:instrText xml:space="preserve"> PAGEREF _Toc403630448 \h </w:instrText>
            </w:r>
            <w:r w:rsidR="00220076">
              <w:rPr>
                <w:noProof/>
                <w:webHidden/>
              </w:rPr>
            </w:r>
            <w:r w:rsidR="00220076">
              <w:rPr>
                <w:noProof/>
                <w:webHidden/>
              </w:rPr>
              <w:fldChar w:fldCharType="separate"/>
            </w:r>
            <w:r w:rsidR="00220076">
              <w:rPr>
                <w:noProof/>
                <w:webHidden/>
              </w:rPr>
              <w:t>33</w:t>
            </w:r>
            <w:r w:rsidR="00220076">
              <w:rPr>
                <w:noProof/>
                <w:webHidden/>
              </w:rPr>
              <w:fldChar w:fldCharType="end"/>
            </w:r>
          </w:hyperlink>
        </w:p>
        <w:p w14:paraId="3A4D8DF3" w14:textId="77777777" w:rsidR="00220076" w:rsidRDefault="006F34C2">
          <w:pPr>
            <w:pStyle w:val="Sommario3"/>
            <w:tabs>
              <w:tab w:val="left" w:pos="1540"/>
              <w:tab w:val="right" w:leader="dot" w:pos="9628"/>
            </w:tabs>
            <w:rPr>
              <w:rFonts w:cstheme="minorBidi"/>
              <w:noProof/>
              <w:sz w:val="22"/>
              <w:szCs w:val="22"/>
            </w:rPr>
          </w:pPr>
          <w:hyperlink w:anchor="_Toc403630449" w:history="1">
            <w:r w:rsidR="00220076" w:rsidRPr="000414AE">
              <w:rPr>
                <w:rStyle w:val="Collegamentoipertestuale"/>
                <w:rFonts w:ascii="Times New Roman" w:hAnsi="Times New Roman"/>
                <w:noProof/>
              </w:rPr>
              <w:t>10.3.5.</w:t>
            </w:r>
            <w:r w:rsidR="00220076">
              <w:rPr>
                <w:rFonts w:cstheme="minorBidi"/>
                <w:noProof/>
                <w:sz w:val="22"/>
                <w:szCs w:val="22"/>
              </w:rPr>
              <w:tab/>
            </w:r>
            <w:r w:rsidR="00220076" w:rsidRPr="000414AE">
              <w:rPr>
                <w:rStyle w:val="Collegamentoipertestuale"/>
                <w:rFonts w:ascii="Times New Roman" w:hAnsi="Times New Roman"/>
                <w:noProof/>
              </w:rPr>
              <w:t>Altre attività soggette a rischio</w:t>
            </w:r>
            <w:r w:rsidR="00220076">
              <w:rPr>
                <w:noProof/>
                <w:webHidden/>
              </w:rPr>
              <w:tab/>
            </w:r>
            <w:r w:rsidR="00220076">
              <w:rPr>
                <w:noProof/>
                <w:webHidden/>
              </w:rPr>
              <w:fldChar w:fldCharType="begin"/>
            </w:r>
            <w:r w:rsidR="00220076">
              <w:rPr>
                <w:noProof/>
                <w:webHidden/>
              </w:rPr>
              <w:instrText xml:space="preserve"> PAGEREF _Toc403630449 \h </w:instrText>
            </w:r>
            <w:r w:rsidR="00220076">
              <w:rPr>
                <w:noProof/>
                <w:webHidden/>
              </w:rPr>
            </w:r>
            <w:r w:rsidR="00220076">
              <w:rPr>
                <w:noProof/>
                <w:webHidden/>
              </w:rPr>
              <w:fldChar w:fldCharType="separate"/>
            </w:r>
            <w:r w:rsidR="00220076">
              <w:rPr>
                <w:noProof/>
                <w:webHidden/>
              </w:rPr>
              <w:t>35</w:t>
            </w:r>
            <w:r w:rsidR="00220076">
              <w:rPr>
                <w:noProof/>
                <w:webHidden/>
              </w:rPr>
              <w:fldChar w:fldCharType="end"/>
            </w:r>
          </w:hyperlink>
        </w:p>
        <w:p w14:paraId="4C4B85A8" w14:textId="77777777" w:rsidR="00220076" w:rsidRDefault="006F34C2">
          <w:pPr>
            <w:pStyle w:val="Sommario1"/>
            <w:tabs>
              <w:tab w:val="right" w:leader="dot" w:pos="9628"/>
            </w:tabs>
            <w:rPr>
              <w:rFonts w:cstheme="minorBidi"/>
              <w:noProof/>
              <w:sz w:val="22"/>
              <w:szCs w:val="22"/>
            </w:rPr>
          </w:pPr>
          <w:hyperlink w:anchor="_Toc403630450" w:history="1">
            <w:r w:rsidR="00220076" w:rsidRPr="000414AE">
              <w:rPr>
                <w:rStyle w:val="Collegamentoipertestuale"/>
                <w:rFonts w:ascii="Times New Roman" w:hAnsi="Times New Roman"/>
                <w:noProof/>
              </w:rPr>
              <w:t>SEZIONE II</w:t>
            </w:r>
            <w:r w:rsidR="00220076">
              <w:rPr>
                <w:noProof/>
                <w:webHidden/>
              </w:rPr>
              <w:tab/>
            </w:r>
            <w:r w:rsidR="00220076">
              <w:rPr>
                <w:noProof/>
                <w:webHidden/>
              </w:rPr>
              <w:fldChar w:fldCharType="begin"/>
            </w:r>
            <w:r w:rsidR="00220076">
              <w:rPr>
                <w:noProof/>
                <w:webHidden/>
              </w:rPr>
              <w:instrText xml:space="preserve"> PAGEREF _Toc403630450 \h </w:instrText>
            </w:r>
            <w:r w:rsidR="00220076">
              <w:rPr>
                <w:noProof/>
                <w:webHidden/>
              </w:rPr>
            </w:r>
            <w:r w:rsidR="00220076">
              <w:rPr>
                <w:noProof/>
                <w:webHidden/>
              </w:rPr>
              <w:fldChar w:fldCharType="separate"/>
            </w:r>
            <w:r w:rsidR="00220076">
              <w:rPr>
                <w:noProof/>
                <w:webHidden/>
              </w:rPr>
              <w:t>36</w:t>
            </w:r>
            <w:r w:rsidR="00220076">
              <w:rPr>
                <w:noProof/>
                <w:webHidden/>
              </w:rPr>
              <w:fldChar w:fldCharType="end"/>
            </w:r>
          </w:hyperlink>
        </w:p>
        <w:p w14:paraId="08536AD5" w14:textId="77777777" w:rsidR="00220076" w:rsidRDefault="006F34C2">
          <w:pPr>
            <w:pStyle w:val="Sommario1"/>
            <w:tabs>
              <w:tab w:val="right" w:leader="dot" w:pos="9628"/>
            </w:tabs>
            <w:rPr>
              <w:rFonts w:cstheme="minorBidi"/>
              <w:noProof/>
              <w:sz w:val="22"/>
              <w:szCs w:val="22"/>
            </w:rPr>
          </w:pPr>
          <w:hyperlink w:anchor="_Toc403630451" w:history="1">
            <w:r w:rsidR="00220076" w:rsidRPr="000414AE">
              <w:rPr>
                <w:rStyle w:val="Collegamentoipertestuale"/>
                <w:rFonts w:ascii="Times New Roman" w:hAnsi="Times New Roman"/>
                <w:noProof/>
              </w:rPr>
              <w:t>Programma Triennale per la Trasparenza e l’Integrità</w:t>
            </w:r>
            <w:r w:rsidR="00220076">
              <w:rPr>
                <w:noProof/>
                <w:webHidden/>
              </w:rPr>
              <w:tab/>
            </w:r>
            <w:r w:rsidR="00220076">
              <w:rPr>
                <w:noProof/>
                <w:webHidden/>
              </w:rPr>
              <w:fldChar w:fldCharType="begin"/>
            </w:r>
            <w:r w:rsidR="00220076">
              <w:rPr>
                <w:noProof/>
                <w:webHidden/>
              </w:rPr>
              <w:instrText xml:space="preserve"> PAGEREF _Toc403630451 \h </w:instrText>
            </w:r>
            <w:r w:rsidR="00220076">
              <w:rPr>
                <w:noProof/>
                <w:webHidden/>
              </w:rPr>
            </w:r>
            <w:r w:rsidR="00220076">
              <w:rPr>
                <w:noProof/>
                <w:webHidden/>
              </w:rPr>
              <w:fldChar w:fldCharType="separate"/>
            </w:r>
            <w:r w:rsidR="00220076">
              <w:rPr>
                <w:noProof/>
                <w:webHidden/>
              </w:rPr>
              <w:t>36</w:t>
            </w:r>
            <w:r w:rsidR="00220076">
              <w:rPr>
                <w:noProof/>
                <w:webHidden/>
              </w:rPr>
              <w:fldChar w:fldCharType="end"/>
            </w:r>
          </w:hyperlink>
        </w:p>
        <w:p w14:paraId="033616F8" w14:textId="77777777" w:rsidR="00220076" w:rsidRDefault="006F34C2">
          <w:pPr>
            <w:pStyle w:val="Sommario1"/>
            <w:tabs>
              <w:tab w:val="right" w:leader="dot" w:pos="9628"/>
            </w:tabs>
            <w:rPr>
              <w:rFonts w:cstheme="minorBidi"/>
              <w:noProof/>
              <w:sz w:val="22"/>
              <w:szCs w:val="22"/>
            </w:rPr>
          </w:pPr>
          <w:hyperlink w:anchor="_Toc403630452" w:history="1">
            <w:r w:rsidR="00220076" w:rsidRPr="000414AE">
              <w:rPr>
                <w:rStyle w:val="Collegamentoipertestuale"/>
                <w:rFonts w:ascii="Times New Roman" w:hAnsi="Times New Roman"/>
                <w:noProof/>
              </w:rPr>
              <w:t>2014-2016</w:t>
            </w:r>
            <w:r w:rsidR="00220076">
              <w:rPr>
                <w:noProof/>
                <w:webHidden/>
              </w:rPr>
              <w:tab/>
            </w:r>
            <w:r w:rsidR="00220076">
              <w:rPr>
                <w:noProof/>
                <w:webHidden/>
              </w:rPr>
              <w:fldChar w:fldCharType="begin"/>
            </w:r>
            <w:r w:rsidR="00220076">
              <w:rPr>
                <w:noProof/>
                <w:webHidden/>
              </w:rPr>
              <w:instrText xml:space="preserve"> PAGEREF _Toc403630452 \h </w:instrText>
            </w:r>
            <w:r w:rsidR="00220076">
              <w:rPr>
                <w:noProof/>
                <w:webHidden/>
              </w:rPr>
            </w:r>
            <w:r w:rsidR="00220076">
              <w:rPr>
                <w:noProof/>
                <w:webHidden/>
              </w:rPr>
              <w:fldChar w:fldCharType="separate"/>
            </w:r>
            <w:r w:rsidR="00220076">
              <w:rPr>
                <w:noProof/>
                <w:webHidden/>
              </w:rPr>
              <w:t>36</w:t>
            </w:r>
            <w:r w:rsidR="00220076">
              <w:rPr>
                <w:noProof/>
                <w:webHidden/>
              </w:rPr>
              <w:fldChar w:fldCharType="end"/>
            </w:r>
          </w:hyperlink>
        </w:p>
        <w:p w14:paraId="4D1BD44D" w14:textId="77777777" w:rsidR="00220076" w:rsidRDefault="006F34C2">
          <w:pPr>
            <w:pStyle w:val="Sommario1"/>
            <w:tabs>
              <w:tab w:val="right" w:leader="dot" w:pos="9628"/>
            </w:tabs>
            <w:rPr>
              <w:rFonts w:cstheme="minorBidi"/>
              <w:noProof/>
              <w:sz w:val="22"/>
              <w:szCs w:val="22"/>
            </w:rPr>
          </w:pPr>
          <w:hyperlink w:anchor="_Toc403630453" w:history="1">
            <w:r w:rsidR="00220076" w:rsidRPr="000414AE">
              <w:rPr>
                <w:rStyle w:val="Collegamentoipertestuale"/>
                <w:rFonts w:ascii="Times New Roman" w:hAnsi="Times New Roman"/>
                <w:noProof/>
              </w:rPr>
              <w:t>INTRODUZIONE</w:t>
            </w:r>
            <w:r w:rsidR="00220076">
              <w:rPr>
                <w:noProof/>
                <w:webHidden/>
              </w:rPr>
              <w:tab/>
            </w:r>
            <w:r w:rsidR="00220076">
              <w:rPr>
                <w:noProof/>
                <w:webHidden/>
              </w:rPr>
              <w:fldChar w:fldCharType="begin"/>
            </w:r>
            <w:r w:rsidR="00220076">
              <w:rPr>
                <w:noProof/>
                <w:webHidden/>
              </w:rPr>
              <w:instrText xml:space="preserve"> PAGEREF _Toc403630453 \h </w:instrText>
            </w:r>
            <w:r w:rsidR="00220076">
              <w:rPr>
                <w:noProof/>
                <w:webHidden/>
              </w:rPr>
            </w:r>
            <w:r w:rsidR="00220076">
              <w:rPr>
                <w:noProof/>
                <w:webHidden/>
              </w:rPr>
              <w:fldChar w:fldCharType="separate"/>
            </w:r>
            <w:r w:rsidR="00220076">
              <w:rPr>
                <w:noProof/>
                <w:webHidden/>
              </w:rPr>
              <w:t>37</w:t>
            </w:r>
            <w:r w:rsidR="00220076">
              <w:rPr>
                <w:noProof/>
                <w:webHidden/>
              </w:rPr>
              <w:fldChar w:fldCharType="end"/>
            </w:r>
          </w:hyperlink>
        </w:p>
        <w:p w14:paraId="3FAC6E42" w14:textId="02F29A21" w:rsidR="00220076" w:rsidRDefault="006F34C2">
          <w:pPr>
            <w:pStyle w:val="Sommario1"/>
            <w:tabs>
              <w:tab w:val="left" w:pos="440"/>
              <w:tab w:val="right" w:leader="dot" w:pos="9628"/>
            </w:tabs>
            <w:rPr>
              <w:rFonts w:cstheme="minorBidi"/>
              <w:noProof/>
              <w:sz w:val="22"/>
              <w:szCs w:val="22"/>
            </w:rPr>
          </w:pPr>
          <w:hyperlink w:anchor="_Toc403630454" w:history="1">
            <w:r w:rsidR="00220076" w:rsidRPr="000414AE">
              <w:rPr>
                <w:rStyle w:val="Collegamentoipertestuale"/>
                <w:rFonts w:ascii="Times New Roman" w:hAnsi="Times New Roman"/>
                <w:noProof/>
              </w:rPr>
              <w:t>1.</w:t>
            </w:r>
            <w:r w:rsidR="00220076">
              <w:rPr>
                <w:rFonts w:cstheme="minorBidi"/>
                <w:noProof/>
                <w:sz w:val="22"/>
                <w:szCs w:val="22"/>
              </w:rPr>
              <w:tab/>
            </w:r>
            <w:r w:rsidR="003351B1">
              <w:rPr>
                <w:rStyle w:val="Collegamentoipertestuale"/>
                <w:rFonts w:ascii="Times New Roman" w:hAnsi="Times New Roman"/>
                <w:noProof/>
              </w:rPr>
              <w:t>Funzioni attribuite all'</w:t>
            </w:r>
            <w:r w:rsidR="00220076" w:rsidRPr="000414AE">
              <w:rPr>
                <w:rStyle w:val="Collegamentoipertestuale"/>
                <w:rFonts w:ascii="Times New Roman" w:hAnsi="Times New Roman"/>
                <w:noProof/>
              </w:rPr>
              <w:t xml:space="preserve"> </w:t>
            </w:r>
            <w:r w:rsidR="005279AA">
              <w:rPr>
                <w:rStyle w:val="Collegamentoipertestuale"/>
                <w:rFonts w:ascii="Times New Roman" w:hAnsi="Times New Roman"/>
                <w:noProof/>
              </w:rPr>
              <w:t>Ordine</w:t>
            </w:r>
            <w:r w:rsidR="00220076">
              <w:rPr>
                <w:noProof/>
                <w:webHidden/>
              </w:rPr>
              <w:tab/>
            </w:r>
            <w:r w:rsidR="00220076">
              <w:rPr>
                <w:noProof/>
                <w:webHidden/>
              </w:rPr>
              <w:fldChar w:fldCharType="begin"/>
            </w:r>
            <w:r w:rsidR="00220076">
              <w:rPr>
                <w:noProof/>
                <w:webHidden/>
              </w:rPr>
              <w:instrText xml:space="preserve"> PAGEREF _Toc403630454 \h </w:instrText>
            </w:r>
            <w:r w:rsidR="00220076">
              <w:rPr>
                <w:noProof/>
                <w:webHidden/>
              </w:rPr>
            </w:r>
            <w:r w:rsidR="00220076">
              <w:rPr>
                <w:noProof/>
                <w:webHidden/>
              </w:rPr>
              <w:fldChar w:fldCharType="separate"/>
            </w:r>
            <w:r w:rsidR="00220076">
              <w:rPr>
                <w:noProof/>
                <w:webHidden/>
              </w:rPr>
              <w:t>37</w:t>
            </w:r>
            <w:r w:rsidR="00220076">
              <w:rPr>
                <w:noProof/>
                <w:webHidden/>
              </w:rPr>
              <w:fldChar w:fldCharType="end"/>
            </w:r>
          </w:hyperlink>
        </w:p>
        <w:p w14:paraId="550EB41D" w14:textId="1B3794E6" w:rsidR="00220076" w:rsidRDefault="006F34C2">
          <w:pPr>
            <w:pStyle w:val="Sommario2"/>
            <w:tabs>
              <w:tab w:val="left" w:pos="880"/>
              <w:tab w:val="right" w:leader="dot" w:pos="9628"/>
            </w:tabs>
            <w:rPr>
              <w:rFonts w:cstheme="minorBidi"/>
              <w:noProof/>
              <w:sz w:val="22"/>
              <w:szCs w:val="22"/>
            </w:rPr>
          </w:pPr>
          <w:hyperlink w:anchor="_Toc403630455" w:history="1">
            <w:r w:rsidR="00220076" w:rsidRPr="000414AE">
              <w:rPr>
                <w:rStyle w:val="Collegamentoipertestuale"/>
                <w:noProof/>
              </w:rPr>
              <w:t>1.1.</w:t>
            </w:r>
            <w:r w:rsidR="00220076">
              <w:rPr>
                <w:rFonts w:cstheme="minorBidi"/>
                <w:noProof/>
                <w:sz w:val="22"/>
                <w:szCs w:val="22"/>
              </w:rPr>
              <w:tab/>
            </w:r>
            <w:r w:rsidR="00220076" w:rsidRPr="000414AE">
              <w:rPr>
                <w:rStyle w:val="Collegamentoipertestuale"/>
                <w:noProof/>
              </w:rPr>
              <w:t xml:space="preserve">La Struttura del </w:t>
            </w:r>
            <w:r w:rsidR="005279AA">
              <w:rPr>
                <w:rStyle w:val="Collegamentoipertestuale"/>
                <w:noProof/>
              </w:rPr>
              <w:t>Consiglio direttivo</w:t>
            </w:r>
            <w:r w:rsidR="00220076" w:rsidRPr="000414AE">
              <w:rPr>
                <w:rStyle w:val="Collegamentoipertestuale"/>
                <w:noProof/>
              </w:rPr>
              <w:t>:</w:t>
            </w:r>
            <w:r w:rsidR="00220076">
              <w:rPr>
                <w:noProof/>
                <w:webHidden/>
              </w:rPr>
              <w:tab/>
            </w:r>
            <w:r w:rsidR="00220076">
              <w:rPr>
                <w:noProof/>
                <w:webHidden/>
              </w:rPr>
              <w:fldChar w:fldCharType="begin"/>
            </w:r>
            <w:r w:rsidR="00220076">
              <w:rPr>
                <w:noProof/>
                <w:webHidden/>
              </w:rPr>
              <w:instrText xml:space="preserve"> PAGEREF _Toc403630455 \h </w:instrText>
            </w:r>
            <w:r w:rsidR="00220076">
              <w:rPr>
                <w:noProof/>
                <w:webHidden/>
              </w:rPr>
            </w:r>
            <w:r w:rsidR="00220076">
              <w:rPr>
                <w:noProof/>
                <w:webHidden/>
              </w:rPr>
              <w:fldChar w:fldCharType="separate"/>
            </w:r>
            <w:r w:rsidR="00220076">
              <w:rPr>
                <w:noProof/>
                <w:webHidden/>
              </w:rPr>
              <w:t>37</w:t>
            </w:r>
            <w:r w:rsidR="00220076">
              <w:rPr>
                <w:noProof/>
                <w:webHidden/>
              </w:rPr>
              <w:fldChar w:fldCharType="end"/>
            </w:r>
          </w:hyperlink>
        </w:p>
        <w:p w14:paraId="3020AA15" w14:textId="77777777" w:rsidR="00220076" w:rsidRDefault="006F34C2">
          <w:pPr>
            <w:pStyle w:val="Sommario2"/>
            <w:tabs>
              <w:tab w:val="left" w:pos="880"/>
              <w:tab w:val="right" w:leader="dot" w:pos="9628"/>
            </w:tabs>
            <w:rPr>
              <w:rFonts w:cstheme="minorBidi"/>
              <w:noProof/>
              <w:sz w:val="22"/>
              <w:szCs w:val="22"/>
            </w:rPr>
          </w:pPr>
          <w:hyperlink w:anchor="_Toc403630456" w:history="1">
            <w:r w:rsidR="00220076" w:rsidRPr="000414AE">
              <w:rPr>
                <w:rStyle w:val="Collegamentoipertestuale"/>
                <w:noProof/>
              </w:rPr>
              <w:t>1.2.</w:t>
            </w:r>
            <w:r w:rsidR="00220076">
              <w:rPr>
                <w:rFonts w:cstheme="minorBidi"/>
                <w:noProof/>
                <w:sz w:val="22"/>
                <w:szCs w:val="22"/>
              </w:rPr>
              <w:tab/>
            </w:r>
            <w:r w:rsidR="00220076" w:rsidRPr="000414AE">
              <w:rPr>
                <w:rStyle w:val="Collegamentoipertestuale"/>
                <w:noProof/>
              </w:rPr>
              <w:t>Articolazione degli uffici</w:t>
            </w:r>
            <w:r w:rsidR="00220076">
              <w:rPr>
                <w:noProof/>
                <w:webHidden/>
              </w:rPr>
              <w:tab/>
            </w:r>
            <w:r w:rsidR="00220076">
              <w:rPr>
                <w:noProof/>
                <w:webHidden/>
              </w:rPr>
              <w:fldChar w:fldCharType="begin"/>
            </w:r>
            <w:r w:rsidR="00220076">
              <w:rPr>
                <w:noProof/>
                <w:webHidden/>
              </w:rPr>
              <w:instrText xml:space="preserve"> PAGEREF _Toc403630456 \h </w:instrText>
            </w:r>
            <w:r w:rsidR="00220076">
              <w:rPr>
                <w:noProof/>
                <w:webHidden/>
              </w:rPr>
            </w:r>
            <w:r w:rsidR="00220076">
              <w:rPr>
                <w:noProof/>
                <w:webHidden/>
              </w:rPr>
              <w:fldChar w:fldCharType="separate"/>
            </w:r>
            <w:r w:rsidR="00220076">
              <w:rPr>
                <w:noProof/>
                <w:webHidden/>
              </w:rPr>
              <w:t>38</w:t>
            </w:r>
            <w:r w:rsidR="00220076">
              <w:rPr>
                <w:noProof/>
                <w:webHidden/>
              </w:rPr>
              <w:fldChar w:fldCharType="end"/>
            </w:r>
          </w:hyperlink>
        </w:p>
        <w:p w14:paraId="7029B088" w14:textId="77777777" w:rsidR="00220076" w:rsidRDefault="006F34C2">
          <w:pPr>
            <w:pStyle w:val="Sommario2"/>
            <w:tabs>
              <w:tab w:val="left" w:pos="660"/>
              <w:tab w:val="right" w:leader="dot" w:pos="9628"/>
            </w:tabs>
            <w:rPr>
              <w:rFonts w:cstheme="minorBidi"/>
              <w:noProof/>
              <w:sz w:val="22"/>
              <w:szCs w:val="22"/>
            </w:rPr>
          </w:pPr>
          <w:hyperlink w:anchor="_Toc403630457" w:history="1">
            <w:r w:rsidR="00220076" w:rsidRPr="000414AE">
              <w:rPr>
                <w:rStyle w:val="Collegamentoipertestuale"/>
                <w:noProof/>
              </w:rPr>
              <w:t>2.</w:t>
            </w:r>
            <w:r w:rsidR="00220076">
              <w:rPr>
                <w:rFonts w:cstheme="minorBidi"/>
                <w:noProof/>
                <w:sz w:val="22"/>
                <w:szCs w:val="22"/>
              </w:rPr>
              <w:tab/>
            </w:r>
            <w:r w:rsidR="00220076" w:rsidRPr="000414AE">
              <w:rPr>
                <w:rStyle w:val="Collegamentoipertestuale"/>
                <w:noProof/>
              </w:rPr>
              <w:t>Le principali novità</w:t>
            </w:r>
            <w:r w:rsidR="00220076">
              <w:rPr>
                <w:noProof/>
                <w:webHidden/>
              </w:rPr>
              <w:tab/>
            </w:r>
            <w:r w:rsidR="00220076">
              <w:rPr>
                <w:noProof/>
                <w:webHidden/>
              </w:rPr>
              <w:fldChar w:fldCharType="begin"/>
            </w:r>
            <w:r w:rsidR="00220076">
              <w:rPr>
                <w:noProof/>
                <w:webHidden/>
              </w:rPr>
              <w:instrText xml:space="preserve"> PAGEREF _Toc403630457 \h </w:instrText>
            </w:r>
            <w:r w:rsidR="00220076">
              <w:rPr>
                <w:noProof/>
                <w:webHidden/>
              </w:rPr>
            </w:r>
            <w:r w:rsidR="00220076">
              <w:rPr>
                <w:noProof/>
                <w:webHidden/>
              </w:rPr>
              <w:fldChar w:fldCharType="separate"/>
            </w:r>
            <w:r w:rsidR="00220076">
              <w:rPr>
                <w:noProof/>
                <w:webHidden/>
              </w:rPr>
              <w:t>39</w:t>
            </w:r>
            <w:r w:rsidR="00220076">
              <w:rPr>
                <w:noProof/>
                <w:webHidden/>
              </w:rPr>
              <w:fldChar w:fldCharType="end"/>
            </w:r>
          </w:hyperlink>
        </w:p>
        <w:p w14:paraId="0A66477F" w14:textId="77777777" w:rsidR="00220076" w:rsidRDefault="006F34C2">
          <w:pPr>
            <w:pStyle w:val="Sommario2"/>
            <w:tabs>
              <w:tab w:val="left" w:pos="880"/>
              <w:tab w:val="right" w:leader="dot" w:pos="9628"/>
            </w:tabs>
            <w:rPr>
              <w:rFonts w:cstheme="minorBidi"/>
              <w:noProof/>
              <w:sz w:val="22"/>
              <w:szCs w:val="22"/>
            </w:rPr>
          </w:pPr>
          <w:hyperlink w:anchor="_Toc403630458" w:history="1">
            <w:r w:rsidR="00220076" w:rsidRPr="000414AE">
              <w:rPr>
                <w:rStyle w:val="Collegamentoipertestuale"/>
                <w:noProof/>
              </w:rPr>
              <w:t>2.1.</w:t>
            </w:r>
            <w:r w:rsidR="00220076">
              <w:rPr>
                <w:rFonts w:cstheme="minorBidi"/>
                <w:noProof/>
                <w:sz w:val="22"/>
                <w:szCs w:val="22"/>
              </w:rPr>
              <w:tab/>
            </w:r>
            <w:r w:rsidR="00220076" w:rsidRPr="000414AE">
              <w:rPr>
                <w:rStyle w:val="Collegamentoipertestuale"/>
                <w:noProof/>
              </w:rPr>
              <w:t>PROCESSO DI ATTUAZIONE DEL PROGRAMMA</w:t>
            </w:r>
            <w:r w:rsidR="00220076">
              <w:rPr>
                <w:noProof/>
                <w:webHidden/>
              </w:rPr>
              <w:tab/>
            </w:r>
            <w:r w:rsidR="00220076">
              <w:rPr>
                <w:noProof/>
                <w:webHidden/>
              </w:rPr>
              <w:fldChar w:fldCharType="begin"/>
            </w:r>
            <w:r w:rsidR="00220076">
              <w:rPr>
                <w:noProof/>
                <w:webHidden/>
              </w:rPr>
              <w:instrText xml:space="preserve"> PAGEREF _Toc403630458 \h </w:instrText>
            </w:r>
            <w:r w:rsidR="00220076">
              <w:rPr>
                <w:noProof/>
                <w:webHidden/>
              </w:rPr>
            </w:r>
            <w:r w:rsidR="00220076">
              <w:rPr>
                <w:noProof/>
                <w:webHidden/>
              </w:rPr>
              <w:fldChar w:fldCharType="separate"/>
            </w:r>
            <w:r w:rsidR="00220076">
              <w:rPr>
                <w:noProof/>
                <w:webHidden/>
              </w:rPr>
              <w:t>39</w:t>
            </w:r>
            <w:r w:rsidR="00220076">
              <w:rPr>
                <w:noProof/>
                <w:webHidden/>
              </w:rPr>
              <w:fldChar w:fldCharType="end"/>
            </w:r>
          </w:hyperlink>
        </w:p>
        <w:p w14:paraId="10D190CE" w14:textId="77777777" w:rsidR="00220076" w:rsidRDefault="006F34C2">
          <w:pPr>
            <w:pStyle w:val="Sommario1"/>
            <w:tabs>
              <w:tab w:val="left" w:pos="440"/>
              <w:tab w:val="right" w:leader="dot" w:pos="9628"/>
            </w:tabs>
            <w:rPr>
              <w:rFonts w:cstheme="minorBidi"/>
              <w:noProof/>
              <w:sz w:val="22"/>
              <w:szCs w:val="22"/>
            </w:rPr>
          </w:pPr>
          <w:hyperlink w:anchor="_Toc403630459" w:history="1">
            <w:r w:rsidR="00220076" w:rsidRPr="000414AE">
              <w:rPr>
                <w:rStyle w:val="Collegamentoipertestuale"/>
                <w:noProof/>
              </w:rPr>
              <w:t>3.</w:t>
            </w:r>
            <w:r w:rsidR="00220076">
              <w:rPr>
                <w:rFonts w:cstheme="minorBidi"/>
                <w:noProof/>
                <w:sz w:val="22"/>
                <w:szCs w:val="22"/>
              </w:rPr>
              <w:tab/>
            </w:r>
            <w:r w:rsidR="00220076" w:rsidRPr="000414AE">
              <w:rPr>
                <w:rStyle w:val="Collegamentoipertestuale"/>
                <w:noProof/>
              </w:rPr>
              <w:t>PROCEDIMENTO DI ELABORAZIONE E ADOZIONE DEL PROGRAMMA</w:t>
            </w:r>
            <w:r w:rsidR="00220076">
              <w:rPr>
                <w:noProof/>
                <w:webHidden/>
              </w:rPr>
              <w:tab/>
            </w:r>
            <w:r w:rsidR="00220076">
              <w:rPr>
                <w:noProof/>
                <w:webHidden/>
              </w:rPr>
              <w:fldChar w:fldCharType="begin"/>
            </w:r>
            <w:r w:rsidR="00220076">
              <w:rPr>
                <w:noProof/>
                <w:webHidden/>
              </w:rPr>
              <w:instrText xml:space="preserve"> PAGEREF _Toc403630459 \h </w:instrText>
            </w:r>
            <w:r w:rsidR="00220076">
              <w:rPr>
                <w:noProof/>
                <w:webHidden/>
              </w:rPr>
            </w:r>
            <w:r w:rsidR="00220076">
              <w:rPr>
                <w:noProof/>
                <w:webHidden/>
              </w:rPr>
              <w:fldChar w:fldCharType="separate"/>
            </w:r>
            <w:r w:rsidR="00220076">
              <w:rPr>
                <w:noProof/>
                <w:webHidden/>
              </w:rPr>
              <w:t>40</w:t>
            </w:r>
            <w:r w:rsidR="00220076">
              <w:rPr>
                <w:noProof/>
                <w:webHidden/>
              </w:rPr>
              <w:fldChar w:fldCharType="end"/>
            </w:r>
          </w:hyperlink>
        </w:p>
        <w:p w14:paraId="52ACF51E" w14:textId="77777777" w:rsidR="00220076" w:rsidRDefault="006F34C2">
          <w:pPr>
            <w:pStyle w:val="Sommario2"/>
            <w:tabs>
              <w:tab w:val="left" w:pos="880"/>
              <w:tab w:val="right" w:leader="dot" w:pos="9628"/>
            </w:tabs>
            <w:rPr>
              <w:rFonts w:cstheme="minorBidi"/>
              <w:noProof/>
              <w:sz w:val="22"/>
              <w:szCs w:val="22"/>
            </w:rPr>
          </w:pPr>
          <w:hyperlink w:anchor="_Toc403630460" w:history="1">
            <w:r w:rsidR="00220076" w:rsidRPr="000414AE">
              <w:rPr>
                <w:rStyle w:val="Collegamentoipertestuale"/>
                <w:noProof/>
              </w:rPr>
              <w:t>3.1.</w:t>
            </w:r>
            <w:r w:rsidR="00220076">
              <w:rPr>
                <w:rFonts w:cstheme="minorBidi"/>
                <w:noProof/>
                <w:sz w:val="22"/>
                <w:szCs w:val="22"/>
              </w:rPr>
              <w:tab/>
            </w:r>
            <w:r w:rsidR="00220076" w:rsidRPr="000414AE">
              <w:rPr>
                <w:rStyle w:val="Collegamentoipertestuale"/>
                <w:noProof/>
              </w:rPr>
              <w:t>Uffici e personale coinvolti nell’individuazione dei contenuti del Programma</w:t>
            </w:r>
            <w:r w:rsidR="00220076">
              <w:rPr>
                <w:noProof/>
                <w:webHidden/>
              </w:rPr>
              <w:tab/>
            </w:r>
            <w:r w:rsidR="00220076">
              <w:rPr>
                <w:noProof/>
                <w:webHidden/>
              </w:rPr>
              <w:fldChar w:fldCharType="begin"/>
            </w:r>
            <w:r w:rsidR="00220076">
              <w:rPr>
                <w:noProof/>
                <w:webHidden/>
              </w:rPr>
              <w:instrText xml:space="preserve"> PAGEREF _Toc403630460 \h </w:instrText>
            </w:r>
            <w:r w:rsidR="00220076">
              <w:rPr>
                <w:noProof/>
                <w:webHidden/>
              </w:rPr>
            </w:r>
            <w:r w:rsidR="00220076">
              <w:rPr>
                <w:noProof/>
                <w:webHidden/>
              </w:rPr>
              <w:fldChar w:fldCharType="separate"/>
            </w:r>
            <w:r w:rsidR="00220076">
              <w:rPr>
                <w:noProof/>
                <w:webHidden/>
              </w:rPr>
              <w:t>40</w:t>
            </w:r>
            <w:r w:rsidR="00220076">
              <w:rPr>
                <w:noProof/>
                <w:webHidden/>
              </w:rPr>
              <w:fldChar w:fldCharType="end"/>
            </w:r>
          </w:hyperlink>
        </w:p>
        <w:p w14:paraId="50446846" w14:textId="0740324F" w:rsidR="00220076" w:rsidRDefault="006F34C2">
          <w:pPr>
            <w:pStyle w:val="Sommario2"/>
            <w:tabs>
              <w:tab w:val="left" w:pos="880"/>
              <w:tab w:val="right" w:leader="dot" w:pos="9628"/>
            </w:tabs>
            <w:rPr>
              <w:rFonts w:cstheme="minorBidi"/>
              <w:noProof/>
              <w:sz w:val="22"/>
              <w:szCs w:val="22"/>
            </w:rPr>
          </w:pPr>
          <w:hyperlink w:anchor="_Toc403630461" w:history="1">
            <w:r w:rsidR="00220076" w:rsidRPr="000414AE">
              <w:rPr>
                <w:rStyle w:val="Collegamentoipertestuale"/>
                <w:noProof/>
              </w:rPr>
              <w:t>3.2.</w:t>
            </w:r>
            <w:r w:rsidR="00220076">
              <w:rPr>
                <w:rFonts w:cstheme="minorBidi"/>
                <w:noProof/>
                <w:sz w:val="22"/>
                <w:szCs w:val="22"/>
              </w:rPr>
              <w:tab/>
            </w:r>
            <w:r w:rsidR="00220076" w:rsidRPr="000414AE">
              <w:rPr>
                <w:rStyle w:val="Collegamentoipertestuale"/>
                <w:noProof/>
              </w:rPr>
              <w:t xml:space="preserve">Termini e modalità di adozione del Programma </w:t>
            </w:r>
            <w:r w:rsidR="00FB1A41">
              <w:rPr>
                <w:rStyle w:val="Collegamentoipertestuale"/>
                <w:noProof/>
              </w:rPr>
              <w:t>triennale da parte dell’Ordine</w:t>
            </w:r>
            <w:r w:rsidR="00220076">
              <w:rPr>
                <w:noProof/>
                <w:webHidden/>
              </w:rPr>
              <w:tab/>
            </w:r>
            <w:r w:rsidR="00220076">
              <w:rPr>
                <w:noProof/>
                <w:webHidden/>
              </w:rPr>
              <w:fldChar w:fldCharType="begin"/>
            </w:r>
            <w:r w:rsidR="00220076">
              <w:rPr>
                <w:noProof/>
                <w:webHidden/>
              </w:rPr>
              <w:instrText xml:space="preserve"> PAGEREF _Toc403630461 \h </w:instrText>
            </w:r>
            <w:r w:rsidR="00220076">
              <w:rPr>
                <w:noProof/>
                <w:webHidden/>
              </w:rPr>
            </w:r>
            <w:r w:rsidR="00220076">
              <w:rPr>
                <w:noProof/>
                <w:webHidden/>
              </w:rPr>
              <w:fldChar w:fldCharType="separate"/>
            </w:r>
            <w:r w:rsidR="00220076">
              <w:rPr>
                <w:noProof/>
                <w:webHidden/>
              </w:rPr>
              <w:t>41</w:t>
            </w:r>
            <w:r w:rsidR="00220076">
              <w:rPr>
                <w:noProof/>
                <w:webHidden/>
              </w:rPr>
              <w:fldChar w:fldCharType="end"/>
            </w:r>
          </w:hyperlink>
        </w:p>
        <w:p w14:paraId="6B61203E" w14:textId="77777777" w:rsidR="00220076" w:rsidRDefault="006F34C2">
          <w:pPr>
            <w:pStyle w:val="Sommario2"/>
            <w:tabs>
              <w:tab w:val="left" w:pos="880"/>
              <w:tab w:val="right" w:leader="dot" w:pos="9628"/>
            </w:tabs>
            <w:rPr>
              <w:rFonts w:cstheme="minorBidi"/>
              <w:noProof/>
              <w:sz w:val="22"/>
              <w:szCs w:val="22"/>
            </w:rPr>
          </w:pPr>
          <w:hyperlink w:anchor="_Toc403630462" w:history="1">
            <w:r w:rsidR="00220076" w:rsidRPr="000414AE">
              <w:rPr>
                <w:rStyle w:val="Collegamentoipertestuale"/>
                <w:rFonts w:ascii="Times New Roman" w:eastAsia="Times New Roman" w:hAnsi="Times New Roman"/>
                <w:noProof/>
              </w:rPr>
              <w:t>3.3.</w:t>
            </w:r>
            <w:r w:rsidR="00220076">
              <w:rPr>
                <w:rFonts w:cstheme="minorBidi"/>
                <w:noProof/>
                <w:sz w:val="22"/>
                <w:szCs w:val="22"/>
              </w:rPr>
              <w:tab/>
            </w:r>
            <w:r w:rsidR="00220076" w:rsidRPr="000414AE">
              <w:rPr>
                <w:rStyle w:val="Collegamentoipertestuale"/>
                <w:noProof/>
              </w:rPr>
              <w:t>Il Responsabile della Trasparenza</w:t>
            </w:r>
            <w:r w:rsidR="00220076">
              <w:rPr>
                <w:noProof/>
                <w:webHidden/>
              </w:rPr>
              <w:tab/>
            </w:r>
            <w:r w:rsidR="00220076">
              <w:rPr>
                <w:noProof/>
                <w:webHidden/>
              </w:rPr>
              <w:fldChar w:fldCharType="begin"/>
            </w:r>
            <w:r w:rsidR="00220076">
              <w:rPr>
                <w:noProof/>
                <w:webHidden/>
              </w:rPr>
              <w:instrText xml:space="preserve"> PAGEREF _Toc403630462 \h </w:instrText>
            </w:r>
            <w:r w:rsidR="00220076">
              <w:rPr>
                <w:noProof/>
                <w:webHidden/>
              </w:rPr>
            </w:r>
            <w:r w:rsidR="00220076">
              <w:rPr>
                <w:noProof/>
                <w:webHidden/>
              </w:rPr>
              <w:fldChar w:fldCharType="separate"/>
            </w:r>
            <w:r w:rsidR="00220076">
              <w:rPr>
                <w:noProof/>
                <w:webHidden/>
              </w:rPr>
              <w:t>41</w:t>
            </w:r>
            <w:r w:rsidR="00220076">
              <w:rPr>
                <w:noProof/>
                <w:webHidden/>
              </w:rPr>
              <w:fldChar w:fldCharType="end"/>
            </w:r>
          </w:hyperlink>
        </w:p>
        <w:p w14:paraId="081ECA10" w14:textId="77777777" w:rsidR="00220076" w:rsidRDefault="006F34C2">
          <w:pPr>
            <w:pStyle w:val="Sommario1"/>
            <w:tabs>
              <w:tab w:val="left" w:pos="440"/>
              <w:tab w:val="right" w:leader="dot" w:pos="9628"/>
            </w:tabs>
            <w:rPr>
              <w:rFonts w:cstheme="minorBidi"/>
              <w:noProof/>
              <w:sz w:val="22"/>
              <w:szCs w:val="22"/>
            </w:rPr>
          </w:pPr>
          <w:hyperlink w:anchor="_Toc403630463" w:history="1">
            <w:r w:rsidR="00220076" w:rsidRPr="000414AE">
              <w:rPr>
                <w:rStyle w:val="Collegamentoipertestuale"/>
                <w:noProof/>
              </w:rPr>
              <w:t>4.</w:t>
            </w:r>
            <w:r w:rsidR="00220076">
              <w:rPr>
                <w:rFonts w:cstheme="minorBidi"/>
                <w:noProof/>
                <w:sz w:val="22"/>
                <w:szCs w:val="22"/>
              </w:rPr>
              <w:tab/>
            </w:r>
            <w:r w:rsidR="00220076" w:rsidRPr="000414AE">
              <w:rPr>
                <w:rStyle w:val="Collegamentoipertestuale"/>
                <w:noProof/>
              </w:rPr>
              <w:t>INIZIATIVE DI COMUNICAZIONE DEL PROGRAMMA TRIENNALE</w:t>
            </w:r>
            <w:r w:rsidR="00220076">
              <w:rPr>
                <w:noProof/>
                <w:webHidden/>
              </w:rPr>
              <w:tab/>
            </w:r>
            <w:r w:rsidR="00220076">
              <w:rPr>
                <w:noProof/>
                <w:webHidden/>
              </w:rPr>
              <w:fldChar w:fldCharType="begin"/>
            </w:r>
            <w:r w:rsidR="00220076">
              <w:rPr>
                <w:noProof/>
                <w:webHidden/>
              </w:rPr>
              <w:instrText xml:space="preserve"> PAGEREF _Toc403630463 \h </w:instrText>
            </w:r>
            <w:r w:rsidR="00220076">
              <w:rPr>
                <w:noProof/>
                <w:webHidden/>
              </w:rPr>
            </w:r>
            <w:r w:rsidR="00220076">
              <w:rPr>
                <w:noProof/>
                <w:webHidden/>
              </w:rPr>
              <w:fldChar w:fldCharType="separate"/>
            </w:r>
            <w:r w:rsidR="00220076">
              <w:rPr>
                <w:noProof/>
                <w:webHidden/>
              </w:rPr>
              <w:t>42</w:t>
            </w:r>
            <w:r w:rsidR="00220076">
              <w:rPr>
                <w:noProof/>
                <w:webHidden/>
              </w:rPr>
              <w:fldChar w:fldCharType="end"/>
            </w:r>
          </w:hyperlink>
        </w:p>
        <w:p w14:paraId="203A6BB5" w14:textId="77777777" w:rsidR="00220076" w:rsidRDefault="006F34C2">
          <w:pPr>
            <w:pStyle w:val="Sommario2"/>
            <w:tabs>
              <w:tab w:val="left" w:pos="880"/>
              <w:tab w:val="right" w:leader="dot" w:pos="9628"/>
            </w:tabs>
            <w:rPr>
              <w:rFonts w:cstheme="minorBidi"/>
              <w:noProof/>
              <w:sz w:val="22"/>
              <w:szCs w:val="22"/>
            </w:rPr>
          </w:pPr>
          <w:hyperlink w:anchor="_Toc403630464" w:history="1">
            <w:r w:rsidR="00220076" w:rsidRPr="000414AE">
              <w:rPr>
                <w:rStyle w:val="Collegamentoipertestuale"/>
                <w:noProof/>
              </w:rPr>
              <w:t>4.1.</w:t>
            </w:r>
            <w:r w:rsidR="00220076">
              <w:rPr>
                <w:rFonts w:cstheme="minorBidi"/>
                <w:noProof/>
                <w:sz w:val="22"/>
                <w:szCs w:val="22"/>
              </w:rPr>
              <w:tab/>
            </w:r>
            <w:r w:rsidR="00220076" w:rsidRPr="000414AE">
              <w:rPr>
                <w:rStyle w:val="Collegamentoipertestuale"/>
                <w:noProof/>
              </w:rPr>
              <w:t>Iniziative di comunicazione all’interno della struttura operativa</w:t>
            </w:r>
            <w:r w:rsidR="00220076">
              <w:rPr>
                <w:noProof/>
                <w:webHidden/>
              </w:rPr>
              <w:tab/>
            </w:r>
            <w:r w:rsidR="00220076">
              <w:rPr>
                <w:noProof/>
                <w:webHidden/>
              </w:rPr>
              <w:fldChar w:fldCharType="begin"/>
            </w:r>
            <w:r w:rsidR="00220076">
              <w:rPr>
                <w:noProof/>
                <w:webHidden/>
              </w:rPr>
              <w:instrText xml:space="preserve"> PAGEREF _Toc403630464 \h </w:instrText>
            </w:r>
            <w:r w:rsidR="00220076">
              <w:rPr>
                <w:noProof/>
                <w:webHidden/>
              </w:rPr>
            </w:r>
            <w:r w:rsidR="00220076">
              <w:rPr>
                <w:noProof/>
                <w:webHidden/>
              </w:rPr>
              <w:fldChar w:fldCharType="separate"/>
            </w:r>
            <w:r w:rsidR="00220076">
              <w:rPr>
                <w:noProof/>
                <w:webHidden/>
              </w:rPr>
              <w:t>42</w:t>
            </w:r>
            <w:r w:rsidR="00220076">
              <w:rPr>
                <w:noProof/>
                <w:webHidden/>
              </w:rPr>
              <w:fldChar w:fldCharType="end"/>
            </w:r>
          </w:hyperlink>
        </w:p>
        <w:p w14:paraId="7C42B273" w14:textId="77777777" w:rsidR="00220076" w:rsidRDefault="006F34C2">
          <w:pPr>
            <w:pStyle w:val="Sommario2"/>
            <w:tabs>
              <w:tab w:val="left" w:pos="880"/>
              <w:tab w:val="right" w:leader="dot" w:pos="9628"/>
            </w:tabs>
            <w:rPr>
              <w:rFonts w:cstheme="minorBidi"/>
              <w:noProof/>
              <w:sz w:val="22"/>
              <w:szCs w:val="22"/>
            </w:rPr>
          </w:pPr>
          <w:hyperlink w:anchor="_Toc403630465" w:history="1">
            <w:r w:rsidR="00220076" w:rsidRPr="000414AE">
              <w:rPr>
                <w:rStyle w:val="Collegamentoipertestuale"/>
                <w:noProof/>
              </w:rPr>
              <w:t>4.2.</w:t>
            </w:r>
            <w:r w:rsidR="00220076">
              <w:rPr>
                <w:rFonts w:cstheme="minorBidi"/>
                <w:noProof/>
                <w:sz w:val="22"/>
                <w:szCs w:val="22"/>
              </w:rPr>
              <w:tab/>
            </w:r>
            <w:r w:rsidR="00220076" w:rsidRPr="000414AE">
              <w:rPr>
                <w:rStyle w:val="Collegamentoipertestuale"/>
                <w:noProof/>
              </w:rPr>
              <w:t>SISTEMA DI MONITORAGGIO INTERNO SULL’ATTUAZIONE DEL PIANO</w:t>
            </w:r>
            <w:r w:rsidR="00220076">
              <w:rPr>
                <w:noProof/>
                <w:webHidden/>
              </w:rPr>
              <w:tab/>
            </w:r>
            <w:r w:rsidR="00220076">
              <w:rPr>
                <w:noProof/>
                <w:webHidden/>
              </w:rPr>
              <w:fldChar w:fldCharType="begin"/>
            </w:r>
            <w:r w:rsidR="00220076">
              <w:rPr>
                <w:noProof/>
                <w:webHidden/>
              </w:rPr>
              <w:instrText xml:space="preserve"> PAGEREF _Toc403630465 \h </w:instrText>
            </w:r>
            <w:r w:rsidR="00220076">
              <w:rPr>
                <w:noProof/>
                <w:webHidden/>
              </w:rPr>
            </w:r>
            <w:r w:rsidR="00220076">
              <w:rPr>
                <w:noProof/>
                <w:webHidden/>
              </w:rPr>
              <w:fldChar w:fldCharType="separate"/>
            </w:r>
            <w:r w:rsidR="00220076">
              <w:rPr>
                <w:noProof/>
                <w:webHidden/>
              </w:rPr>
              <w:t>47</w:t>
            </w:r>
            <w:r w:rsidR="00220076">
              <w:rPr>
                <w:noProof/>
                <w:webHidden/>
              </w:rPr>
              <w:fldChar w:fldCharType="end"/>
            </w:r>
          </w:hyperlink>
        </w:p>
        <w:p w14:paraId="256230AB" w14:textId="0764F37F" w:rsidR="00095763" w:rsidRPr="00BC0C37" w:rsidRDefault="00095763">
          <w:pPr>
            <w:rPr>
              <w:rFonts w:ascii="Times New Roman" w:hAnsi="Times New Roman"/>
              <w:b/>
              <w:bCs/>
            </w:rPr>
          </w:pPr>
          <w:r w:rsidRPr="00BC0C37">
            <w:rPr>
              <w:rFonts w:ascii="Times New Roman" w:hAnsi="Times New Roman"/>
              <w:b/>
              <w:bCs/>
            </w:rPr>
            <w:lastRenderedPageBreak/>
            <w:fldChar w:fldCharType="end"/>
          </w:r>
        </w:p>
      </w:sdtContent>
    </w:sdt>
    <w:p w14:paraId="08B983CC" w14:textId="77777777" w:rsidR="00975277" w:rsidRPr="00BC0C37" w:rsidRDefault="00975277">
      <w:pPr>
        <w:rPr>
          <w:rFonts w:ascii="Times New Roman" w:hAnsi="Times New Roman"/>
        </w:rPr>
      </w:pPr>
    </w:p>
    <w:p w14:paraId="78DF7347" w14:textId="5BFD3FED" w:rsidR="00975277" w:rsidRPr="00BC0C37" w:rsidRDefault="00975277">
      <w:pPr>
        <w:rPr>
          <w:rFonts w:ascii="Times New Roman" w:hAnsi="Times New Roman"/>
        </w:rPr>
      </w:pPr>
      <w:r w:rsidRPr="00BC0C37">
        <w:rPr>
          <w:rFonts w:ascii="Times New Roman" w:hAnsi="Times New Roman"/>
        </w:rPr>
        <w:br w:type="page"/>
      </w:r>
    </w:p>
    <w:p w14:paraId="1D8A50D3" w14:textId="77777777" w:rsidR="00975277" w:rsidRPr="00BC0C37" w:rsidRDefault="00975277">
      <w:pPr>
        <w:rPr>
          <w:rFonts w:ascii="Times New Roman" w:hAnsi="Times New Roman"/>
        </w:rPr>
      </w:pPr>
    </w:p>
    <w:p w14:paraId="6F960E8D" w14:textId="77777777" w:rsidR="00975277" w:rsidRPr="00BC0C37" w:rsidRDefault="00975277" w:rsidP="00975277">
      <w:pPr>
        <w:pStyle w:val="Default"/>
        <w:jc w:val="center"/>
        <w:rPr>
          <w:rFonts w:ascii="Times New Roman" w:hAnsi="Times New Roman" w:cs="Times New Roman"/>
          <w:b/>
          <w:bCs/>
          <w:sz w:val="72"/>
          <w:szCs w:val="72"/>
        </w:rPr>
      </w:pPr>
    </w:p>
    <w:p w14:paraId="6AB92298" w14:textId="77777777" w:rsidR="00975277" w:rsidRPr="00BC0C37" w:rsidRDefault="00975277" w:rsidP="00975277">
      <w:pPr>
        <w:pStyle w:val="Default"/>
        <w:jc w:val="center"/>
        <w:rPr>
          <w:rFonts w:ascii="Times New Roman" w:hAnsi="Times New Roman" w:cs="Times New Roman"/>
          <w:b/>
          <w:bCs/>
          <w:sz w:val="72"/>
          <w:szCs w:val="72"/>
        </w:rPr>
      </w:pPr>
    </w:p>
    <w:p w14:paraId="5B71064C" w14:textId="77777777" w:rsidR="00975277" w:rsidRPr="00BC0C37" w:rsidRDefault="00975277" w:rsidP="00975277">
      <w:pPr>
        <w:pStyle w:val="Default"/>
        <w:jc w:val="center"/>
        <w:rPr>
          <w:rFonts w:ascii="Times New Roman" w:hAnsi="Times New Roman" w:cs="Times New Roman"/>
          <w:b/>
          <w:bCs/>
          <w:sz w:val="72"/>
          <w:szCs w:val="72"/>
        </w:rPr>
      </w:pPr>
    </w:p>
    <w:p w14:paraId="1A0B6CBA" w14:textId="77777777" w:rsidR="00975277" w:rsidRPr="00BC0C37" w:rsidRDefault="00975277" w:rsidP="00975277">
      <w:pPr>
        <w:pStyle w:val="Default"/>
        <w:jc w:val="center"/>
        <w:rPr>
          <w:rFonts w:ascii="Times New Roman" w:hAnsi="Times New Roman" w:cs="Times New Roman"/>
          <w:b/>
          <w:bCs/>
          <w:sz w:val="72"/>
          <w:szCs w:val="72"/>
        </w:rPr>
      </w:pPr>
    </w:p>
    <w:p w14:paraId="682870F8" w14:textId="77777777" w:rsidR="00DB0F9F" w:rsidRPr="00BC0C37" w:rsidRDefault="00975277" w:rsidP="00975277">
      <w:pPr>
        <w:pStyle w:val="Default"/>
        <w:jc w:val="center"/>
        <w:outlineLvl w:val="0"/>
        <w:rPr>
          <w:rFonts w:ascii="Times New Roman" w:hAnsi="Times New Roman" w:cs="Times New Roman"/>
          <w:b/>
          <w:bCs/>
          <w:sz w:val="72"/>
          <w:szCs w:val="72"/>
        </w:rPr>
      </w:pPr>
      <w:bookmarkStart w:id="0" w:name="_Toc403630397"/>
      <w:r w:rsidRPr="00BC0C37">
        <w:rPr>
          <w:rFonts w:ascii="Times New Roman" w:hAnsi="Times New Roman" w:cs="Times New Roman"/>
          <w:b/>
          <w:bCs/>
          <w:sz w:val="72"/>
          <w:szCs w:val="72"/>
        </w:rPr>
        <w:t>SEZIONE I</w:t>
      </w:r>
      <w:bookmarkEnd w:id="0"/>
    </w:p>
    <w:p w14:paraId="2BFC4A42" w14:textId="7282D5B9" w:rsidR="00975277" w:rsidRPr="00BC0C37" w:rsidRDefault="00975277" w:rsidP="00975277">
      <w:pPr>
        <w:pStyle w:val="Default"/>
        <w:jc w:val="center"/>
        <w:outlineLvl w:val="0"/>
        <w:rPr>
          <w:rFonts w:ascii="Times New Roman" w:hAnsi="Times New Roman" w:cs="Times New Roman"/>
          <w:sz w:val="72"/>
          <w:szCs w:val="72"/>
        </w:rPr>
      </w:pPr>
      <w:bookmarkStart w:id="1" w:name="_Toc403630398"/>
      <w:r w:rsidRPr="00BC0C37">
        <w:rPr>
          <w:rFonts w:ascii="Times New Roman" w:hAnsi="Times New Roman" w:cs="Times New Roman"/>
          <w:b/>
          <w:bCs/>
          <w:sz w:val="72"/>
          <w:szCs w:val="72"/>
        </w:rPr>
        <w:t>Piano Triennale per la Prevenzione della Corruzione</w:t>
      </w:r>
      <w:r w:rsidRPr="00BC0C37">
        <w:rPr>
          <w:rFonts w:ascii="Times New Roman" w:hAnsi="Times New Roman" w:cs="Times New Roman"/>
          <w:sz w:val="72"/>
          <w:szCs w:val="72"/>
        </w:rPr>
        <w:t xml:space="preserve"> </w:t>
      </w:r>
      <w:r w:rsidRPr="00BC0C37">
        <w:rPr>
          <w:rFonts w:ascii="Times New Roman" w:hAnsi="Times New Roman" w:cs="Times New Roman"/>
          <w:b/>
          <w:bCs/>
          <w:sz w:val="72"/>
          <w:szCs w:val="72"/>
        </w:rPr>
        <w:t>2014-2016</w:t>
      </w:r>
      <w:bookmarkEnd w:id="1"/>
    </w:p>
    <w:p w14:paraId="5E4B6D71" w14:textId="77777777" w:rsidR="00975277" w:rsidRPr="00BC0C37" w:rsidRDefault="00975277" w:rsidP="00975277">
      <w:pPr>
        <w:pStyle w:val="Titolo1"/>
        <w:ind w:left="360"/>
        <w:rPr>
          <w:rFonts w:ascii="Times New Roman" w:hAnsi="Times New Roman" w:cs="Times New Roman"/>
        </w:rPr>
      </w:pPr>
    </w:p>
    <w:p w14:paraId="5C7099EE" w14:textId="77777777" w:rsidR="00975277" w:rsidRPr="00BC0C37" w:rsidRDefault="00975277" w:rsidP="00975277">
      <w:pPr>
        <w:rPr>
          <w:rFonts w:ascii="Times New Roman" w:hAnsi="Times New Roman"/>
        </w:rPr>
      </w:pPr>
    </w:p>
    <w:p w14:paraId="66CE33D3" w14:textId="77777777" w:rsidR="00975277" w:rsidRPr="00BC0C37" w:rsidRDefault="00975277" w:rsidP="00975277">
      <w:pPr>
        <w:rPr>
          <w:rFonts w:ascii="Times New Roman" w:hAnsi="Times New Roman"/>
        </w:rPr>
      </w:pPr>
    </w:p>
    <w:p w14:paraId="0FA702DE" w14:textId="77777777" w:rsidR="00975277" w:rsidRPr="00BC0C37" w:rsidRDefault="00975277" w:rsidP="00975277">
      <w:pPr>
        <w:rPr>
          <w:rFonts w:ascii="Times New Roman" w:hAnsi="Times New Roman"/>
        </w:rPr>
      </w:pPr>
    </w:p>
    <w:p w14:paraId="1525B0A1" w14:textId="77777777" w:rsidR="00975277" w:rsidRPr="00BC0C37" w:rsidRDefault="00975277" w:rsidP="00975277">
      <w:pPr>
        <w:rPr>
          <w:rFonts w:ascii="Times New Roman" w:hAnsi="Times New Roman"/>
        </w:rPr>
      </w:pPr>
    </w:p>
    <w:p w14:paraId="61F5C9E2" w14:textId="77777777" w:rsidR="00975277" w:rsidRPr="00BC0C37" w:rsidRDefault="00975277" w:rsidP="00975277">
      <w:pPr>
        <w:rPr>
          <w:rFonts w:ascii="Times New Roman" w:hAnsi="Times New Roman"/>
        </w:rPr>
      </w:pPr>
    </w:p>
    <w:p w14:paraId="2D4EC230" w14:textId="77777777" w:rsidR="00975277" w:rsidRPr="00BC0C37" w:rsidRDefault="00975277" w:rsidP="00975277">
      <w:pPr>
        <w:rPr>
          <w:rFonts w:ascii="Times New Roman" w:hAnsi="Times New Roman"/>
        </w:rPr>
      </w:pPr>
    </w:p>
    <w:p w14:paraId="417C722C" w14:textId="77777777" w:rsidR="00975277" w:rsidRPr="00BC0C37" w:rsidRDefault="00975277" w:rsidP="00975277">
      <w:pPr>
        <w:rPr>
          <w:rFonts w:ascii="Times New Roman" w:hAnsi="Times New Roman"/>
        </w:rPr>
      </w:pPr>
    </w:p>
    <w:p w14:paraId="5E34C771" w14:textId="77777777" w:rsidR="00975277" w:rsidRPr="00BC0C37" w:rsidRDefault="00975277" w:rsidP="00975277">
      <w:pPr>
        <w:rPr>
          <w:rFonts w:ascii="Times New Roman" w:hAnsi="Times New Roman"/>
        </w:rPr>
      </w:pPr>
    </w:p>
    <w:p w14:paraId="29D42281" w14:textId="4A3C6A48" w:rsidR="00975277" w:rsidRPr="00BC0C37" w:rsidRDefault="00975277">
      <w:pPr>
        <w:rPr>
          <w:rFonts w:ascii="Times New Roman" w:hAnsi="Times New Roman"/>
        </w:rPr>
      </w:pPr>
      <w:r w:rsidRPr="00BC0C37">
        <w:rPr>
          <w:rFonts w:ascii="Times New Roman" w:hAnsi="Times New Roman"/>
        </w:rPr>
        <w:br w:type="page"/>
      </w:r>
    </w:p>
    <w:p w14:paraId="34594727" w14:textId="3C035430" w:rsidR="00196641" w:rsidRPr="00BC0C37" w:rsidRDefault="00F248C5" w:rsidP="00676D2A">
      <w:pPr>
        <w:pStyle w:val="Titolo1"/>
        <w:numPr>
          <w:ilvl w:val="0"/>
          <w:numId w:val="7"/>
        </w:numPr>
        <w:rPr>
          <w:rFonts w:ascii="Times New Roman" w:hAnsi="Times New Roman" w:cs="Times New Roman"/>
        </w:rPr>
      </w:pPr>
      <w:bookmarkStart w:id="2" w:name="_Toc403630399"/>
      <w:r w:rsidRPr="00BC0C37">
        <w:rPr>
          <w:rFonts w:ascii="Times New Roman" w:hAnsi="Times New Roman" w:cs="Times New Roman"/>
        </w:rPr>
        <w:lastRenderedPageBreak/>
        <w:t>I</w:t>
      </w:r>
      <w:r w:rsidR="00196641" w:rsidRPr="00BC0C37">
        <w:rPr>
          <w:rFonts w:ascii="Times New Roman" w:hAnsi="Times New Roman" w:cs="Times New Roman"/>
        </w:rPr>
        <w:t>NTRODUZIONE</w:t>
      </w:r>
      <w:bookmarkEnd w:id="2"/>
      <w:r w:rsidR="00196641" w:rsidRPr="00BC0C37">
        <w:rPr>
          <w:rFonts w:ascii="Times New Roman" w:hAnsi="Times New Roman" w:cs="Times New Roman"/>
        </w:rPr>
        <w:t xml:space="preserve"> </w:t>
      </w:r>
    </w:p>
    <w:p w14:paraId="600B6268" w14:textId="6F9B4A9F" w:rsidR="002E1AE5" w:rsidRPr="00BC0C37" w:rsidRDefault="006E5833" w:rsidP="0071367F">
      <w:pPr>
        <w:pStyle w:val="Default"/>
        <w:ind w:firstLine="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Il PTPC </w:t>
      </w:r>
      <w:proofErr w:type="gramStart"/>
      <w:r w:rsidRPr="006E5833">
        <w:rPr>
          <w:rFonts w:ascii="Times New Roman" w:hAnsi="Times New Roman" w:cs="Times New Roman"/>
          <w:color w:val="auto"/>
          <w:sz w:val="23"/>
          <w:szCs w:val="23"/>
          <w:highlight w:val="green"/>
        </w:rPr>
        <w:t>dell’ Ordine</w:t>
      </w:r>
      <w:proofErr w:type="gramEnd"/>
      <w:r w:rsidRPr="006E5833">
        <w:rPr>
          <w:rFonts w:ascii="Times New Roman" w:hAnsi="Times New Roman" w:cs="Times New Roman"/>
          <w:color w:val="auto"/>
          <w:sz w:val="23"/>
          <w:szCs w:val="23"/>
          <w:highlight w:val="green"/>
        </w:rPr>
        <w:t xml:space="preserve"> dei medici chirurghi e odontoiatri di…………</w:t>
      </w:r>
      <w:r w:rsidR="001D0D9F" w:rsidRPr="00BC0C37">
        <w:rPr>
          <w:rFonts w:ascii="Times New Roman" w:hAnsi="Times New Roman" w:cs="Times New Roman"/>
          <w:color w:val="auto"/>
          <w:sz w:val="23"/>
          <w:szCs w:val="23"/>
        </w:rPr>
        <w:t xml:space="preserve"> </w:t>
      </w:r>
      <w:r w:rsidR="00196641" w:rsidRPr="00BC0C37">
        <w:rPr>
          <w:rFonts w:ascii="Times New Roman" w:hAnsi="Times New Roman" w:cs="Times New Roman"/>
          <w:color w:val="auto"/>
          <w:sz w:val="23"/>
          <w:szCs w:val="23"/>
        </w:rPr>
        <w:t xml:space="preserve">è stato redatto in coerenza con le disposizioni contenute nella legge n. 190/2012 e nel Piano Nazionale Anticorruzione (PNA). </w:t>
      </w:r>
      <w:r w:rsidR="002E1AE5" w:rsidRPr="00BC0C37">
        <w:rPr>
          <w:rFonts w:ascii="Times New Roman" w:hAnsi="Times New Roman" w:cs="Times New Roman"/>
          <w:color w:val="auto"/>
          <w:sz w:val="23"/>
          <w:szCs w:val="23"/>
        </w:rPr>
        <w:t>I</w:t>
      </w:r>
      <w:r w:rsidR="00196641" w:rsidRPr="00BC0C37">
        <w:rPr>
          <w:rFonts w:ascii="Times New Roman" w:hAnsi="Times New Roman" w:cs="Times New Roman"/>
          <w:color w:val="auto"/>
          <w:sz w:val="23"/>
          <w:szCs w:val="23"/>
        </w:rPr>
        <w:t xml:space="preserve"> contenuti sono stati sviluppati in linea con le indicazioni contenute nel PNA, ove applicabili, e tenendo conto</w:t>
      </w:r>
      <w:r w:rsidR="002E1AE5" w:rsidRPr="00BC0C37">
        <w:rPr>
          <w:rFonts w:ascii="Times New Roman" w:hAnsi="Times New Roman" w:cs="Times New Roman"/>
          <w:color w:val="auto"/>
          <w:sz w:val="23"/>
          <w:szCs w:val="23"/>
        </w:rPr>
        <w:t xml:space="preserve"> delle</w:t>
      </w:r>
      <w:r w:rsidR="00196641" w:rsidRPr="00BC0C37">
        <w:rPr>
          <w:rFonts w:ascii="Times New Roman" w:hAnsi="Times New Roman" w:cs="Times New Roman"/>
          <w:color w:val="auto"/>
          <w:sz w:val="23"/>
          <w:szCs w:val="23"/>
        </w:rPr>
        <w:t xml:space="preserve"> specificità organizzative e strutturali e della particolare natura delle attività istituzionali svolte</w:t>
      </w:r>
      <w:r>
        <w:rPr>
          <w:rFonts w:ascii="Times New Roman" w:hAnsi="Times New Roman" w:cs="Times New Roman"/>
          <w:color w:val="auto"/>
          <w:sz w:val="23"/>
          <w:szCs w:val="23"/>
        </w:rPr>
        <w:t xml:space="preserve"> da</w:t>
      </w:r>
      <w:r w:rsidRPr="001E2A86">
        <w:rPr>
          <w:rFonts w:ascii="Times New Roman" w:hAnsi="Times New Roman" w:cs="Times New Roman"/>
          <w:color w:val="auto"/>
          <w:sz w:val="23"/>
          <w:szCs w:val="23"/>
        </w:rPr>
        <w:t>ll’Ordine</w:t>
      </w:r>
      <w:r w:rsidR="002E1AE5" w:rsidRPr="00BC0C37">
        <w:rPr>
          <w:rFonts w:ascii="Times New Roman" w:hAnsi="Times New Roman" w:cs="Times New Roman"/>
          <w:color w:val="auto"/>
          <w:sz w:val="23"/>
          <w:szCs w:val="23"/>
        </w:rPr>
        <w:t>, il cui personale in servizio</w:t>
      </w:r>
      <w:r w:rsidR="00196641" w:rsidRPr="00BC0C37">
        <w:rPr>
          <w:rFonts w:ascii="Times New Roman" w:hAnsi="Times New Roman" w:cs="Times New Roman"/>
          <w:color w:val="auto"/>
          <w:sz w:val="23"/>
          <w:szCs w:val="23"/>
        </w:rPr>
        <w:t xml:space="preserve"> </w:t>
      </w:r>
      <w:r w:rsidR="002E1AE5" w:rsidRPr="00BC0C37">
        <w:rPr>
          <w:rFonts w:ascii="Times New Roman" w:hAnsi="Times New Roman" w:cs="Times New Roman"/>
          <w:color w:val="auto"/>
          <w:sz w:val="23"/>
          <w:szCs w:val="23"/>
        </w:rPr>
        <w:t xml:space="preserve">è tra </w:t>
      </w:r>
      <w:r w:rsidR="00196641" w:rsidRPr="00BC0C37">
        <w:rPr>
          <w:rFonts w:ascii="Times New Roman" w:hAnsi="Times New Roman" w:cs="Times New Roman"/>
          <w:color w:val="auto"/>
          <w:sz w:val="23"/>
          <w:szCs w:val="23"/>
        </w:rPr>
        <w:t>i destinatari del PTPC e, conseguentemente, dell’attività del Responsabile della Prevenzione della Corruzione (RPC)</w:t>
      </w:r>
      <w:r w:rsidR="002E1AE5" w:rsidRPr="00BC0C37">
        <w:rPr>
          <w:rFonts w:ascii="Times New Roman" w:hAnsi="Times New Roman" w:cs="Times New Roman"/>
          <w:color w:val="auto"/>
          <w:sz w:val="23"/>
          <w:szCs w:val="23"/>
        </w:rPr>
        <w:t>.</w:t>
      </w:r>
    </w:p>
    <w:p w14:paraId="2FCB154F" w14:textId="11799233" w:rsidR="00196641"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quadro normativo ha visto il susseguirsi di una serie di provvedimenti in materia di prevenzione della corruzione (legge n. 190/2012, d.lgs. n. 39/2013, legge n. 98/2013), di trasparenza (d.lgs. n. 33/2013) e di ciclo della </w:t>
      </w:r>
      <w:r w:rsidRPr="00BC0C37">
        <w:rPr>
          <w:rFonts w:ascii="Times New Roman" w:hAnsi="Times New Roman" w:cs="Times New Roman"/>
          <w:i/>
          <w:iCs/>
          <w:color w:val="auto"/>
          <w:sz w:val="23"/>
          <w:szCs w:val="23"/>
        </w:rPr>
        <w:t xml:space="preserve">performance </w:t>
      </w:r>
      <w:r w:rsidRPr="00BC0C37">
        <w:rPr>
          <w:rFonts w:ascii="Times New Roman" w:hAnsi="Times New Roman" w:cs="Times New Roman"/>
          <w:color w:val="auto"/>
          <w:sz w:val="23"/>
          <w:szCs w:val="23"/>
        </w:rPr>
        <w:t xml:space="preserve">(d.lgs. n. 150/2009 come modificato dalle leggi </w:t>
      </w:r>
      <w:proofErr w:type="spellStart"/>
      <w:r w:rsidRPr="00BC0C37">
        <w:rPr>
          <w:rFonts w:ascii="Times New Roman" w:hAnsi="Times New Roman" w:cs="Times New Roman"/>
          <w:color w:val="auto"/>
          <w:sz w:val="23"/>
          <w:szCs w:val="23"/>
        </w:rPr>
        <w:t>nn</w:t>
      </w:r>
      <w:proofErr w:type="spellEnd"/>
      <w:r w:rsidRPr="00BC0C37">
        <w:rPr>
          <w:rFonts w:ascii="Times New Roman" w:hAnsi="Times New Roman" w:cs="Times New Roman"/>
          <w:color w:val="auto"/>
          <w:sz w:val="23"/>
          <w:szCs w:val="23"/>
        </w:rPr>
        <w:t>. 135/2012 e 125/2013), facendo sorgere un’esigenza di coordinamento delle diverse disposizioni. In tal senso,</w:t>
      </w:r>
      <w:r w:rsidR="00D960DC" w:rsidRPr="00BC0C37">
        <w:rPr>
          <w:rFonts w:ascii="Times New Roman" w:hAnsi="Times New Roman" w:cs="Times New Roman"/>
          <w:color w:val="auto"/>
          <w:sz w:val="23"/>
          <w:szCs w:val="23"/>
        </w:rPr>
        <w:t xml:space="preserve"> </w:t>
      </w:r>
      <w:r w:rsidR="006E5833" w:rsidRPr="001E2A86">
        <w:rPr>
          <w:rFonts w:ascii="Times New Roman" w:hAnsi="Times New Roman" w:cs="Times New Roman"/>
          <w:color w:val="auto"/>
          <w:sz w:val="23"/>
          <w:szCs w:val="23"/>
        </w:rPr>
        <w:t xml:space="preserve">l’Ordine </w:t>
      </w:r>
      <w:r w:rsidR="00D960DC" w:rsidRPr="001E2A86">
        <w:rPr>
          <w:rFonts w:ascii="Times New Roman" w:hAnsi="Times New Roman" w:cs="Times New Roman"/>
          <w:color w:val="auto"/>
          <w:sz w:val="23"/>
          <w:szCs w:val="23"/>
        </w:rPr>
        <w:t>ha</w:t>
      </w:r>
      <w:r w:rsidR="00D960DC" w:rsidRPr="00BC0C37">
        <w:rPr>
          <w:rFonts w:ascii="Times New Roman" w:hAnsi="Times New Roman" w:cs="Times New Roman"/>
          <w:color w:val="auto"/>
          <w:sz w:val="23"/>
          <w:szCs w:val="23"/>
        </w:rPr>
        <w:t xml:space="preserve"> inteso elaborare un </w:t>
      </w:r>
      <w:r w:rsidRPr="00BC0C37">
        <w:rPr>
          <w:rFonts w:ascii="Times New Roman" w:hAnsi="Times New Roman" w:cs="Times New Roman"/>
          <w:color w:val="auto"/>
          <w:sz w:val="23"/>
          <w:szCs w:val="23"/>
        </w:rPr>
        <w:t xml:space="preserve">documento </w:t>
      </w:r>
      <w:r w:rsidR="00D960DC" w:rsidRPr="00BC0C37">
        <w:rPr>
          <w:rFonts w:ascii="Times New Roman" w:hAnsi="Times New Roman" w:cs="Times New Roman"/>
          <w:color w:val="auto"/>
          <w:sz w:val="23"/>
          <w:szCs w:val="23"/>
        </w:rPr>
        <w:t xml:space="preserve">in grado di offrire </w:t>
      </w:r>
      <w:r w:rsidRPr="00BC0C37">
        <w:rPr>
          <w:rFonts w:ascii="Times New Roman" w:hAnsi="Times New Roman" w:cs="Times New Roman"/>
          <w:color w:val="auto"/>
          <w:sz w:val="23"/>
          <w:szCs w:val="23"/>
        </w:rPr>
        <w:t>coerenza tra gli ambiti sviluppati nel PTPC e nel PTTI</w:t>
      </w:r>
      <w:r w:rsidR="00D960DC" w:rsidRPr="00BC0C37">
        <w:rPr>
          <w:rFonts w:ascii="Times New Roman" w:hAnsi="Times New Roman" w:cs="Times New Roman"/>
          <w:color w:val="auto"/>
          <w:sz w:val="23"/>
          <w:szCs w:val="23"/>
        </w:rPr>
        <w:t>, in particolare per quanto riguarda gli obiettivi e gli</w:t>
      </w:r>
      <w:r w:rsidRPr="00BC0C37">
        <w:rPr>
          <w:rFonts w:ascii="Times New Roman" w:hAnsi="Times New Roman" w:cs="Times New Roman"/>
          <w:color w:val="auto"/>
          <w:sz w:val="23"/>
          <w:szCs w:val="23"/>
        </w:rPr>
        <w:t xml:space="preserve"> indicatori,</w:t>
      </w:r>
      <w:r w:rsidR="00D960DC" w:rsidRPr="00BC0C37">
        <w:rPr>
          <w:rFonts w:ascii="Times New Roman" w:hAnsi="Times New Roman" w:cs="Times New Roman"/>
          <w:color w:val="auto"/>
          <w:sz w:val="23"/>
          <w:szCs w:val="23"/>
        </w:rPr>
        <w:t xml:space="preserve"> sviluppati secondo criteri omogenei</w:t>
      </w:r>
      <w:r w:rsidRPr="00BC0C37">
        <w:rPr>
          <w:rFonts w:ascii="Times New Roman" w:hAnsi="Times New Roman" w:cs="Times New Roman"/>
          <w:color w:val="auto"/>
          <w:sz w:val="23"/>
          <w:szCs w:val="23"/>
        </w:rPr>
        <w:t xml:space="preserve">. </w:t>
      </w:r>
    </w:p>
    <w:p w14:paraId="1CFD5643" w14:textId="7D8E720D" w:rsidR="00196641" w:rsidRPr="00BC0C37" w:rsidRDefault="00681556" w:rsidP="001D0D9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La predisposizione del PT</w:t>
      </w:r>
      <w:r w:rsidR="00E85472" w:rsidRPr="00BC0C37">
        <w:rPr>
          <w:rFonts w:ascii="Times New Roman" w:hAnsi="Times New Roman" w:cs="Times New Roman"/>
          <w:color w:val="auto"/>
          <w:sz w:val="23"/>
          <w:szCs w:val="23"/>
        </w:rPr>
        <w:t>P</w:t>
      </w:r>
      <w:r>
        <w:rPr>
          <w:rFonts w:ascii="Times New Roman" w:hAnsi="Times New Roman" w:cs="Times New Roman"/>
          <w:color w:val="auto"/>
          <w:sz w:val="23"/>
          <w:szCs w:val="23"/>
        </w:rPr>
        <w:t>C</w:t>
      </w:r>
      <w:r w:rsidR="00E85472" w:rsidRPr="00BC0C37">
        <w:rPr>
          <w:rFonts w:ascii="Times New Roman" w:hAnsi="Times New Roman" w:cs="Times New Roman"/>
          <w:color w:val="auto"/>
          <w:sz w:val="23"/>
          <w:szCs w:val="23"/>
        </w:rPr>
        <w:t xml:space="preserve">, </w:t>
      </w:r>
      <w:r w:rsidR="00E85472" w:rsidRPr="00681556">
        <w:rPr>
          <w:rFonts w:ascii="Times New Roman" w:hAnsi="Times New Roman" w:cs="Times New Roman"/>
          <w:color w:val="auto"/>
          <w:sz w:val="23"/>
          <w:szCs w:val="23"/>
        </w:rPr>
        <w:t xml:space="preserve">che si è articolata in 4 fasi infra </w:t>
      </w:r>
      <w:r w:rsidR="00F248C5" w:rsidRPr="00681556">
        <w:rPr>
          <w:rFonts w:ascii="Times New Roman" w:hAnsi="Times New Roman" w:cs="Times New Roman"/>
          <w:color w:val="auto"/>
          <w:sz w:val="23"/>
          <w:szCs w:val="23"/>
        </w:rPr>
        <w:t>descritte,</w:t>
      </w:r>
      <w:r w:rsidR="00F248C5" w:rsidRPr="00BC0C37">
        <w:rPr>
          <w:rFonts w:ascii="Times New Roman" w:hAnsi="Times New Roman" w:cs="Times New Roman"/>
          <w:color w:val="auto"/>
          <w:sz w:val="23"/>
          <w:szCs w:val="23"/>
        </w:rPr>
        <w:t xml:space="preserve"> ha</w:t>
      </w:r>
      <w:r w:rsidR="00E85472" w:rsidRPr="00BC0C37">
        <w:rPr>
          <w:rFonts w:ascii="Times New Roman" w:hAnsi="Times New Roman" w:cs="Times New Roman"/>
          <w:color w:val="auto"/>
          <w:sz w:val="23"/>
          <w:szCs w:val="23"/>
        </w:rPr>
        <w:t xml:space="preserve"> avuto inizio con </w:t>
      </w:r>
      <w:r w:rsidR="00196641" w:rsidRPr="00BC0C37">
        <w:rPr>
          <w:rFonts w:ascii="Times New Roman" w:hAnsi="Times New Roman" w:cs="Times New Roman"/>
          <w:color w:val="auto"/>
          <w:sz w:val="23"/>
          <w:szCs w:val="23"/>
        </w:rPr>
        <w:t>la nomina del RPC in esecuzione dell'art. 1, comma 7, della legge 190/2012</w:t>
      </w:r>
      <w:r w:rsidR="00E85472" w:rsidRPr="00BC0C37">
        <w:rPr>
          <w:rFonts w:ascii="Times New Roman" w:hAnsi="Times New Roman" w:cs="Times New Roman"/>
          <w:color w:val="auto"/>
          <w:sz w:val="23"/>
          <w:szCs w:val="23"/>
        </w:rPr>
        <w:t xml:space="preserve"> (</w:t>
      </w:r>
      <w:r w:rsidR="00196641" w:rsidRPr="00BC0C37">
        <w:rPr>
          <w:rFonts w:ascii="Times New Roman" w:hAnsi="Times New Roman" w:cs="Times New Roman"/>
          <w:color w:val="auto"/>
          <w:sz w:val="23"/>
          <w:szCs w:val="23"/>
        </w:rPr>
        <w:t xml:space="preserve">individuato nella figura del </w:t>
      </w:r>
      <w:r w:rsidR="00DB5F01">
        <w:rPr>
          <w:rFonts w:ascii="Times New Roman" w:hAnsi="Times New Roman" w:cs="Times New Roman"/>
          <w:color w:val="auto"/>
          <w:sz w:val="23"/>
          <w:szCs w:val="23"/>
          <w:highlight w:val="green"/>
        </w:rPr>
        <w:t>…</w:t>
      </w:r>
      <w:r w:rsidR="00DB5F01" w:rsidRPr="00DB5F01">
        <w:rPr>
          <w:rFonts w:ascii="Times New Roman" w:hAnsi="Times New Roman" w:cs="Times New Roman"/>
          <w:color w:val="auto"/>
          <w:sz w:val="23"/>
          <w:szCs w:val="23"/>
          <w:highlight w:val="green"/>
        </w:rPr>
        <w:t>…</w:t>
      </w:r>
      <w:proofErr w:type="gramStart"/>
      <w:r w:rsidR="00DB5F01" w:rsidRPr="00DB5F01">
        <w:rPr>
          <w:rFonts w:ascii="Times New Roman" w:hAnsi="Times New Roman" w:cs="Times New Roman"/>
          <w:color w:val="auto"/>
          <w:sz w:val="23"/>
          <w:szCs w:val="23"/>
          <w:highlight w:val="green"/>
        </w:rPr>
        <w:t>…….</w:t>
      </w:r>
      <w:proofErr w:type="gramEnd"/>
      <w:r w:rsidR="00DB5F01">
        <w:rPr>
          <w:rFonts w:ascii="Times New Roman" w:hAnsi="Times New Roman" w:cs="Times New Roman"/>
          <w:color w:val="auto"/>
          <w:sz w:val="23"/>
          <w:szCs w:val="23"/>
        </w:rPr>
        <w:t>.</w:t>
      </w:r>
      <w:r w:rsidR="00E85472" w:rsidRPr="00BC0C37">
        <w:rPr>
          <w:rFonts w:ascii="Times New Roman" w:hAnsi="Times New Roman" w:cs="Times New Roman"/>
          <w:color w:val="auto"/>
          <w:sz w:val="23"/>
          <w:szCs w:val="23"/>
        </w:rPr>
        <w:t xml:space="preserve">). </w:t>
      </w:r>
      <w:r w:rsidR="004C506C" w:rsidRPr="00BC0C37">
        <w:rPr>
          <w:rFonts w:ascii="Times New Roman" w:hAnsi="Times New Roman" w:cs="Times New Roman"/>
          <w:color w:val="auto"/>
          <w:sz w:val="23"/>
          <w:szCs w:val="23"/>
        </w:rPr>
        <w:t xml:space="preserve">Quest’ultimo, </w:t>
      </w:r>
      <w:r w:rsidR="00A96F94" w:rsidRPr="006E5833">
        <w:rPr>
          <w:rFonts w:ascii="Times New Roman" w:hAnsi="Times New Roman" w:cs="Times New Roman"/>
          <w:color w:val="auto"/>
          <w:sz w:val="23"/>
          <w:szCs w:val="23"/>
          <w:highlight w:val="green"/>
        </w:rPr>
        <w:t>data l’articolazione d</w:t>
      </w:r>
      <w:r w:rsidR="006E5833">
        <w:rPr>
          <w:rFonts w:ascii="Times New Roman" w:hAnsi="Times New Roman" w:cs="Times New Roman"/>
          <w:color w:val="auto"/>
          <w:sz w:val="23"/>
          <w:szCs w:val="23"/>
          <w:highlight w:val="green"/>
        </w:rPr>
        <w:t>ella struttura dell’Ordine</w:t>
      </w:r>
      <w:r w:rsidR="00A96F94" w:rsidRPr="006E5833">
        <w:rPr>
          <w:rFonts w:ascii="Times New Roman" w:hAnsi="Times New Roman" w:cs="Times New Roman"/>
          <w:color w:val="auto"/>
          <w:sz w:val="23"/>
          <w:szCs w:val="23"/>
          <w:highlight w:val="green"/>
        </w:rPr>
        <w:t xml:space="preserve">, ha assunto anche le funzioni di </w:t>
      </w:r>
      <w:r w:rsidR="00196641" w:rsidRPr="006E5833">
        <w:rPr>
          <w:rFonts w:ascii="Times New Roman" w:hAnsi="Times New Roman" w:cs="Times New Roman"/>
          <w:color w:val="auto"/>
          <w:sz w:val="23"/>
          <w:szCs w:val="23"/>
          <w:highlight w:val="green"/>
        </w:rPr>
        <w:t>Responsabile della Trasparenza</w:t>
      </w:r>
      <w:r w:rsidR="00E85472" w:rsidRPr="006E5833">
        <w:rPr>
          <w:rFonts w:ascii="Times New Roman" w:hAnsi="Times New Roman" w:cs="Times New Roman"/>
          <w:color w:val="auto"/>
          <w:sz w:val="23"/>
          <w:szCs w:val="23"/>
          <w:highlight w:val="green"/>
        </w:rPr>
        <w:t xml:space="preserve"> </w:t>
      </w:r>
      <w:r w:rsidR="004C506C" w:rsidRPr="006E5833">
        <w:rPr>
          <w:rFonts w:ascii="Times New Roman" w:hAnsi="Times New Roman" w:cs="Times New Roman"/>
          <w:color w:val="auto"/>
          <w:sz w:val="23"/>
          <w:szCs w:val="23"/>
          <w:highlight w:val="green"/>
        </w:rPr>
        <w:t>(</w:t>
      </w:r>
      <w:r w:rsidR="006E5833">
        <w:rPr>
          <w:rFonts w:ascii="Times New Roman" w:hAnsi="Times New Roman" w:cs="Times New Roman"/>
          <w:color w:val="auto"/>
          <w:sz w:val="23"/>
          <w:szCs w:val="23"/>
          <w:highlight w:val="green"/>
        </w:rPr>
        <w:t xml:space="preserve">delibera del Consiglio </w:t>
      </w:r>
      <w:proofErr w:type="gramStart"/>
      <w:r w:rsidR="006E5833">
        <w:rPr>
          <w:rFonts w:ascii="Times New Roman" w:hAnsi="Times New Roman" w:cs="Times New Roman"/>
          <w:color w:val="auto"/>
          <w:sz w:val="23"/>
          <w:szCs w:val="23"/>
          <w:highlight w:val="green"/>
        </w:rPr>
        <w:t xml:space="preserve">Direttivo </w:t>
      </w:r>
      <w:r w:rsidR="00A96F94" w:rsidRPr="006E5833">
        <w:rPr>
          <w:rFonts w:ascii="Times New Roman" w:hAnsi="Times New Roman" w:cs="Times New Roman"/>
          <w:color w:val="auto"/>
          <w:sz w:val="23"/>
          <w:szCs w:val="23"/>
          <w:highlight w:val="green"/>
        </w:rPr>
        <w:t xml:space="preserve"> n</w:t>
      </w:r>
      <w:proofErr w:type="gramEnd"/>
      <w:r w:rsidR="00A96F94" w:rsidRPr="006E5833">
        <w:rPr>
          <w:rFonts w:ascii="Times New Roman" w:hAnsi="Times New Roman" w:cs="Times New Roman"/>
          <w:color w:val="auto"/>
          <w:sz w:val="23"/>
          <w:szCs w:val="23"/>
          <w:highlight w:val="green"/>
        </w:rPr>
        <w:t xml:space="preserve"> XXXX del XXXXX</w:t>
      </w:r>
      <w:r w:rsidR="004C506C" w:rsidRPr="006E5833">
        <w:rPr>
          <w:rFonts w:ascii="Times New Roman" w:hAnsi="Times New Roman" w:cs="Times New Roman"/>
          <w:color w:val="auto"/>
          <w:sz w:val="23"/>
          <w:szCs w:val="23"/>
          <w:highlight w:val="green"/>
        </w:rPr>
        <w:t>)</w:t>
      </w:r>
      <w:r w:rsidR="004C506C" w:rsidRPr="00BC0C37">
        <w:rPr>
          <w:rFonts w:ascii="Times New Roman" w:hAnsi="Times New Roman" w:cs="Times New Roman"/>
          <w:color w:val="auto"/>
          <w:sz w:val="23"/>
          <w:szCs w:val="23"/>
        </w:rPr>
        <w:t xml:space="preserve"> ha </w:t>
      </w:r>
      <w:r w:rsidR="00606040" w:rsidRPr="00BC0C37">
        <w:rPr>
          <w:rFonts w:ascii="Times New Roman" w:hAnsi="Times New Roman" w:cs="Times New Roman"/>
          <w:color w:val="auto"/>
          <w:sz w:val="23"/>
          <w:szCs w:val="23"/>
        </w:rPr>
        <w:t>il compito di sviluppare</w:t>
      </w:r>
      <w:r w:rsidR="004C506C" w:rsidRPr="00BC0C37">
        <w:rPr>
          <w:rFonts w:ascii="Times New Roman" w:hAnsi="Times New Roman" w:cs="Times New Roman"/>
          <w:color w:val="auto"/>
          <w:sz w:val="23"/>
          <w:szCs w:val="23"/>
        </w:rPr>
        <w:t xml:space="preserve"> le azioni di </w:t>
      </w:r>
      <w:r w:rsidR="00E85472" w:rsidRPr="00BC0C37">
        <w:rPr>
          <w:rFonts w:ascii="Times New Roman" w:hAnsi="Times New Roman" w:cs="Times New Roman"/>
          <w:color w:val="auto"/>
          <w:sz w:val="23"/>
          <w:szCs w:val="23"/>
        </w:rPr>
        <w:t xml:space="preserve">prevenzione e </w:t>
      </w:r>
      <w:r w:rsidR="00196641" w:rsidRPr="00BC0C37">
        <w:rPr>
          <w:rFonts w:ascii="Times New Roman" w:hAnsi="Times New Roman" w:cs="Times New Roman"/>
          <w:color w:val="auto"/>
          <w:sz w:val="23"/>
          <w:szCs w:val="23"/>
        </w:rPr>
        <w:t xml:space="preserve">contrasto della corruzione anche attraverso la promozione della trasparenza. </w:t>
      </w:r>
    </w:p>
    <w:p w14:paraId="3DE304A8" w14:textId="77777777" w:rsidR="00196641"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Le quattro fasi che hanno caratterizzato il progetto sono: </w:t>
      </w:r>
    </w:p>
    <w:p w14:paraId="49368356" w14:textId="6BFAC214" w:rsidR="00196641" w:rsidRPr="00BC0C37" w:rsidRDefault="0071367F" w:rsidP="00676D2A">
      <w:pPr>
        <w:pStyle w:val="Default"/>
        <w:numPr>
          <w:ilvl w:val="0"/>
          <w:numId w:val="15"/>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Pianificazione</w:t>
      </w:r>
      <w:r w:rsidR="00196641" w:rsidRPr="00BC0C37">
        <w:rPr>
          <w:rFonts w:ascii="Times New Roman" w:hAnsi="Times New Roman" w:cs="Times New Roman"/>
          <w:color w:val="auto"/>
          <w:sz w:val="23"/>
          <w:szCs w:val="23"/>
        </w:rPr>
        <w:t xml:space="preserve">; </w:t>
      </w:r>
    </w:p>
    <w:p w14:paraId="4B596012" w14:textId="768BA646" w:rsidR="00196641" w:rsidRPr="00BC0C37" w:rsidRDefault="0071367F" w:rsidP="00676D2A">
      <w:pPr>
        <w:pStyle w:val="Default"/>
        <w:numPr>
          <w:ilvl w:val="0"/>
          <w:numId w:val="15"/>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Analisi</w:t>
      </w:r>
      <w:r w:rsidR="00196641" w:rsidRPr="00BC0C37">
        <w:rPr>
          <w:rFonts w:ascii="Times New Roman" w:hAnsi="Times New Roman" w:cs="Times New Roman"/>
          <w:color w:val="auto"/>
          <w:sz w:val="23"/>
          <w:szCs w:val="23"/>
        </w:rPr>
        <w:t xml:space="preserve"> dei rischi di corruzione; </w:t>
      </w:r>
    </w:p>
    <w:p w14:paraId="3EC7669C" w14:textId="7283A4CE" w:rsidR="00196641" w:rsidRPr="00BC0C37" w:rsidRDefault="0071367F" w:rsidP="00676D2A">
      <w:pPr>
        <w:pStyle w:val="Default"/>
        <w:numPr>
          <w:ilvl w:val="0"/>
          <w:numId w:val="15"/>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Progettazione</w:t>
      </w:r>
      <w:r w:rsidR="00196641" w:rsidRPr="00BC0C37">
        <w:rPr>
          <w:rFonts w:ascii="Times New Roman" w:hAnsi="Times New Roman" w:cs="Times New Roman"/>
          <w:color w:val="auto"/>
          <w:sz w:val="23"/>
          <w:szCs w:val="23"/>
        </w:rPr>
        <w:t xml:space="preserve"> del sistema di trattamento del rischio; </w:t>
      </w:r>
    </w:p>
    <w:p w14:paraId="02B840DF" w14:textId="719F42ED" w:rsidR="00196641" w:rsidRPr="00BC0C37" w:rsidRDefault="0071367F" w:rsidP="00676D2A">
      <w:pPr>
        <w:pStyle w:val="Default"/>
        <w:numPr>
          <w:ilvl w:val="0"/>
          <w:numId w:val="15"/>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Stesura</w:t>
      </w:r>
      <w:r w:rsidR="00196641" w:rsidRPr="00BC0C37">
        <w:rPr>
          <w:rFonts w:ascii="Times New Roman" w:hAnsi="Times New Roman" w:cs="Times New Roman"/>
          <w:color w:val="auto"/>
          <w:sz w:val="23"/>
          <w:szCs w:val="23"/>
        </w:rPr>
        <w:t xml:space="preserve"> del Piano Triennale di Prevenzione della Corruzione. </w:t>
      </w:r>
    </w:p>
    <w:p w14:paraId="4B56CF6C" w14:textId="73A84E2A" w:rsidR="00AF1D40" w:rsidRPr="00BC0C37" w:rsidRDefault="00AF1D40"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 </w:t>
      </w:r>
    </w:p>
    <w:p w14:paraId="5C6040F1" w14:textId="5B7B3525" w:rsidR="00AF1D40" w:rsidRPr="001F6E0A" w:rsidRDefault="00AF1D40" w:rsidP="001D0D9F">
      <w:pPr>
        <w:pStyle w:val="Default"/>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 xml:space="preserve">Nell’elaborazione del PTCP sono stati coinvolti attori interni ed esterni </w:t>
      </w:r>
      <w:r w:rsidRPr="001E2A86">
        <w:rPr>
          <w:rFonts w:ascii="Times New Roman" w:hAnsi="Times New Roman" w:cs="Times New Roman"/>
          <w:color w:val="auto"/>
          <w:sz w:val="23"/>
          <w:szCs w:val="23"/>
        </w:rPr>
        <w:t>all</w:t>
      </w:r>
      <w:r w:rsidR="00AD4116" w:rsidRPr="001E2A86">
        <w:rPr>
          <w:rFonts w:ascii="Times New Roman" w:hAnsi="Times New Roman" w:cs="Times New Roman"/>
          <w:color w:val="auto"/>
          <w:sz w:val="23"/>
          <w:szCs w:val="23"/>
        </w:rPr>
        <w:t>’Ordine</w:t>
      </w:r>
      <w:r w:rsidRPr="001E2A86">
        <w:rPr>
          <w:rFonts w:ascii="Times New Roman" w:hAnsi="Times New Roman" w:cs="Times New Roman"/>
          <w:color w:val="auto"/>
          <w:sz w:val="23"/>
          <w:szCs w:val="23"/>
        </w:rPr>
        <w:t>.</w:t>
      </w:r>
    </w:p>
    <w:p w14:paraId="5BD0742A" w14:textId="0E515875" w:rsidR="00AF1D40" w:rsidRPr="001F6E0A" w:rsidRDefault="00AF1D40" w:rsidP="001D0D9F">
      <w:pPr>
        <w:pStyle w:val="Default"/>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In particolare:</w:t>
      </w:r>
    </w:p>
    <w:p w14:paraId="54BA68BF" w14:textId="74FD1968" w:rsidR="00AF1D40" w:rsidRPr="00AD4116" w:rsidRDefault="00AF1D40" w:rsidP="00676D2A">
      <w:pPr>
        <w:pStyle w:val="Default"/>
        <w:numPr>
          <w:ilvl w:val="0"/>
          <w:numId w:val="24"/>
        </w:numPr>
        <w:jc w:val="both"/>
        <w:rPr>
          <w:rFonts w:ascii="Times New Roman" w:hAnsi="Times New Roman" w:cs="Times New Roman"/>
          <w:color w:val="auto"/>
          <w:sz w:val="23"/>
          <w:szCs w:val="23"/>
          <w:highlight w:val="green"/>
        </w:rPr>
      </w:pPr>
      <w:r w:rsidRPr="001F6E0A">
        <w:rPr>
          <w:rFonts w:ascii="Times New Roman" w:hAnsi="Times New Roman" w:cs="Times New Roman"/>
          <w:color w:val="auto"/>
          <w:sz w:val="23"/>
          <w:szCs w:val="23"/>
        </w:rPr>
        <w:t>Per la parte interna:</w:t>
      </w:r>
      <w:r w:rsidR="002B1F71" w:rsidRPr="001F6E0A">
        <w:rPr>
          <w:rFonts w:ascii="Times New Roman" w:hAnsi="Times New Roman" w:cs="Times New Roman"/>
          <w:color w:val="auto"/>
          <w:sz w:val="23"/>
          <w:szCs w:val="23"/>
        </w:rPr>
        <w:t xml:space="preserve"> tutti i settori in cui si articola </w:t>
      </w:r>
      <w:r w:rsidR="00AD4116">
        <w:rPr>
          <w:rFonts w:ascii="Times New Roman" w:hAnsi="Times New Roman" w:cs="Times New Roman"/>
          <w:color w:val="auto"/>
          <w:sz w:val="23"/>
          <w:szCs w:val="23"/>
        </w:rPr>
        <w:t>l’</w:t>
      </w:r>
      <w:r w:rsidR="00AD4116" w:rsidRPr="00AD4116">
        <w:rPr>
          <w:rFonts w:ascii="Times New Roman" w:hAnsi="Times New Roman" w:cs="Times New Roman"/>
          <w:color w:val="auto"/>
          <w:sz w:val="23"/>
          <w:szCs w:val="23"/>
          <w:highlight w:val="green"/>
        </w:rPr>
        <w:t>Ordine</w:t>
      </w:r>
      <w:r w:rsidR="00AD4116">
        <w:rPr>
          <w:rFonts w:ascii="Times New Roman" w:hAnsi="Times New Roman" w:cs="Times New Roman"/>
          <w:color w:val="auto"/>
          <w:sz w:val="23"/>
          <w:szCs w:val="23"/>
        </w:rPr>
        <w:t xml:space="preserve"> </w:t>
      </w:r>
      <w:r w:rsidR="002B1F71" w:rsidRPr="001F6E0A">
        <w:rPr>
          <w:rFonts w:ascii="Times New Roman" w:hAnsi="Times New Roman" w:cs="Times New Roman"/>
          <w:color w:val="auto"/>
          <w:sz w:val="23"/>
          <w:szCs w:val="23"/>
        </w:rPr>
        <w:t>con particolare riguardo a</w:t>
      </w:r>
      <w:r w:rsidRPr="001F6E0A">
        <w:rPr>
          <w:rFonts w:ascii="Times New Roman" w:hAnsi="Times New Roman" w:cs="Times New Roman"/>
          <w:color w:val="auto"/>
          <w:sz w:val="23"/>
          <w:szCs w:val="23"/>
        </w:rPr>
        <w:t xml:space="preserve"> </w:t>
      </w:r>
      <w:r w:rsidRPr="00AD4116">
        <w:rPr>
          <w:rFonts w:ascii="Times New Roman" w:hAnsi="Times New Roman" w:cs="Times New Roman"/>
          <w:color w:val="auto"/>
          <w:sz w:val="23"/>
          <w:szCs w:val="23"/>
          <w:highlight w:val="green"/>
        </w:rPr>
        <w:t>Direzione Generale, Settore Legale, Settore Legislativo, Settore Contratti, Settore Personale, Settore Amministrazione e contabilità</w:t>
      </w:r>
    </w:p>
    <w:p w14:paraId="7DEC7EEA" w14:textId="2C027BDB" w:rsidR="00AF1D40" w:rsidRPr="001F6E0A" w:rsidRDefault="00AF1D40" w:rsidP="00676D2A">
      <w:pPr>
        <w:pStyle w:val="Default"/>
        <w:numPr>
          <w:ilvl w:val="0"/>
          <w:numId w:val="24"/>
        </w:numPr>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Per la parte esterna: esperti legali e commercialisti</w:t>
      </w:r>
    </w:p>
    <w:p w14:paraId="1F5571FB" w14:textId="125DF0E3" w:rsidR="00AF1D40" w:rsidRPr="00BC0C37" w:rsidRDefault="00AF1D40" w:rsidP="00AF1D40">
      <w:pPr>
        <w:pStyle w:val="Default"/>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Gli strumenti utilizzati sono stati incontri, consultazioni tramite posta elettronica, consultazioni telefoniche.</w:t>
      </w:r>
    </w:p>
    <w:p w14:paraId="719D6873" w14:textId="77777777" w:rsidR="00196641" w:rsidRPr="00BC0C37" w:rsidRDefault="00196641" w:rsidP="001D0D9F">
      <w:pPr>
        <w:pStyle w:val="Default"/>
        <w:jc w:val="both"/>
        <w:rPr>
          <w:rFonts w:ascii="Times New Roman" w:hAnsi="Times New Roman" w:cs="Times New Roman"/>
          <w:color w:val="auto"/>
          <w:sz w:val="23"/>
          <w:szCs w:val="23"/>
        </w:rPr>
      </w:pPr>
    </w:p>
    <w:p w14:paraId="3EBD01E2" w14:textId="4BD174AB"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3" w:name="_Toc403630400"/>
      <w:r w:rsidR="00196641" w:rsidRPr="00BC0C37">
        <w:rPr>
          <w:rFonts w:ascii="Times New Roman" w:hAnsi="Times New Roman" w:cs="Times New Roman"/>
        </w:rPr>
        <w:t>Entrata in vigore, validità ed aggiornamenti</w:t>
      </w:r>
      <w:bookmarkEnd w:id="3"/>
      <w:r w:rsidR="00196641" w:rsidRPr="00BC0C37">
        <w:rPr>
          <w:rFonts w:ascii="Times New Roman" w:hAnsi="Times New Roman" w:cs="Times New Roman"/>
        </w:rPr>
        <w:t xml:space="preserve"> </w:t>
      </w:r>
    </w:p>
    <w:p w14:paraId="1131D74B" w14:textId="2539AA9C" w:rsidR="00A075E2"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 PTPC, che entra in vigore successivamente all’app</w:t>
      </w:r>
      <w:r w:rsidR="004C506C" w:rsidRPr="00BC0C37">
        <w:rPr>
          <w:rFonts w:ascii="Times New Roman" w:hAnsi="Times New Roman" w:cs="Times New Roman"/>
          <w:color w:val="auto"/>
          <w:sz w:val="23"/>
          <w:szCs w:val="23"/>
        </w:rPr>
        <w:t xml:space="preserve">rovazione da parte del </w:t>
      </w:r>
      <w:r w:rsidR="00AD4116" w:rsidRPr="001E2A86">
        <w:rPr>
          <w:rFonts w:ascii="Times New Roman" w:hAnsi="Times New Roman" w:cs="Times New Roman"/>
          <w:color w:val="auto"/>
          <w:sz w:val="23"/>
          <w:szCs w:val="23"/>
        </w:rPr>
        <w:t>Consiglio Direttivo</w:t>
      </w:r>
      <w:r w:rsidR="00AD4116">
        <w:rPr>
          <w:rFonts w:ascii="Times New Roman" w:hAnsi="Times New Roman" w:cs="Times New Roman"/>
          <w:color w:val="auto"/>
          <w:sz w:val="23"/>
          <w:szCs w:val="23"/>
        </w:rPr>
        <w:t xml:space="preserve"> dell’Ordine</w:t>
      </w:r>
      <w:r w:rsidRPr="00BC0C37">
        <w:rPr>
          <w:rFonts w:ascii="Times New Roman" w:hAnsi="Times New Roman" w:cs="Times New Roman"/>
          <w:color w:val="auto"/>
          <w:sz w:val="23"/>
          <w:szCs w:val="23"/>
        </w:rPr>
        <w:t xml:space="preserve">, </w:t>
      </w:r>
      <w:r w:rsidR="004C506C" w:rsidRPr="00BC0C37">
        <w:rPr>
          <w:rFonts w:ascii="Times New Roman" w:hAnsi="Times New Roman" w:cs="Times New Roman"/>
          <w:color w:val="auto"/>
          <w:sz w:val="23"/>
          <w:szCs w:val="23"/>
        </w:rPr>
        <w:t>ha una validità triennale e potrà essere</w:t>
      </w:r>
      <w:r w:rsidRPr="00BC0C37">
        <w:rPr>
          <w:rFonts w:ascii="Times New Roman" w:hAnsi="Times New Roman" w:cs="Times New Roman"/>
          <w:color w:val="auto"/>
          <w:sz w:val="23"/>
          <w:szCs w:val="23"/>
        </w:rPr>
        <w:t xml:space="preserve"> aggiornato annualmente entro il 31 gennaio di ciascun anno, in ottemperanza di quanto previsto dall'art. 1, comma 8, della legge n. 190/2012. </w:t>
      </w:r>
    </w:p>
    <w:p w14:paraId="088E0E63" w14:textId="4698156E" w:rsidR="00777ACC" w:rsidRPr="00BC0C37" w:rsidRDefault="00777ACC" w:rsidP="00777ACC">
      <w:pPr>
        <w:pStyle w:val="Default"/>
        <w:pageBreakBefore/>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lastRenderedPageBreak/>
        <w:t xml:space="preserve">L’aggiornamento annuale del PTPC potrà essere determinato dall’eventuale mutamento della normativa o dall'emersione di nuovi fattori di rischio che non sono stati considerati in fase di predisposizione del PTCP, anche dovuti a modifiche legislative delle competenze della </w:t>
      </w:r>
      <w:r w:rsidR="005279AA">
        <w:rPr>
          <w:rFonts w:ascii="Times New Roman" w:hAnsi="Times New Roman" w:cs="Times New Roman"/>
          <w:color w:val="auto"/>
          <w:sz w:val="23"/>
          <w:szCs w:val="23"/>
        </w:rPr>
        <w:t>Ordine</w:t>
      </w:r>
      <w:r w:rsidRPr="00BC0C37">
        <w:rPr>
          <w:rFonts w:ascii="Times New Roman" w:hAnsi="Times New Roman" w:cs="Times New Roman"/>
          <w:color w:val="auto"/>
          <w:sz w:val="23"/>
          <w:szCs w:val="23"/>
        </w:rPr>
        <w:t xml:space="preserve">. Il RPC potrà, inoltre, proporre delle modifiche al presente documento qualora ritenga che circostanze sopraggiunte possano ridurre l'idoneità del Piano a prevenire il rischio di corruzione o limitarne la sua efficace attuazione. </w:t>
      </w:r>
    </w:p>
    <w:p w14:paraId="26B8547D" w14:textId="77777777" w:rsidR="00777ACC" w:rsidRPr="00BC0C37" w:rsidRDefault="00777ACC" w:rsidP="001D0D9F">
      <w:pPr>
        <w:pStyle w:val="Default"/>
        <w:jc w:val="both"/>
        <w:rPr>
          <w:rFonts w:ascii="Times New Roman" w:hAnsi="Times New Roman" w:cs="Times New Roman"/>
          <w:color w:val="auto"/>
          <w:sz w:val="23"/>
          <w:szCs w:val="23"/>
        </w:rPr>
      </w:pPr>
    </w:p>
    <w:p w14:paraId="250B2B9C" w14:textId="6DC6BD62"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4" w:name="_Toc403630401"/>
      <w:r w:rsidR="00196641" w:rsidRPr="00BC0C37">
        <w:rPr>
          <w:rFonts w:ascii="Times New Roman" w:hAnsi="Times New Roman" w:cs="Times New Roman"/>
        </w:rPr>
        <w:t>Obiettivi</w:t>
      </w:r>
      <w:bookmarkEnd w:id="4"/>
      <w:r w:rsidR="00196641" w:rsidRPr="00BC0C37">
        <w:rPr>
          <w:rFonts w:ascii="Times New Roman" w:hAnsi="Times New Roman" w:cs="Times New Roman"/>
        </w:rPr>
        <w:t xml:space="preserve"> </w:t>
      </w:r>
    </w:p>
    <w:p w14:paraId="3894CD26" w14:textId="1D008DC9" w:rsidR="00196641" w:rsidRPr="00BC0C37" w:rsidRDefault="00196641" w:rsidP="0071367F">
      <w:pPr>
        <w:pStyle w:val="Default"/>
        <w:ind w:firstLine="3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L’attuazione del PTPC risponde all’obiettivo </w:t>
      </w:r>
      <w:proofErr w:type="gramStart"/>
      <w:r w:rsidR="00DB5F01">
        <w:rPr>
          <w:rFonts w:ascii="Times New Roman" w:hAnsi="Times New Roman" w:cs="Times New Roman"/>
          <w:color w:val="auto"/>
          <w:sz w:val="23"/>
          <w:szCs w:val="23"/>
        </w:rPr>
        <w:t>dell’</w:t>
      </w:r>
      <w:r w:rsidR="00CD3B17"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proofErr w:type="gramEnd"/>
      <w:r w:rsidR="00CD3B17" w:rsidRPr="00BC0C37">
        <w:rPr>
          <w:rFonts w:ascii="Times New Roman" w:hAnsi="Times New Roman" w:cs="Times New Roman"/>
          <w:color w:val="auto"/>
          <w:sz w:val="23"/>
          <w:szCs w:val="23"/>
        </w:rPr>
        <w:t xml:space="preserve"> di una corretta e trasparente gestione </w:t>
      </w:r>
      <w:r w:rsidRPr="00BC0C37">
        <w:rPr>
          <w:rFonts w:ascii="Times New Roman" w:hAnsi="Times New Roman" w:cs="Times New Roman"/>
          <w:color w:val="auto"/>
          <w:sz w:val="23"/>
          <w:szCs w:val="23"/>
        </w:rPr>
        <w:t xml:space="preserve">delle attività </w:t>
      </w:r>
      <w:r w:rsidR="00CD3B17" w:rsidRPr="00BC0C37">
        <w:rPr>
          <w:rFonts w:ascii="Times New Roman" w:hAnsi="Times New Roman" w:cs="Times New Roman"/>
          <w:color w:val="auto"/>
          <w:sz w:val="23"/>
          <w:szCs w:val="23"/>
        </w:rPr>
        <w:t xml:space="preserve">istituzionalmente svolte, </w:t>
      </w:r>
      <w:r w:rsidRPr="00BC0C37">
        <w:rPr>
          <w:rFonts w:ascii="Times New Roman" w:hAnsi="Times New Roman" w:cs="Times New Roman"/>
          <w:color w:val="auto"/>
          <w:sz w:val="23"/>
          <w:szCs w:val="23"/>
        </w:rPr>
        <w:t xml:space="preserve">in linea con le diverse disposizioni di legge ed i principi di corretta amministrazione. </w:t>
      </w:r>
    </w:p>
    <w:p w14:paraId="2992C7D7" w14:textId="1F05F1F8" w:rsidR="00196641" w:rsidRPr="00BC0C37" w:rsidRDefault="00777ACC" w:rsidP="0071367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w:t>
      </w:r>
      <w:r w:rsidR="00196641" w:rsidRPr="00BC0C37">
        <w:rPr>
          <w:rFonts w:ascii="Times New Roman" w:hAnsi="Times New Roman" w:cs="Times New Roman"/>
          <w:color w:val="auto"/>
          <w:sz w:val="23"/>
          <w:szCs w:val="23"/>
        </w:rPr>
        <w:t xml:space="preserve">PTPC è </w:t>
      </w:r>
      <w:r w:rsidRPr="00BC0C37">
        <w:rPr>
          <w:rFonts w:ascii="Times New Roman" w:hAnsi="Times New Roman" w:cs="Times New Roman"/>
          <w:color w:val="auto"/>
          <w:sz w:val="23"/>
          <w:szCs w:val="23"/>
        </w:rPr>
        <w:t xml:space="preserve">inoltre </w:t>
      </w:r>
      <w:r w:rsidR="00196641" w:rsidRPr="00BC0C37">
        <w:rPr>
          <w:rFonts w:ascii="Times New Roman" w:hAnsi="Times New Roman" w:cs="Times New Roman"/>
          <w:color w:val="auto"/>
          <w:sz w:val="23"/>
          <w:szCs w:val="23"/>
        </w:rPr>
        <w:t xml:space="preserve">finalizzato </w:t>
      </w:r>
      <w:r w:rsidR="00CD3B17" w:rsidRPr="00BC0C37">
        <w:rPr>
          <w:rFonts w:ascii="Times New Roman" w:hAnsi="Times New Roman" w:cs="Times New Roman"/>
          <w:color w:val="auto"/>
          <w:sz w:val="23"/>
          <w:szCs w:val="23"/>
        </w:rPr>
        <w:t>ad assicurare la correttezza d</w:t>
      </w:r>
      <w:r w:rsidR="00DB5F01">
        <w:rPr>
          <w:rFonts w:ascii="Times New Roman" w:hAnsi="Times New Roman" w:cs="Times New Roman"/>
          <w:color w:val="auto"/>
          <w:sz w:val="23"/>
          <w:szCs w:val="23"/>
        </w:rPr>
        <w:t xml:space="preserve">ei rapporti tra </w:t>
      </w:r>
      <w:proofErr w:type="gramStart"/>
      <w:r w:rsidR="00DB5F01">
        <w:rPr>
          <w:rFonts w:ascii="Times New Roman" w:hAnsi="Times New Roman" w:cs="Times New Roman"/>
          <w:color w:val="auto"/>
          <w:sz w:val="23"/>
          <w:szCs w:val="23"/>
        </w:rPr>
        <w:t>l’</w:t>
      </w:r>
      <w:r w:rsidR="00CD3B17"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proofErr w:type="gramEnd"/>
      <w:r w:rsidR="00CD3B17" w:rsidRPr="00BC0C37">
        <w:rPr>
          <w:rFonts w:ascii="Times New Roman" w:hAnsi="Times New Roman" w:cs="Times New Roman"/>
          <w:color w:val="auto"/>
          <w:sz w:val="23"/>
          <w:szCs w:val="23"/>
        </w:rPr>
        <w:t xml:space="preserve"> e i soggetti che con la stessa intrattengono relazioni </w:t>
      </w:r>
      <w:r w:rsidR="00196641" w:rsidRPr="00BC0C37">
        <w:rPr>
          <w:rFonts w:ascii="Times New Roman" w:hAnsi="Times New Roman" w:cs="Times New Roman"/>
          <w:color w:val="auto"/>
          <w:sz w:val="23"/>
          <w:szCs w:val="23"/>
        </w:rPr>
        <w:t>anche a</w:t>
      </w:r>
      <w:r w:rsidR="00CD3B17" w:rsidRPr="00BC0C37">
        <w:rPr>
          <w:rFonts w:ascii="Times New Roman" w:hAnsi="Times New Roman" w:cs="Times New Roman"/>
          <w:color w:val="auto"/>
          <w:sz w:val="23"/>
          <w:szCs w:val="23"/>
        </w:rPr>
        <w:t xml:space="preserve"> sviluppare la</w:t>
      </w:r>
      <w:r w:rsidR="00196641" w:rsidRPr="00BC0C37">
        <w:rPr>
          <w:rFonts w:ascii="Times New Roman" w:hAnsi="Times New Roman" w:cs="Times New Roman"/>
          <w:color w:val="auto"/>
          <w:sz w:val="23"/>
          <w:szCs w:val="23"/>
        </w:rPr>
        <w:t xml:space="preserve"> consapevolezza che il manifestarsi di fenomeni di corruzione</w:t>
      </w:r>
      <w:r w:rsidR="00CD3B17" w:rsidRPr="00BC0C37">
        <w:rPr>
          <w:rFonts w:ascii="Times New Roman" w:hAnsi="Times New Roman" w:cs="Times New Roman"/>
          <w:color w:val="auto"/>
          <w:sz w:val="23"/>
          <w:szCs w:val="23"/>
        </w:rPr>
        <w:t xml:space="preserve">, oltre a </w:t>
      </w:r>
      <w:r w:rsidR="00196641" w:rsidRPr="00BC0C37">
        <w:rPr>
          <w:rFonts w:ascii="Times New Roman" w:hAnsi="Times New Roman" w:cs="Times New Roman"/>
          <w:color w:val="auto"/>
          <w:sz w:val="23"/>
          <w:szCs w:val="23"/>
        </w:rPr>
        <w:t>produrre conseguenze sul piano penale a carico del sogg</w:t>
      </w:r>
      <w:r w:rsidR="00CD3B17" w:rsidRPr="00BC0C37">
        <w:rPr>
          <w:rFonts w:ascii="Times New Roman" w:hAnsi="Times New Roman" w:cs="Times New Roman"/>
          <w:color w:val="auto"/>
          <w:sz w:val="23"/>
          <w:szCs w:val="23"/>
        </w:rPr>
        <w:t>etto che commette la violazione</w:t>
      </w:r>
      <w:r w:rsidR="0082597C">
        <w:rPr>
          <w:rFonts w:ascii="Times New Roman" w:hAnsi="Times New Roman" w:cs="Times New Roman"/>
          <w:color w:val="auto"/>
          <w:sz w:val="23"/>
          <w:szCs w:val="23"/>
        </w:rPr>
        <w:t>, determina un danno per l’</w:t>
      </w:r>
      <w:r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Pr="00BC0C37">
        <w:rPr>
          <w:rFonts w:ascii="Times New Roman" w:hAnsi="Times New Roman" w:cs="Times New Roman"/>
          <w:color w:val="auto"/>
          <w:sz w:val="23"/>
          <w:szCs w:val="23"/>
        </w:rPr>
        <w:t>, ente ausiliario dello Stato.</w:t>
      </w:r>
    </w:p>
    <w:p w14:paraId="7F094796" w14:textId="77777777" w:rsidR="00196641" w:rsidRPr="00BC0C37" w:rsidRDefault="00196641" w:rsidP="0071367F">
      <w:pPr>
        <w:pStyle w:val="Default"/>
        <w:jc w:val="both"/>
        <w:rPr>
          <w:rFonts w:ascii="Times New Roman" w:hAnsi="Times New Roman" w:cs="Times New Roman"/>
          <w:color w:val="auto"/>
          <w:sz w:val="23"/>
          <w:szCs w:val="23"/>
        </w:rPr>
      </w:pPr>
    </w:p>
    <w:p w14:paraId="220C4672" w14:textId="76118DCF"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5" w:name="_Toc403630402"/>
      <w:r w:rsidR="00196641" w:rsidRPr="00BC0C37">
        <w:rPr>
          <w:rFonts w:ascii="Times New Roman" w:hAnsi="Times New Roman" w:cs="Times New Roman"/>
        </w:rPr>
        <w:t>Struttura del Piano triennale di prevenzione della corruzione</w:t>
      </w:r>
      <w:bookmarkEnd w:id="5"/>
      <w:r w:rsidR="00196641" w:rsidRPr="00BC0C37">
        <w:rPr>
          <w:rFonts w:ascii="Times New Roman" w:hAnsi="Times New Roman" w:cs="Times New Roman"/>
        </w:rPr>
        <w:t xml:space="preserve"> </w:t>
      </w:r>
    </w:p>
    <w:p w14:paraId="4BF74E1E" w14:textId="77777777" w:rsidR="00196641" w:rsidRPr="00BC0C37" w:rsidRDefault="00196641" w:rsidP="008D40B0">
      <w:pPr>
        <w:pStyle w:val="Default"/>
        <w:ind w:firstLine="3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Allo scopo di conferire al PTPC una maggiore dinamicità collegata all'esigenza di procedere annualmente alla revisione, esso è stato strutturato nel modo seguente. </w:t>
      </w:r>
    </w:p>
    <w:p w14:paraId="697CB268" w14:textId="70FBEB66" w:rsidR="00196641" w:rsidRPr="00BC0C37" w:rsidRDefault="00196641" w:rsidP="00676D2A">
      <w:pPr>
        <w:pStyle w:val="Default"/>
        <w:numPr>
          <w:ilvl w:val="0"/>
          <w:numId w:val="17"/>
        </w:numPr>
        <w:ind w:left="72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Una parte generale, che comprende: </w:t>
      </w:r>
    </w:p>
    <w:p w14:paraId="6FD533FE" w14:textId="3AD5FA75" w:rsidR="00196641" w:rsidRPr="00BC0C37"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L’indicazione</w:t>
      </w:r>
      <w:r w:rsidR="00196641" w:rsidRPr="00BC0C37">
        <w:rPr>
          <w:rFonts w:ascii="Times New Roman" w:hAnsi="Times New Roman" w:cs="Times New Roman"/>
          <w:color w:val="auto"/>
          <w:sz w:val="23"/>
          <w:szCs w:val="23"/>
        </w:rPr>
        <w:t xml:space="preserve"> del quadro normativo di riferimento; </w:t>
      </w:r>
    </w:p>
    <w:p w14:paraId="61388CE9" w14:textId="2571919D" w:rsidR="00196641" w:rsidRPr="00BC0C37"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L’elenco</w:t>
      </w:r>
      <w:r w:rsidR="00196641" w:rsidRPr="00BC0C37">
        <w:rPr>
          <w:rFonts w:ascii="Times New Roman" w:hAnsi="Times New Roman" w:cs="Times New Roman"/>
          <w:color w:val="auto"/>
          <w:sz w:val="23"/>
          <w:szCs w:val="23"/>
        </w:rPr>
        <w:t xml:space="preserve"> delle ipotesi di reato prese in esame; </w:t>
      </w:r>
    </w:p>
    <w:p w14:paraId="5182A760" w14:textId="480E7C61" w:rsidR="00196641" w:rsidRPr="00BC0C37"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La</w:t>
      </w:r>
      <w:r w:rsidR="00196641" w:rsidRPr="00BC0C37">
        <w:rPr>
          <w:rFonts w:ascii="Times New Roman" w:hAnsi="Times New Roman" w:cs="Times New Roman"/>
          <w:color w:val="auto"/>
          <w:sz w:val="23"/>
          <w:szCs w:val="23"/>
        </w:rPr>
        <w:t xml:space="preserve"> descrizione della metodologia seguita per l’elaborazione del piano; </w:t>
      </w:r>
    </w:p>
    <w:p w14:paraId="1C5BFAD3" w14:textId="4E189C79" w:rsidR="00F958A0"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L’individuazione</w:t>
      </w:r>
      <w:r w:rsidR="00196641" w:rsidRPr="00BC0C37">
        <w:rPr>
          <w:rFonts w:ascii="Times New Roman" w:hAnsi="Times New Roman" w:cs="Times New Roman"/>
          <w:color w:val="auto"/>
          <w:sz w:val="23"/>
          <w:szCs w:val="23"/>
        </w:rPr>
        <w:t xml:space="preserve"> delle misure di carattere generale valide per tutti i processi che caratte</w:t>
      </w:r>
      <w:r w:rsidR="00DB5F01">
        <w:rPr>
          <w:rFonts w:ascii="Times New Roman" w:hAnsi="Times New Roman" w:cs="Times New Roman"/>
          <w:color w:val="auto"/>
          <w:sz w:val="23"/>
          <w:szCs w:val="23"/>
        </w:rPr>
        <w:t>rizzano l'attività dell’</w:t>
      </w:r>
      <w:r w:rsidR="005279AA">
        <w:rPr>
          <w:rFonts w:ascii="Times New Roman" w:hAnsi="Times New Roman" w:cs="Times New Roman"/>
          <w:color w:val="auto"/>
          <w:sz w:val="23"/>
          <w:szCs w:val="23"/>
        </w:rPr>
        <w:t>Ordine</w:t>
      </w:r>
      <w:r w:rsidR="00196641" w:rsidRPr="00BC0C37">
        <w:rPr>
          <w:rFonts w:ascii="Times New Roman" w:hAnsi="Times New Roman" w:cs="Times New Roman"/>
          <w:color w:val="auto"/>
          <w:sz w:val="23"/>
          <w:szCs w:val="23"/>
        </w:rPr>
        <w:t>;</w:t>
      </w:r>
    </w:p>
    <w:p w14:paraId="0FB2282D" w14:textId="77777777" w:rsidR="00F958A0" w:rsidRPr="003117A5" w:rsidRDefault="00F958A0" w:rsidP="003117A5">
      <w:pPr>
        <w:pStyle w:val="Default"/>
        <w:numPr>
          <w:ilvl w:val="1"/>
          <w:numId w:val="18"/>
        </w:numPr>
        <w:ind w:left="1080"/>
        <w:jc w:val="both"/>
        <w:rPr>
          <w:rFonts w:ascii="Times New Roman" w:hAnsi="Times New Roman" w:cs="Times New Roman"/>
          <w:color w:val="auto"/>
          <w:sz w:val="23"/>
          <w:szCs w:val="23"/>
        </w:rPr>
      </w:pPr>
      <w:proofErr w:type="gramStart"/>
      <w:r w:rsidRPr="003117A5">
        <w:rPr>
          <w:rFonts w:ascii="Times New Roman" w:hAnsi="Times New Roman" w:cs="Times New Roman"/>
          <w:color w:val="auto"/>
          <w:sz w:val="23"/>
          <w:szCs w:val="23"/>
        </w:rPr>
        <w:t>i</w:t>
      </w:r>
      <w:proofErr w:type="gramEnd"/>
      <w:r w:rsidRPr="003117A5">
        <w:rPr>
          <w:rFonts w:ascii="Times New Roman" w:hAnsi="Times New Roman" w:cs="Times New Roman"/>
          <w:color w:val="auto"/>
          <w:sz w:val="23"/>
          <w:szCs w:val="23"/>
        </w:rPr>
        <w:t xml:space="preserve"> compiti del Responsabile di prevenzione della corruzione. </w:t>
      </w:r>
    </w:p>
    <w:p w14:paraId="40BC10AD" w14:textId="4328A6A7" w:rsidR="00F958A0" w:rsidRPr="00BC0C37" w:rsidRDefault="003117A5" w:rsidP="003117A5">
      <w:pPr>
        <w:pStyle w:val="Default"/>
        <w:numPr>
          <w:ilvl w:val="0"/>
          <w:numId w:val="18"/>
        </w:numPr>
        <w:ind w:firstLine="6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F958A0" w:rsidRPr="00BC0C37">
        <w:rPr>
          <w:rFonts w:ascii="Times New Roman" w:hAnsi="Times New Roman" w:cs="Times New Roman"/>
          <w:color w:val="auto"/>
          <w:sz w:val="23"/>
          <w:szCs w:val="23"/>
        </w:rPr>
        <w:t xml:space="preserve">Una parte speciale, nella quale sono descritti: </w:t>
      </w:r>
    </w:p>
    <w:p w14:paraId="09D89DE2" w14:textId="7C7DB682" w:rsidR="00F958A0"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w:t>
      </w:r>
      <w:r w:rsidR="00F958A0" w:rsidRPr="00681556">
        <w:rPr>
          <w:rFonts w:ascii="Times New Roman" w:hAnsi="Times New Roman" w:cs="Times New Roman"/>
          <w:color w:val="auto"/>
          <w:sz w:val="23"/>
          <w:szCs w:val="23"/>
        </w:rPr>
        <w:t xml:space="preserve"> processi, i sub-processi e le attività a rischio; </w:t>
      </w:r>
    </w:p>
    <w:p w14:paraId="562DA331" w14:textId="1EDF327D" w:rsidR="00F958A0"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w:t>
      </w:r>
      <w:r w:rsidR="00F958A0" w:rsidRPr="00681556">
        <w:rPr>
          <w:rFonts w:ascii="Times New Roman" w:hAnsi="Times New Roman" w:cs="Times New Roman"/>
          <w:color w:val="auto"/>
          <w:sz w:val="23"/>
          <w:szCs w:val="23"/>
        </w:rPr>
        <w:t xml:space="preserve"> reati ipotizzabili in via potenziale; </w:t>
      </w:r>
    </w:p>
    <w:p w14:paraId="2FDA8291" w14:textId="74AE3BC5" w:rsidR="00F958A0"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Il</w:t>
      </w:r>
      <w:r w:rsidR="00F958A0" w:rsidRPr="00681556">
        <w:rPr>
          <w:rFonts w:ascii="Times New Roman" w:hAnsi="Times New Roman" w:cs="Times New Roman"/>
          <w:color w:val="auto"/>
          <w:sz w:val="23"/>
          <w:szCs w:val="23"/>
        </w:rPr>
        <w:t xml:space="preserve"> livello di esposizione al rischio; </w:t>
      </w:r>
    </w:p>
    <w:p w14:paraId="25FEEFCC" w14:textId="0B2F0CE8" w:rsidR="00196641"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Le</w:t>
      </w:r>
      <w:r w:rsidR="00F958A0" w:rsidRPr="00681556">
        <w:rPr>
          <w:rFonts w:ascii="Times New Roman" w:hAnsi="Times New Roman" w:cs="Times New Roman"/>
          <w:color w:val="auto"/>
          <w:sz w:val="23"/>
          <w:szCs w:val="23"/>
        </w:rPr>
        <w:t xml:space="preserve"> misure di prevenzione, con l'indicazione degli obiettivi e dei tempi definiti per l'attuazione delle misure. </w:t>
      </w:r>
    </w:p>
    <w:p w14:paraId="40423DD3" w14:textId="77777777" w:rsidR="00196641" w:rsidRPr="00BC0C37" w:rsidRDefault="00196641" w:rsidP="008D40B0">
      <w:pPr>
        <w:pStyle w:val="Default"/>
        <w:ind w:left="360"/>
        <w:jc w:val="both"/>
        <w:rPr>
          <w:rFonts w:ascii="Times New Roman" w:hAnsi="Times New Roman" w:cs="Times New Roman"/>
          <w:color w:val="auto"/>
          <w:sz w:val="23"/>
          <w:szCs w:val="23"/>
        </w:rPr>
      </w:pPr>
    </w:p>
    <w:p w14:paraId="484AA3E4" w14:textId="74ECBA1E"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6" w:name="_Toc403630403"/>
      <w:r w:rsidR="00196641" w:rsidRPr="00BC0C37">
        <w:rPr>
          <w:rFonts w:ascii="Times New Roman" w:hAnsi="Times New Roman" w:cs="Times New Roman"/>
        </w:rPr>
        <w:t>Destinatari del Piano</w:t>
      </w:r>
      <w:bookmarkEnd w:id="6"/>
      <w:r w:rsidR="00196641" w:rsidRPr="00BC0C37">
        <w:rPr>
          <w:rFonts w:ascii="Times New Roman" w:hAnsi="Times New Roman" w:cs="Times New Roman"/>
        </w:rPr>
        <w:t xml:space="preserve"> </w:t>
      </w:r>
    </w:p>
    <w:p w14:paraId="727E2C4E" w14:textId="3CF1E6B1" w:rsidR="00196641" w:rsidRPr="00BC0C37" w:rsidRDefault="00196641" w:rsidP="00FF1C7A">
      <w:pPr>
        <w:jc w:val="both"/>
        <w:rPr>
          <w:rFonts w:ascii="Times New Roman" w:hAnsi="Times New Roman"/>
        </w:rPr>
      </w:pPr>
      <w:r w:rsidRPr="00BC0C37">
        <w:rPr>
          <w:rFonts w:ascii="Times New Roman" w:hAnsi="Times New Roman"/>
        </w:rPr>
        <w:t xml:space="preserve">In base alle indicazioni contenute nella legge n. 190/2012 e nel PNA sono stati identificati come destinatari del PTPC: </w:t>
      </w:r>
    </w:p>
    <w:p w14:paraId="6D769B4D" w14:textId="69074FF5" w:rsidR="00196641" w:rsidRPr="00BC0C37" w:rsidRDefault="006E0EF0" w:rsidP="00676D2A">
      <w:pPr>
        <w:pStyle w:val="Default"/>
        <w:numPr>
          <w:ilvl w:val="6"/>
          <w:numId w:val="25"/>
        </w:numPr>
        <w:spacing w:after="182"/>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il</w:t>
      </w:r>
      <w:proofErr w:type="gramEnd"/>
      <w:r>
        <w:rPr>
          <w:rFonts w:ascii="Times New Roman" w:hAnsi="Times New Roman" w:cs="Times New Roman"/>
          <w:color w:val="auto"/>
          <w:sz w:val="23"/>
          <w:szCs w:val="23"/>
        </w:rPr>
        <w:t xml:space="preserve"> Direttore</w:t>
      </w:r>
      <w:r w:rsidR="00196641" w:rsidRPr="00BC0C37">
        <w:rPr>
          <w:rFonts w:ascii="Times New Roman" w:hAnsi="Times New Roman" w:cs="Times New Roman"/>
          <w:color w:val="auto"/>
          <w:sz w:val="23"/>
          <w:szCs w:val="23"/>
        </w:rPr>
        <w:t xml:space="preserve">; </w:t>
      </w:r>
    </w:p>
    <w:p w14:paraId="7A30D99F" w14:textId="4220A9EC" w:rsidR="00196641" w:rsidRPr="00BC0C37" w:rsidRDefault="00DB5F01" w:rsidP="00676D2A">
      <w:pPr>
        <w:pStyle w:val="Default"/>
        <w:numPr>
          <w:ilvl w:val="6"/>
          <w:numId w:val="25"/>
        </w:numPr>
        <w:spacing w:after="182"/>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il</w:t>
      </w:r>
      <w:proofErr w:type="gramEnd"/>
      <w:r>
        <w:rPr>
          <w:rFonts w:ascii="Times New Roman" w:hAnsi="Times New Roman" w:cs="Times New Roman"/>
          <w:color w:val="auto"/>
          <w:sz w:val="23"/>
          <w:szCs w:val="23"/>
        </w:rPr>
        <w:t xml:space="preserve"> personale dell’</w:t>
      </w:r>
      <w:r w:rsidR="007C781D"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00196641" w:rsidRPr="00BC0C37">
        <w:rPr>
          <w:rFonts w:ascii="Times New Roman" w:hAnsi="Times New Roman" w:cs="Times New Roman"/>
          <w:color w:val="auto"/>
          <w:sz w:val="23"/>
          <w:szCs w:val="23"/>
        </w:rPr>
        <w:t xml:space="preserve">; </w:t>
      </w:r>
    </w:p>
    <w:p w14:paraId="55C1A57F" w14:textId="4F5CED5C" w:rsidR="00196641" w:rsidRPr="00BC0C37" w:rsidRDefault="00196641" w:rsidP="00676D2A">
      <w:pPr>
        <w:pStyle w:val="Default"/>
        <w:numPr>
          <w:ilvl w:val="6"/>
          <w:numId w:val="25"/>
        </w:numPr>
        <w:spacing w:after="182"/>
        <w:jc w:val="both"/>
        <w:rPr>
          <w:rFonts w:ascii="Times New Roman" w:hAnsi="Times New Roman" w:cs="Times New Roman"/>
          <w:color w:val="auto"/>
          <w:sz w:val="23"/>
          <w:szCs w:val="23"/>
        </w:rPr>
      </w:pPr>
      <w:proofErr w:type="gramStart"/>
      <w:r w:rsidRPr="00BC0C37">
        <w:rPr>
          <w:rFonts w:ascii="Times New Roman" w:hAnsi="Times New Roman" w:cs="Times New Roman"/>
          <w:color w:val="auto"/>
          <w:sz w:val="23"/>
          <w:szCs w:val="23"/>
        </w:rPr>
        <w:t>i</w:t>
      </w:r>
      <w:proofErr w:type="gramEnd"/>
      <w:r w:rsidRPr="00BC0C37">
        <w:rPr>
          <w:rFonts w:ascii="Times New Roman" w:hAnsi="Times New Roman" w:cs="Times New Roman"/>
          <w:color w:val="auto"/>
          <w:sz w:val="23"/>
          <w:szCs w:val="23"/>
        </w:rPr>
        <w:t xml:space="preserve"> componenti del </w:t>
      </w:r>
      <w:r w:rsidR="005279AA">
        <w:rPr>
          <w:rFonts w:ascii="Times New Roman" w:hAnsi="Times New Roman" w:cs="Times New Roman"/>
          <w:color w:val="auto"/>
          <w:sz w:val="23"/>
          <w:szCs w:val="23"/>
        </w:rPr>
        <w:t>Consiglio direttivo</w:t>
      </w:r>
      <w:r w:rsidRPr="00BC0C37">
        <w:rPr>
          <w:rFonts w:ascii="Times New Roman" w:hAnsi="Times New Roman" w:cs="Times New Roman"/>
          <w:color w:val="auto"/>
          <w:sz w:val="23"/>
          <w:szCs w:val="23"/>
        </w:rPr>
        <w:t xml:space="preserve">; </w:t>
      </w:r>
    </w:p>
    <w:p w14:paraId="6E2B0DFF" w14:textId="7791A55C" w:rsidR="009F03D4" w:rsidRPr="00BC0C37" w:rsidRDefault="00196641" w:rsidP="00676D2A">
      <w:pPr>
        <w:pStyle w:val="Default"/>
        <w:numPr>
          <w:ilvl w:val="6"/>
          <w:numId w:val="25"/>
        </w:numPr>
        <w:spacing w:after="182"/>
        <w:jc w:val="both"/>
        <w:rPr>
          <w:rFonts w:ascii="Times New Roman" w:hAnsi="Times New Roman" w:cs="Times New Roman"/>
          <w:color w:val="auto"/>
          <w:sz w:val="23"/>
          <w:szCs w:val="23"/>
        </w:rPr>
      </w:pPr>
      <w:proofErr w:type="gramStart"/>
      <w:r w:rsidRPr="00BC0C37">
        <w:rPr>
          <w:rFonts w:ascii="Times New Roman" w:hAnsi="Times New Roman" w:cs="Times New Roman"/>
          <w:color w:val="auto"/>
          <w:sz w:val="23"/>
          <w:szCs w:val="23"/>
        </w:rPr>
        <w:t>i</w:t>
      </w:r>
      <w:proofErr w:type="gramEnd"/>
      <w:r w:rsidRPr="00BC0C37">
        <w:rPr>
          <w:rFonts w:ascii="Times New Roman" w:hAnsi="Times New Roman" w:cs="Times New Roman"/>
          <w:color w:val="auto"/>
          <w:sz w:val="23"/>
          <w:szCs w:val="23"/>
        </w:rPr>
        <w:t xml:space="preserve"> revisori dei conti;</w:t>
      </w:r>
    </w:p>
    <w:p w14:paraId="3ABDEEE0" w14:textId="2981A8F1" w:rsidR="009F03D4" w:rsidRPr="00BC0C37" w:rsidRDefault="009F03D4" w:rsidP="00676D2A">
      <w:pPr>
        <w:pStyle w:val="Default"/>
        <w:numPr>
          <w:ilvl w:val="6"/>
          <w:numId w:val="25"/>
        </w:numPr>
        <w:spacing w:after="182"/>
        <w:jc w:val="both"/>
        <w:rPr>
          <w:rFonts w:ascii="Times New Roman" w:hAnsi="Times New Roman" w:cs="Times New Roman"/>
          <w:color w:val="auto"/>
          <w:sz w:val="23"/>
          <w:szCs w:val="23"/>
        </w:rPr>
      </w:pPr>
      <w:proofErr w:type="gramStart"/>
      <w:r w:rsidRPr="00BC0C37">
        <w:rPr>
          <w:rFonts w:ascii="Times New Roman" w:hAnsi="Times New Roman" w:cs="Times New Roman"/>
          <w:color w:val="auto"/>
          <w:sz w:val="23"/>
          <w:szCs w:val="23"/>
        </w:rPr>
        <w:t>i</w:t>
      </w:r>
      <w:proofErr w:type="gramEnd"/>
      <w:r w:rsidRPr="00BC0C37">
        <w:rPr>
          <w:rFonts w:ascii="Times New Roman" w:hAnsi="Times New Roman" w:cs="Times New Roman"/>
          <w:color w:val="auto"/>
          <w:sz w:val="23"/>
          <w:szCs w:val="23"/>
        </w:rPr>
        <w:t xml:space="preserve"> componenti dei gruppi di lavoro;</w:t>
      </w:r>
    </w:p>
    <w:p w14:paraId="170E7DBF" w14:textId="6E3AFC64" w:rsidR="00196641" w:rsidRPr="00BC0C37" w:rsidRDefault="009F03D4" w:rsidP="00676D2A">
      <w:pPr>
        <w:pStyle w:val="Default"/>
        <w:numPr>
          <w:ilvl w:val="6"/>
          <w:numId w:val="25"/>
        </w:numPr>
        <w:spacing w:after="182"/>
        <w:jc w:val="both"/>
        <w:rPr>
          <w:rFonts w:ascii="Times New Roman" w:hAnsi="Times New Roman" w:cs="Times New Roman"/>
          <w:color w:val="auto"/>
          <w:sz w:val="23"/>
          <w:szCs w:val="23"/>
        </w:rPr>
      </w:pPr>
      <w:proofErr w:type="gramStart"/>
      <w:r w:rsidRPr="00BC0C37">
        <w:rPr>
          <w:rFonts w:ascii="Times New Roman" w:hAnsi="Times New Roman" w:cs="Times New Roman"/>
          <w:color w:val="auto"/>
          <w:sz w:val="23"/>
          <w:szCs w:val="23"/>
        </w:rPr>
        <w:t>i</w:t>
      </w:r>
      <w:proofErr w:type="gramEnd"/>
      <w:r w:rsidRPr="00BC0C37">
        <w:rPr>
          <w:rFonts w:ascii="Times New Roman" w:hAnsi="Times New Roman" w:cs="Times New Roman"/>
          <w:color w:val="auto"/>
          <w:sz w:val="23"/>
          <w:szCs w:val="23"/>
        </w:rPr>
        <w:t xml:space="preserve"> consulenti;</w:t>
      </w:r>
      <w:r w:rsidR="00196641" w:rsidRPr="00BC0C37">
        <w:rPr>
          <w:rFonts w:ascii="Times New Roman" w:hAnsi="Times New Roman" w:cs="Times New Roman"/>
          <w:color w:val="auto"/>
          <w:sz w:val="23"/>
          <w:szCs w:val="23"/>
        </w:rPr>
        <w:t xml:space="preserve"> </w:t>
      </w:r>
    </w:p>
    <w:p w14:paraId="21FAC8AE" w14:textId="67F1762C" w:rsidR="00196641" w:rsidRPr="00BC0C37" w:rsidRDefault="00196641" w:rsidP="00676D2A">
      <w:pPr>
        <w:pStyle w:val="Default"/>
        <w:numPr>
          <w:ilvl w:val="6"/>
          <w:numId w:val="25"/>
        </w:numPr>
        <w:jc w:val="both"/>
        <w:rPr>
          <w:rFonts w:ascii="Times New Roman" w:hAnsi="Times New Roman" w:cs="Times New Roman"/>
          <w:color w:val="auto"/>
          <w:sz w:val="23"/>
          <w:szCs w:val="23"/>
        </w:rPr>
      </w:pPr>
      <w:proofErr w:type="gramStart"/>
      <w:r w:rsidRPr="00BC0C37">
        <w:rPr>
          <w:rFonts w:ascii="Times New Roman" w:hAnsi="Times New Roman" w:cs="Times New Roman"/>
          <w:color w:val="auto"/>
          <w:sz w:val="23"/>
          <w:szCs w:val="23"/>
        </w:rPr>
        <w:t>i</w:t>
      </w:r>
      <w:proofErr w:type="gramEnd"/>
      <w:r w:rsidRPr="00BC0C37">
        <w:rPr>
          <w:rFonts w:ascii="Times New Roman" w:hAnsi="Times New Roman" w:cs="Times New Roman"/>
          <w:color w:val="auto"/>
          <w:sz w:val="23"/>
          <w:szCs w:val="23"/>
        </w:rPr>
        <w:t xml:space="preserve"> titolari di contratti per lavori, servizi e forniture. </w:t>
      </w:r>
    </w:p>
    <w:p w14:paraId="2CF17458" w14:textId="77777777" w:rsidR="00196641" w:rsidRPr="00BC0C37" w:rsidRDefault="00196641" w:rsidP="001D0D9F">
      <w:pPr>
        <w:pStyle w:val="Default"/>
        <w:jc w:val="both"/>
        <w:rPr>
          <w:rFonts w:ascii="Times New Roman" w:hAnsi="Times New Roman" w:cs="Times New Roman"/>
          <w:color w:val="auto"/>
          <w:sz w:val="23"/>
          <w:szCs w:val="23"/>
        </w:rPr>
      </w:pPr>
    </w:p>
    <w:p w14:paraId="46092DD8" w14:textId="03F0B3C4"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lastRenderedPageBreak/>
        <w:t xml:space="preserve"> </w:t>
      </w:r>
      <w:bookmarkStart w:id="7" w:name="_Toc403630404"/>
      <w:r w:rsidR="00196641" w:rsidRPr="00BC0C37">
        <w:rPr>
          <w:rFonts w:ascii="Times New Roman" w:hAnsi="Times New Roman" w:cs="Times New Roman"/>
        </w:rPr>
        <w:t>Obbligatorietà</w:t>
      </w:r>
      <w:bookmarkEnd w:id="7"/>
      <w:r w:rsidR="00196641" w:rsidRPr="00BC0C37">
        <w:rPr>
          <w:rFonts w:ascii="Times New Roman" w:hAnsi="Times New Roman" w:cs="Times New Roman"/>
        </w:rPr>
        <w:t xml:space="preserve"> </w:t>
      </w:r>
    </w:p>
    <w:p w14:paraId="096F8C63" w14:textId="2C672303" w:rsidR="00196641" w:rsidRPr="00BC0C37" w:rsidRDefault="00196641" w:rsidP="008D40B0">
      <w:pPr>
        <w:pStyle w:val="Default"/>
        <w:ind w:firstLine="3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È fatto obbligo a tutti i soggetti indicati nel par. 1.4 di osservare scrupolosamente le norme e le disposizioni contenute nel presente Piano.  </w:t>
      </w:r>
    </w:p>
    <w:p w14:paraId="176970AF" w14:textId="596E96DF" w:rsidR="00196641" w:rsidRPr="00BC0C37" w:rsidRDefault="00196641" w:rsidP="00676D2A">
      <w:pPr>
        <w:pStyle w:val="Titolo1"/>
        <w:numPr>
          <w:ilvl w:val="0"/>
          <w:numId w:val="16"/>
        </w:numPr>
        <w:rPr>
          <w:rFonts w:ascii="Times New Roman" w:hAnsi="Times New Roman" w:cs="Times New Roman"/>
        </w:rPr>
      </w:pPr>
      <w:bookmarkStart w:id="8" w:name="_Toc403630405"/>
      <w:r w:rsidRPr="00BC0C37">
        <w:rPr>
          <w:rFonts w:ascii="Times New Roman" w:hAnsi="Times New Roman" w:cs="Times New Roman"/>
          <w:szCs w:val="28"/>
        </w:rPr>
        <w:t>Q</w:t>
      </w:r>
      <w:r w:rsidRPr="00BC0C37">
        <w:rPr>
          <w:rFonts w:ascii="Times New Roman" w:hAnsi="Times New Roman" w:cs="Times New Roman"/>
        </w:rPr>
        <w:t>UADRO NORMATIVO</w:t>
      </w:r>
      <w:bookmarkEnd w:id="8"/>
      <w:r w:rsidRPr="00BC0C37">
        <w:rPr>
          <w:rFonts w:ascii="Times New Roman" w:hAnsi="Times New Roman" w:cs="Times New Roman"/>
        </w:rPr>
        <w:t xml:space="preserve"> </w:t>
      </w:r>
    </w:p>
    <w:p w14:paraId="4F255F5F" w14:textId="3A5E8A20" w:rsidR="002E6FE6" w:rsidRPr="00BC0C37" w:rsidRDefault="00196641" w:rsidP="00FF1C7A">
      <w:pPr>
        <w:jc w:val="both"/>
        <w:rPr>
          <w:rFonts w:ascii="Times New Roman" w:hAnsi="Times New Roman"/>
        </w:rPr>
      </w:pPr>
      <w:r w:rsidRPr="00BC0C37">
        <w:rPr>
          <w:rFonts w:ascii="Times New Roman" w:hAnsi="Times New Roman"/>
        </w:rPr>
        <w:t xml:space="preserve">Il quadro normativo </w:t>
      </w:r>
      <w:r w:rsidR="002E6FE6" w:rsidRPr="00BC0C37">
        <w:rPr>
          <w:rFonts w:ascii="Times New Roman" w:hAnsi="Times New Roman"/>
        </w:rPr>
        <w:t xml:space="preserve">– peraltro non esaustivo - </w:t>
      </w:r>
      <w:r w:rsidRPr="00BC0C37">
        <w:rPr>
          <w:rFonts w:ascii="Times New Roman" w:hAnsi="Times New Roman"/>
        </w:rPr>
        <w:t xml:space="preserve">definisce il complesso delle regole seguite </w:t>
      </w:r>
      <w:r w:rsidR="002E6FE6" w:rsidRPr="00BC0C37">
        <w:rPr>
          <w:rFonts w:ascii="Times New Roman" w:hAnsi="Times New Roman"/>
        </w:rPr>
        <w:t>nella</w:t>
      </w:r>
      <w:r w:rsidR="00FF1C7A" w:rsidRPr="00BC0C37">
        <w:rPr>
          <w:rFonts w:ascii="Times New Roman" w:hAnsi="Times New Roman"/>
        </w:rPr>
        <w:t xml:space="preserve"> </w:t>
      </w:r>
      <w:r w:rsidRPr="00BC0C37">
        <w:rPr>
          <w:rFonts w:ascii="Times New Roman" w:hAnsi="Times New Roman"/>
        </w:rPr>
        <w:t xml:space="preserve">stesura del PTPC. </w:t>
      </w:r>
      <w:r w:rsidR="008D40B0" w:rsidRPr="00BC0C37">
        <w:rPr>
          <w:rFonts w:ascii="Times New Roman" w:hAnsi="Times New Roman"/>
        </w:rPr>
        <w:t xml:space="preserve"> </w:t>
      </w:r>
      <w:r w:rsidR="002E6FE6" w:rsidRPr="00BC0C37">
        <w:rPr>
          <w:rFonts w:ascii="Times New Roman" w:hAnsi="Times New Roman"/>
        </w:rPr>
        <w:t>Si ricordano:</w:t>
      </w:r>
    </w:p>
    <w:p w14:paraId="090AAB33" w14:textId="1C1A7F26"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La</w:t>
      </w:r>
      <w:r w:rsidR="00196641" w:rsidRPr="00BC0C37">
        <w:rPr>
          <w:rFonts w:ascii="Times New Roman" w:hAnsi="Times New Roman" w:cs="Times New Roman"/>
          <w:color w:val="auto"/>
          <w:sz w:val="23"/>
          <w:szCs w:val="23"/>
        </w:rPr>
        <w:t xml:space="preserve"> legge 6 novembre 2012, n. 190, "Disposizioni per la prevenzione e la repressione della corruzione e dell'illegalità nella pubblica amministrazione", pubblicata sulla Gazzetta ufficiale n. 265 del 13 novembre 2012; </w:t>
      </w:r>
    </w:p>
    <w:p w14:paraId="79567D38" w14:textId="10DE7B18"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w:t>
      </w:r>
      <w:r w:rsidR="00196641" w:rsidRPr="00BC0C37">
        <w:rPr>
          <w:rFonts w:ascii="Times New Roman" w:hAnsi="Times New Roman" w:cs="Times New Roman"/>
          <w:color w:val="auto"/>
          <w:sz w:val="23"/>
          <w:szCs w:val="23"/>
        </w:rPr>
        <w:t xml:space="preserve"> Piano Nazionale Anticorruzione predisposto dal Dipartimento della Funzione Pubblica; </w:t>
      </w:r>
    </w:p>
    <w:p w14:paraId="060EC84E" w14:textId="20A2D4E1" w:rsidR="00196641" w:rsidRPr="00681556"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w:t>
      </w:r>
      <w:r w:rsidR="00196641" w:rsidRPr="00BC0C37">
        <w:rPr>
          <w:rFonts w:ascii="Times New Roman" w:hAnsi="Times New Roman" w:cs="Times New Roman"/>
          <w:color w:val="auto"/>
          <w:sz w:val="23"/>
          <w:szCs w:val="23"/>
        </w:rPr>
        <w:t xml:space="preserve"> decreto legislativo 14 marzo 2013, n. 33, "Riordino della disciplina riguardante gli obblighi di pubblicità, trasparenza e diffusione di informazioni da parte delle pubbliche </w:t>
      </w:r>
      <w:r w:rsidR="00196641" w:rsidRPr="00681556">
        <w:rPr>
          <w:rFonts w:ascii="Times New Roman" w:hAnsi="Times New Roman" w:cs="Times New Roman"/>
          <w:color w:val="auto"/>
          <w:sz w:val="23"/>
          <w:szCs w:val="23"/>
        </w:rPr>
        <w:t xml:space="preserve">amministrazioni"; </w:t>
      </w:r>
    </w:p>
    <w:p w14:paraId="00270EAA" w14:textId="654F5330" w:rsidR="00196641" w:rsidRPr="00681556" w:rsidRDefault="008D40B0" w:rsidP="00676D2A">
      <w:pPr>
        <w:pStyle w:val="Default"/>
        <w:numPr>
          <w:ilvl w:val="0"/>
          <w:numId w:val="19"/>
        </w:numPr>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Il</w:t>
      </w:r>
      <w:r w:rsidR="00196641" w:rsidRPr="00681556">
        <w:rPr>
          <w:rFonts w:ascii="Times New Roman" w:hAnsi="Times New Roman" w:cs="Times New Roman"/>
          <w:color w:val="auto"/>
          <w:sz w:val="23"/>
          <w:szCs w:val="23"/>
        </w:rPr>
        <w:t xml:space="preserve"> decreto legislativo 8 aprile 2013, n. 39, "Disposizioni in materia di </w:t>
      </w:r>
      <w:proofErr w:type="spellStart"/>
      <w:r w:rsidR="00196641" w:rsidRPr="00681556">
        <w:rPr>
          <w:rFonts w:ascii="Times New Roman" w:hAnsi="Times New Roman" w:cs="Times New Roman"/>
          <w:color w:val="auto"/>
          <w:sz w:val="23"/>
          <w:szCs w:val="23"/>
        </w:rPr>
        <w:t>inconferibilità</w:t>
      </w:r>
      <w:proofErr w:type="spellEnd"/>
      <w:r w:rsidR="00196641" w:rsidRPr="00681556">
        <w:rPr>
          <w:rFonts w:ascii="Times New Roman" w:hAnsi="Times New Roman" w:cs="Times New Roman"/>
          <w:color w:val="auto"/>
          <w:sz w:val="23"/>
          <w:szCs w:val="23"/>
        </w:rPr>
        <w:t xml:space="preserve"> e incompatibilità di incarichi presso le pubbliche amministrazioni e presso gli enti privati in controllo pubblico, a norma dell'articolo 1, commi 49 e 50, della legge 6 novembre 2012, n. 190". </w:t>
      </w:r>
    </w:p>
    <w:p w14:paraId="51EEECD4" w14:textId="76CF5A16"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w:t>
      </w:r>
      <w:r w:rsidR="00196641" w:rsidRPr="00BC0C37">
        <w:rPr>
          <w:rFonts w:ascii="Times New Roman" w:hAnsi="Times New Roman" w:cs="Times New Roman"/>
          <w:color w:val="auto"/>
          <w:sz w:val="23"/>
          <w:szCs w:val="23"/>
        </w:rPr>
        <w:t xml:space="preserve"> decreto legislativo 30 marzo 2001, n. 165, "Norme generali sull'ordinamento del lavoro alle dipendenze delle amministrazioni pubbliche"; </w:t>
      </w:r>
    </w:p>
    <w:p w14:paraId="56006292" w14:textId="5F3439BC" w:rsidR="00196641" w:rsidRPr="00BC0C37" w:rsidRDefault="008D40B0" w:rsidP="00676D2A">
      <w:pPr>
        <w:pStyle w:val="Default"/>
        <w:numPr>
          <w:ilvl w:val="0"/>
          <w:numId w:val="19"/>
        </w:numPr>
        <w:jc w:val="both"/>
        <w:rPr>
          <w:rFonts w:ascii="Times New Roman" w:hAnsi="Times New Roman" w:cs="Times New Roman"/>
          <w:color w:val="auto"/>
          <w:sz w:val="23"/>
          <w:szCs w:val="23"/>
        </w:rPr>
      </w:pPr>
      <w:proofErr w:type="spellStart"/>
      <w:r w:rsidRPr="00BC0C37">
        <w:rPr>
          <w:rFonts w:ascii="Times New Roman" w:hAnsi="Times New Roman" w:cs="Times New Roman"/>
          <w:color w:val="auto"/>
          <w:sz w:val="23"/>
          <w:szCs w:val="23"/>
        </w:rPr>
        <w:t>D</w:t>
      </w:r>
      <w:r w:rsidR="00196641" w:rsidRPr="00BC0C37">
        <w:rPr>
          <w:rFonts w:ascii="Times New Roman" w:hAnsi="Times New Roman" w:cs="Times New Roman"/>
          <w:color w:val="auto"/>
          <w:sz w:val="23"/>
          <w:szCs w:val="23"/>
        </w:rPr>
        <w:t>.p.r.</w:t>
      </w:r>
      <w:proofErr w:type="spellEnd"/>
      <w:r w:rsidR="00196641" w:rsidRPr="00BC0C37">
        <w:rPr>
          <w:rFonts w:ascii="Times New Roman" w:hAnsi="Times New Roman" w:cs="Times New Roman"/>
          <w:color w:val="auto"/>
          <w:sz w:val="23"/>
          <w:szCs w:val="23"/>
        </w:rPr>
        <w:t xml:space="preserve"> 16 aprile 2013, n. 62, intitolato “Regolamento recante codice di comportamento dei dipendenti pubblici, a norma dell’articolo 54 del decreto legislativo 30 marzo 2001, n. 165”; </w:t>
      </w:r>
    </w:p>
    <w:p w14:paraId="413CA99C" w14:textId="67A2007A"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w:t>
      </w:r>
      <w:r w:rsidR="00196641" w:rsidRPr="00BC0C37">
        <w:rPr>
          <w:rFonts w:ascii="Times New Roman" w:hAnsi="Times New Roman" w:cs="Times New Roman"/>
          <w:color w:val="auto"/>
          <w:sz w:val="23"/>
          <w:szCs w:val="23"/>
        </w:rPr>
        <w:t xml:space="preserve">l decreto legge 18 ottobre 2012, n. 179, "Ulteriori misure urgenti per la crescita del Paese", convertito con modificazioni dalla legge n. 221 del 17 Dicembre 2012; </w:t>
      </w:r>
    </w:p>
    <w:p w14:paraId="72705490" w14:textId="0E71FB9E"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w:t>
      </w:r>
      <w:r w:rsidR="00196641" w:rsidRPr="00BC0C37">
        <w:rPr>
          <w:rFonts w:ascii="Times New Roman" w:hAnsi="Times New Roman" w:cs="Times New Roman"/>
          <w:color w:val="auto"/>
          <w:sz w:val="23"/>
          <w:szCs w:val="23"/>
        </w:rPr>
        <w:t>l decreto legge 31 agosto 2013, n. 101, "Disposizioni urgenti per il perseguimento di obiettivi di razionalizzazione nelle pubbliche amministrazioni" convertito in leg</w:t>
      </w:r>
      <w:r w:rsidR="00DA1447" w:rsidRPr="00BC0C37">
        <w:rPr>
          <w:rFonts w:ascii="Times New Roman" w:hAnsi="Times New Roman" w:cs="Times New Roman"/>
          <w:color w:val="auto"/>
          <w:sz w:val="23"/>
          <w:szCs w:val="23"/>
        </w:rPr>
        <w:t>ge il 30 ottobre 2013, n. 125.</w:t>
      </w:r>
    </w:p>
    <w:p w14:paraId="5A68FB24" w14:textId="77777777" w:rsidR="00196641" w:rsidRPr="00BC0C37" w:rsidRDefault="00196641" w:rsidP="001D0D9F">
      <w:pPr>
        <w:pStyle w:val="Default"/>
        <w:jc w:val="both"/>
        <w:rPr>
          <w:rFonts w:ascii="Times New Roman" w:hAnsi="Times New Roman" w:cs="Times New Roman"/>
          <w:color w:val="auto"/>
        </w:rPr>
      </w:pPr>
    </w:p>
    <w:p w14:paraId="08778466" w14:textId="3F8517D4" w:rsidR="00196641" w:rsidRPr="00BC0C37" w:rsidRDefault="00196641" w:rsidP="00676D2A">
      <w:pPr>
        <w:pStyle w:val="Titolo1"/>
        <w:numPr>
          <w:ilvl w:val="0"/>
          <w:numId w:val="16"/>
        </w:numPr>
        <w:rPr>
          <w:rFonts w:ascii="Times New Roman" w:hAnsi="Times New Roman" w:cs="Times New Roman"/>
        </w:rPr>
      </w:pPr>
      <w:bookmarkStart w:id="9" w:name="_Toc403630406"/>
      <w:r w:rsidRPr="00BC0C37">
        <w:rPr>
          <w:rFonts w:ascii="Times New Roman" w:hAnsi="Times New Roman" w:cs="Times New Roman"/>
          <w:szCs w:val="28"/>
        </w:rPr>
        <w:t>E</w:t>
      </w:r>
      <w:r w:rsidRPr="00BC0C37">
        <w:rPr>
          <w:rFonts w:ascii="Times New Roman" w:hAnsi="Times New Roman" w:cs="Times New Roman"/>
        </w:rPr>
        <w:t>LENCO DEI REATI</w:t>
      </w:r>
      <w:bookmarkEnd w:id="9"/>
      <w:r w:rsidRPr="00BC0C37">
        <w:rPr>
          <w:rFonts w:ascii="Times New Roman" w:hAnsi="Times New Roman" w:cs="Times New Roman"/>
        </w:rPr>
        <w:t xml:space="preserve"> </w:t>
      </w:r>
    </w:p>
    <w:p w14:paraId="289D206D" w14:textId="77777777" w:rsidR="002E6FE6" w:rsidRPr="00BC0C37" w:rsidRDefault="00196641"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PTPC è redatto per favorire la prevenzione di una pluralità di reati. </w:t>
      </w:r>
    </w:p>
    <w:p w14:paraId="16FA7D84" w14:textId="631CFACF" w:rsidR="00F248C5" w:rsidRPr="00BC0C37" w:rsidRDefault="002E6FE6" w:rsidP="00E239D8">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S</w:t>
      </w:r>
      <w:r w:rsidR="00196641" w:rsidRPr="00BC0C37">
        <w:rPr>
          <w:rFonts w:ascii="Times New Roman" w:hAnsi="Times New Roman" w:cs="Times New Roman"/>
          <w:color w:val="auto"/>
          <w:sz w:val="23"/>
          <w:szCs w:val="23"/>
        </w:rPr>
        <w:t xml:space="preserve">i è fatto riferimento ad un'accezione ampia di corruzione, prendendo in considerazione i reati contro la Pubblica Amministrazione disciplinati nel Titolo II, Capo I, del codice penale e, più in generale, tutte quelle situazioni in cui, a prescindere dalla rilevanza penale, potrebbe </w:t>
      </w:r>
      <w:r w:rsidRPr="00BC0C37">
        <w:rPr>
          <w:rFonts w:ascii="Times New Roman" w:hAnsi="Times New Roman" w:cs="Times New Roman"/>
          <w:color w:val="auto"/>
          <w:sz w:val="23"/>
          <w:szCs w:val="23"/>
        </w:rPr>
        <w:t>concretizzarsi una distorsione delle finalità istituzionali dell’ente</w:t>
      </w:r>
      <w:r w:rsidR="00E239D8" w:rsidRPr="00BC0C37">
        <w:rPr>
          <w:rFonts w:ascii="Times New Roman" w:hAnsi="Times New Roman" w:cs="Times New Roman"/>
          <w:color w:val="auto"/>
          <w:sz w:val="23"/>
          <w:szCs w:val="23"/>
        </w:rPr>
        <w:t xml:space="preserve">. </w:t>
      </w:r>
    </w:p>
    <w:p w14:paraId="4880F618" w14:textId="74754A74" w:rsidR="00196641" w:rsidRPr="00BC0C37" w:rsidRDefault="002E6FE6"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w:t>
      </w:r>
      <w:r w:rsidR="00196641" w:rsidRPr="00BC0C37">
        <w:rPr>
          <w:rFonts w:ascii="Times New Roman" w:hAnsi="Times New Roman" w:cs="Times New Roman"/>
          <w:color w:val="auto"/>
          <w:sz w:val="23"/>
          <w:szCs w:val="23"/>
        </w:rPr>
        <w:t xml:space="preserve">'attenzione si è focalizzata in particolare sulle seguenti tipologie di reato. </w:t>
      </w:r>
    </w:p>
    <w:p w14:paraId="166DDB33" w14:textId="59B214A0"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Corruzione per l'esercizio della funzione (art. 318 c.p.); </w:t>
      </w:r>
    </w:p>
    <w:p w14:paraId="0F7EFD43" w14:textId="03432777"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Corruzione per un atto contrario ai doveri d'ufficio (art. 319 c.p.); </w:t>
      </w:r>
    </w:p>
    <w:p w14:paraId="15C69CA1" w14:textId="424DA791"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Corruzione di persona incaricata di un pubblico servizio (art. 320 c.p.); </w:t>
      </w:r>
    </w:p>
    <w:p w14:paraId="7F73832F" w14:textId="38224D61"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Istigazione alla corruzione (art. 322 c.p.); </w:t>
      </w:r>
    </w:p>
    <w:p w14:paraId="0D7C92D8" w14:textId="16FF5BB5"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Concussione (art. 317 c.p.); </w:t>
      </w:r>
    </w:p>
    <w:p w14:paraId="7F1A2A2D" w14:textId="5D6DDD95"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Indebita induzione a dare o promettere utilità (art. 319-quater c.p.); </w:t>
      </w:r>
    </w:p>
    <w:p w14:paraId="29D10C04" w14:textId="5ADA8B1F"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Peculato (art. 314 c.p.); </w:t>
      </w:r>
    </w:p>
    <w:p w14:paraId="53C6BF1B" w14:textId="0D1816FB"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Peculato mediante profitto dell'errore altrui (art. 316 c.p.); </w:t>
      </w:r>
    </w:p>
    <w:p w14:paraId="0A9E5DDB" w14:textId="7036522E"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Abuso d'ufficio (art. 323 c.p.); </w:t>
      </w:r>
    </w:p>
    <w:p w14:paraId="0235003B" w14:textId="6EFB94FC" w:rsidR="00196641" w:rsidRPr="00BC0C37" w:rsidRDefault="00196641" w:rsidP="00676D2A">
      <w:pPr>
        <w:pStyle w:val="Default"/>
        <w:numPr>
          <w:ilvl w:val="0"/>
          <w:numId w:val="8"/>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Rifiuto di atti d'uffi</w:t>
      </w:r>
      <w:r w:rsidR="002E6FE6" w:rsidRPr="00BC0C37">
        <w:rPr>
          <w:rFonts w:ascii="Times New Roman" w:hAnsi="Times New Roman" w:cs="Times New Roman"/>
          <w:color w:val="auto"/>
          <w:sz w:val="23"/>
          <w:szCs w:val="23"/>
        </w:rPr>
        <w:t>cio. Omissione (art. 328 c.p.).</w:t>
      </w:r>
      <w:r w:rsidRPr="00BC0C37">
        <w:rPr>
          <w:rFonts w:ascii="Times New Roman" w:hAnsi="Times New Roman" w:cs="Times New Roman"/>
          <w:color w:val="auto"/>
          <w:sz w:val="23"/>
          <w:szCs w:val="23"/>
        </w:rPr>
        <w:t xml:space="preserve"> </w:t>
      </w:r>
    </w:p>
    <w:p w14:paraId="46567DA6" w14:textId="607D69ED" w:rsidR="00196641" w:rsidRPr="00BC0C37" w:rsidRDefault="0071367F" w:rsidP="00676D2A">
      <w:pPr>
        <w:pStyle w:val="Titolo1"/>
        <w:numPr>
          <w:ilvl w:val="0"/>
          <w:numId w:val="16"/>
        </w:numPr>
        <w:rPr>
          <w:rFonts w:ascii="Times New Roman" w:hAnsi="Times New Roman" w:cs="Times New Roman"/>
          <w:b w:val="0"/>
          <w:sz w:val="22"/>
          <w:szCs w:val="22"/>
        </w:rPr>
      </w:pPr>
      <w:bookmarkStart w:id="10" w:name="_Toc403630407"/>
      <w:r w:rsidRPr="00BC0C37">
        <w:rPr>
          <w:rStyle w:val="Titolo1Carattere"/>
          <w:rFonts w:ascii="Times New Roman" w:hAnsi="Times New Roman" w:cs="Times New Roman"/>
          <w:b/>
          <w:bCs/>
        </w:rPr>
        <w:lastRenderedPageBreak/>
        <w:t>L</w:t>
      </w:r>
      <w:r w:rsidR="00196641" w:rsidRPr="00BC0C37">
        <w:rPr>
          <w:rStyle w:val="Titolo1Carattere"/>
          <w:rFonts w:ascii="Times New Roman" w:hAnsi="Times New Roman" w:cs="Times New Roman"/>
          <w:b/>
          <w:bCs/>
        </w:rPr>
        <w:t>A</w:t>
      </w:r>
      <w:r w:rsidR="00196641" w:rsidRPr="00BC0C37">
        <w:rPr>
          <w:rStyle w:val="Titolo1Carattere"/>
          <w:rFonts w:ascii="Times New Roman" w:hAnsi="Times New Roman" w:cs="Times New Roman"/>
          <w:b/>
        </w:rPr>
        <w:t xml:space="preserve"> METODOLOGIA SEGUITA PER LA PREDISPOSIZIONE DEL</w:t>
      </w:r>
      <w:r w:rsidR="00E239D8" w:rsidRPr="00BC0C37">
        <w:rPr>
          <w:rStyle w:val="Titolo1Carattere"/>
          <w:rFonts w:ascii="Times New Roman" w:hAnsi="Times New Roman" w:cs="Times New Roman"/>
          <w:b/>
        </w:rPr>
        <w:t xml:space="preserve"> PIANO</w:t>
      </w:r>
      <w:bookmarkEnd w:id="10"/>
      <w:r w:rsidR="00196641" w:rsidRPr="00BC0C37">
        <w:rPr>
          <w:rFonts w:ascii="Times New Roman" w:hAnsi="Times New Roman" w:cs="Times New Roman"/>
          <w:b w:val="0"/>
          <w:sz w:val="22"/>
          <w:szCs w:val="22"/>
        </w:rPr>
        <w:t xml:space="preserve"> </w:t>
      </w:r>
    </w:p>
    <w:p w14:paraId="7F1F1535" w14:textId="77777777" w:rsidR="00196641" w:rsidRPr="00BC0C37" w:rsidRDefault="00196641"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Come evidenziato nel paragrafo introduttivo, la predisposizione del Piano si è articolata in quattro fasi: </w:t>
      </w:r>
    </w:p>
    <w:p w14:paraId="667D832B" w14:textId="526F194E"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t>Pianificazione</w:t>
      </w:r>
      <w:r w:rsidRPr="00681556">
        <w:rPr>
          <w:rFonts w:ascii="Times New Roman" w:hAnsi="Times New Roman" w:cs="Times New Roman"/>
          <w:color w:val="auto"/>
          <w:sz w:val="23"/>
          <w:szCs w:val="23"/>
        </w:rPr>
        <w:t xml:space="preserve">; </w:t>
      </w:r>
    </w:p>
    <w:p w14:paraId="781DFEA1" w14:textId="3120F615"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t>Analisi dei rischi</w:t>
      </w:r>
      <w:r w:rsidRPr="00681556">
        <w:rPr>
          <w:rFonts w:ascii="Times New Roman" w:hAnsi="Times New Roman" w:cs="Times New Roman"/>
          <w:color w:val="auto"/>
          <w:sz w:val="23"/>
          <w:szCs w:val="23"/>
        </w:rPr>
        <w:t xml:space="preserve">; </w:t>
      </w:r>
    </w:p>
    <w:p w14:paraId="31BE69EA" w14:textId="588D4B43"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t>Progettazione del sistema di trattamento del rischio</w:t>
      </w:r>
      <w:r w:rsidRPr="00681556">
        <w:rPr>
          <w:rFonts w:ascii="Times New Roman" w:hAnsi="Times New Roman" w:cs="Times New Roman"/>
          <w:color w:val="auto"/>
          <w:sz w:val="23"/>
          <w:szCs w:val="23"/>
        </w:rPr>
        <w:t xml:space="preserve">; </w:t>
      </w:r>
    </w:p>
    <w:p w14:paraId="70F2008F" w14:textId="3F8D2CB2"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t>Stesura del Piano Triennale di Prevenzione della Corruzione</w:t>
      </w:r>
      <w:r w:rsidRPr="00681556">
        <w:rPr>
          <w:rFonts w:ascii="Times New Roman" w:hAnsi="Times New Roman" w:cs="Times New Roman"/>
          <w:color w:val="auto"/>
          <w:sz w:val="23"/>
          <w:szCs w:val="23"/>
        </w:rPr>
        <w:t xml:space="preserve">. </w:t>
      </w:r>
    </w:p>
    <w:p w14:paraId="0F0C63E4" w14:textId="77777777" w:rsidR="00196641" w:rsidRPr="00BC0C37" w:rsidRDefault="00196641" w:rsidP="001D0D9F">
      <w:pPr>
        <w:pStyle w:val="Default"/>
        <w:jc w:val="both"/>
        <w:rPr>
          <w:rFonts w:ascii="Times New Roman" w:hAnsi="Times New Roman" w:cs="Times New Roman"/>
          <w:color w:val="auto"/>
          <w:sz w:val="23"/>
          <w:szCs w:val="23"/>
        </w:rPr>
      </w:pPr>
    </w:p>
    <w:p w14:paraId="4259E937" w14:textId="5204A378" w:rsidR="00196641" w:rsidRPr="00BC0C37" w:rsidRDefault="00196641" w:rsidP="00676D2A">
      <w:pPr>
        <w:pStyle w:val="Titolo3"/>
        <w:numPr>
          <w:ilvl w:val="1"/>
          <w:numId w:val="16"/>
        </w:numPr>
        <w:rPr>
          <w:rFonts w:ascii="Times New Roman" w:hAnsi="Times New Roman"/>
        </w:rPr>
      </w:pPr>
      <w:bookmarkStart w:id="11" w:name="_Toc403630408"/>
      <w:r w:rsidRPr="00BC0C37">
        <w:rPr>
          <w:rFonts w:ascii="Times New Roman" w:hAnsi="Times New Roman"/>
        </w:rPr>
        <w:t>Pianificazione</w:t>
      </w:r>
      <w:bookmarkEnd w:id="11"/>
      <w:r w:rsidRPr="00BC0C37">
        <w:rPr>
          <w:rFonts w:ascii="Times New Roman" w:hAnsi="Times New Roman"/>
        </w:rPr>
        <w:t xml:space="preserve"> </w:t>
      </w:r>
    </w:p>
    <w:p w14:paraId="531ED3F8" w14:textId="19C128AA" w:rsidR="00093181" w:rsidRPr="00BC0C37" w:rsidRDefault="00196641" w:rsidP="00E239D8">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Nella fase di pianificazione sono stati individuati </w:t>
      </w:r>
      <w:r w:rsidR="00093181" w:rsidRPr="00BC0C37">
        <w:rPr>
          <w:rFonts w:ascii="Times New Roman" w:hAnsi="Times New Roman" w:cs="Times New Roman"/>
          <w:color w:val="auto"/>
          <w:sz w:val="23"/>
          <w:szCs w:val="23"/>
        </w:rPr>
        <w:t>i settori</w:t>
      </w:r>
      <w:r w:rsidRPr="00BC0C37">
        <w:rPr>
          <w:rFonts w:ascii="Times New Roman" w:hAnsi="Times New Roman" w:cs="Times New Roman"/>
          <w:color w:val="auto"/>
          <w:sz w:val="23"/>
          <w:szCs w:val="23"/>
        </w:rPr>
        <w:t xml:space="preserve"> da coinvolgere nell'attività di predisposizione del PTPC. L'identificazione dei soggetti è avvenuta tenendo conto delle attività svolte e delle peculiarità della struttura organizzativa. Considerate le attribuzioni dell</w:t>
      </w:r>
      <w:r w:rsidR="00456BD3">
        <w:rPr>
          <w:rFonts w:ascii="Times New Roman" w:hAnsi="Times New Roman" w:cs="Times New Roman"/>
          <w:color w:val="auto"/>
          <w:sz w:val="23"/>
          <w:szCs w:val="23"/>
        </w:rPr>
        <w:t>’</w:t>
      </w:r>
      <w:r w:rsidR="005279AA">
        <w:rPr>
          <w:rFonts w:ascii="Times New Roman" w:hAnsi="Times New Roman" w:cs="Times New Roman"/>
          <w:color w:val="auto"/>
          <w:sz w:val="23"/>
          <w:szCs w:val="23"/>
        </w:rPr>
        <w:t>Ordine</w:t>
      </w:r>
      <w:r w:rsidR="002E6FE6" w:rsidRPr="00BC0C37">
        <w:rPr>
          <w:rFonts w:ascii="Times New Roman" w:hAnsi="Times New Roman" w:cs="Times New Roman"/>
          <w:color w:val="auto"/>
          <w:sz w:val="23"/>
          <w:szCs w:val="23"/>
        </w:rPr>
        <w:t xml:space="preserve"> sono stati presi in considerazione </w:t>
      </w:r>
      <w:proofErr w:type="gramStart"/>
      <w:r w:rsidR="00DC2A08" w:rsidRPr="00BC0C37">
        <w:rPr>
          <w:rFonts w:ascii="Times New Roman" w:hAnsi="Times New Roman" w:cs="Times New Roman"/>
          <w:color w:val="auto"/>
          <w:sz w:val="23"/>
          <w:szCs w:val="23"/>
        </w:rPr>
        <w:t xml:space="preserve">i </w:t>
      </w:r>
      <w:r w:rsidR="002E6FE6" w:rsidRPr="00BC0C37">
        <w:rPr>
          <w:rFonts w:ascii="Times New Roman" w:hAnsi="Times New Roman" w:cs="Times New Roman"/>
          <w:color w:val="auto"/>
          <w:sz w:val="23"/>
          <w:szCs w:val="23"/>
        </w:rPr>
        <w:t xml:space="preserve"> </w:t>
      </w:r>
      <w:r w:rsidR="002E6FE6" w:rsidRPr="00D155AB">
        <w:rPr>
          <w:rFonts w:ascii="Times New Roman" w:hAnsi="Times New Roman" w:cs="Times New Roman"/>
          <w:color w:val="auto"/>
          <w:sz w:val="23"/>
          <w:szCs w:val="23"/>
          <w:highlight w:val="green"/>
        </w:rPr>
        <w:t>settori</w:t>
      </w:r>
      <w:proofErr w:type="gramEnd"/>
      <w:r w:rsidR="00D155AB" w:rsidRPr="00D155AB">
        <w:rPr>
          <w:rFonts w:ascii="Times New Roman" w:hAnsi="Times New Roman" w:cs="Times New Roman"/>
          <w:color w:val="auto"/>
          <w:sz w:val="23"/>
          <w:szCs w:val="23"/>
          <w:highlight w:val="green"/>
        </w:rPr>
        <w:t>/uffici</w:t>
      </w:r>
      <w:r w:rsidR="00DC2A08" w:rsidRPr="00BC0C37">
        <w:rPr>
          <w:rFonts w:ascii="Times New Roman" w:hAnsi="Times New Roman" w:cs="Times New Roman"/>
          <w:color w:val="auto"/>
          <w:sz w:val="23"/>
          <w:szCs w:val="23"/>
        </w:rPr>
        <w:t xml:space="preserve"> in cui è articolata</w:t>
      </w:r>
      <w:r w:rsidR="00E239D8" w:rsidRPr="00BC0C37">
        <w:rPr>
          <w:rFonts w:ascii="Times New Roman" w:hAnsi="Times New Roman" w:cs="Times New Roman"/>
          <w:color w:val="auto"/>
          <w:sz w:val="23"/>
          <w:szCs w:val="23"/>
        </w:rPr>
        <w:t xml:space="preserve">: </w:t>
      </w:r>
    </w:p>
    <w:p w14:paraId="64B14C64" w14:textId="07980442" w:rsidR="00196641" w:rsidRPr="00D155AB" w:rsidRDefault="00E239D8" w:rsidP="00676D2A">
      <w:pPr>
        <w:pStyle w:val="Default"/>
        <w:numPr>
          <w:ilvl w:val="0"/>
          <w:numId w:val="10"/>
        </w:numPr>
        <w:jc w:val="both"/>
        <w:rPr>
          <w:rFonts w:ascii="Times New Roman" w:hAnsi="Times New Roman" w:cs="Times New Roman"/>
          <w:color w:val="auto"/>
          <w:sz w:val="23"/>
          <w:szCs w:val="23"/>
          <w:highlight w:val="green"/>
        </w:rPr>
      </w:pPr>
      <w:r w:rsidRPr="00D155AB">
        <w:rPr>
          <w:rFonts w:ascii="Times New Roman" w:hAnsi="Times New Roman" w:cs="Times New Roman"/>
          <w:color w:val="auto"/>
          <w:sz w:val="23"/>
          <w:szCs w:val="23"/>
          <w:highlight w:val="green"/>
        </w:rPr>
        <w:t>Area</w:t>
      </w:r>
      <w:r w:rsidR="002E6FE6" w:rsidRPr="00D155AB">
        <w:rPr>
          <w:rFonts w:ascii="Times New Roman" w:hAnsi="Times New Roman" w:cs="Times New Roman"/>
          <w:color w:val="auto"/>
          <w:sz w:val="23"/>
          <w:szCs w:val="23"/>
          <w:highlight w:val="green"/>
        </w:rPr>
        <w:t xml:space="preserve"> giuridico legislativa</w:t>
      </w:r>
      <w:r w:rsidR="00196641" w:rsidRPr="00D155AB">
        <w:rPr>
          <w:rFonts w:ascii="Times New Roman" w:hAnsi="Times New Roman" w:cs="Times New Roman"/>
          <w:color w:val="auto"/>
          <w:sz w:val="23"/>
          <w:szCs w:val="23"/>
          <w:highlight w:val="green"/>
        </w:rPr>
        <w:t xml:space="preserve">; </w:t>
      </w:r>
    </w:p>
    <w:p w14:paraId="00CC73AB" w14:textId="797C7947" w:rsidR="00196641" w:rsidRPr="00D155AB" w:rsidRDefault="00E239D8" w:rsidP="00676D2A">
      <w:pPr>
        <w:pStyle w:val="Default"/>
        <w:numPr>
          <w:ilvl w:val="0"/>
          <w:numId w:val="10"/>
        </w:numPr>
        <w:jc w:val="both"/>
        <w:rPr>
          <w:rFonts w:ascii="Times New Roman" w:hAnsi="Times New Roman" w:cs="Times New Roman"/>
          <w:color w:val="auto"/>
          <w:sz w:val="23"/>
          <w:szCs w:val="23"/>
          <w:highlight w:val="green"/>
        </w:rPr>
      </w:pPr>
      <w:r w:rsidRPr="00D155AB">
        <w:rPr>
          <w:rFonts w:ascii="Times New Roman" w:hAnsi="Times New Roman" w:cs="Times New Roman"/>
          <w:color w:val="auto"/>
          <w:sz w:val="23"/>
          <w:szCs w:val="23"/>
          <w:highlight w:val="green"/>
        </w:rPr>
        <w:t>Area</w:t>
      </w:r>
      <w:r w:rsidR="00196641" w:rsidRPr="00D155AB">
        <w:rPr>
          <w:rFonts w:ascii="Times New Roman" w:hAnsi="Times New Roman" w:cs="Times New Roman"/>
          <w:color w:val="auto"/>
          <w:sz w:val="23"/>
          <w:szCs w:val="23"/>
          <w:highlight w:val="green"/>
        </w:rPr>
        <w:t xml:space="preserve"> </w:t>
      </w:r>
      <w:r w:rsidR="002E6FE6" w:rsidRPr="00D155AB">
        <w:rPr>
          <w:rFonts w:ascii="Times New Roman" w:hAnsi="Times New Roman" w:cs="Times New Roman"/>
          <w:color w:val="auto"/>
          <w:sz w:val="23"/>
          <w:szCs w:val="23"/>
          <w:highlight w:val="green"/>
        </w:rPr>
        <w:t>contabile e gestionale</w:t>
      </w:r>
      <w:r w:rsidR="00196641" w:rsidRPr="00D155AB">
        <w:rPr>
          <w:rFonts w:ascii="Times New Roman" w:hAnsi="Times New Roman" w:cs="Times New Roman"/>
          <w:color w:val="auto"/>
          <w:sz w:val="23"/>
          <w:szCs w:val="23"/>
          <w:highlight w:val="green"/>
        </w:rPr>
        <w:t xml:space="preserve">; </w:t>
      </w:r>
    </w:p>
    <w:p w14:paraId="72C45DF5" w14:textId="3697E9D6" w:rsidR="00196641" w:rsidRPr="00BC0C37" w:rsidRDefault="00E239D8" w:rsidP="00676D2A">
      <w:pPr>
        <w:pStyle w:val="Default"/>
        <w:numPr>
          <w:ilvl w:val="0"/>
          <w:numId w:val="10"/>
        </w:numPr>
        <w:jc w:val="both"/>
        <w:rPr>
          <w:rFonts w:ascii="Times New Roman" w:hAnsi="Times New Roman" w:cs="Times New Roman"/>
          <w:color w:val="auto"/>
          <w:sz w:val="23"/>
          <w:szCs w:val="23"/>
        </w:rPr>
      </w:pPr>
      <w:proofErr w:type="gramStart"/>
      <w:r w:rsidRPr="00D155AB">
        <w:rPr>
          <w:rFonts w:ascii="Times New Roman" w:hAnsi="Times New Roman" w:cs="Times New Roman"/>
          <w:color w:val="auto"/>
          <w:sz w:val="23"/>
          <w:szCs w:val="23"/>
          <w:highlight w:val="green"/>
        </w:rPr>
        <w:t>Area</w:t>
      </w:r>
      <w:r w:rsidR="00196641" w:rsidRPr="00D155AB">
        <w:rPr>
          <w:rFonts w:ascii="Times New Roman" w:hAnsi="Times New Roman" w:cs="Times New Roman"/>
          <w:color w:val="auto"/>
          <w:sz w:val="23"/>
          <w:szCs w:val="23"/>
          <w:highlight w:val="green"/>
        </w:rPr>
        <w:t xml:space="preserve"> </w:t>
      </w:r>
      <w:r w:rsidR="00AF7264" w:rsidRPr="00D155AB">
        <w:rPr>
          <w:rFonts w:ascii="Times New Roman" w:hAnsi="Times New Roman" w:cs="Times New Roman"/>
          <w:color w:val="auto"/>
          <w:sz w:val="23"/>
          <w:szCs w:val="23"/>
          <w:highlight w:val="green"/>
        </w:rPr>
        <w:t xml:space="preserve"> </w:t>
      </w:r>
      <w:r w:rsidR="002E6FE6" w:rsidRPr="00D155AB">
        <w:rPr>
          <w:rFonts w:ascii="Times New Roman" w:hAnsi="Times New Roman" w:cs="Times New Roman"/>
          <w:color w:val="auto"/>
          <w:sz w:val="23"/>
          <w:szCs w:val="23"/>
          <w:highlight w:val="green"/>
        </w:rPr>
        <w:t>amministrativa</w:t>
      </w:r>
      <w:proofErr w:type="gramEnd"/>
      <w:r w:rsidR="002E6FE6" w:rsidRPr="00D155AB">
        <w:rPr>
          <w:rFonts w:ascii="Times New Roman" w:hAnsi="Times New Roman" w:cs="Times New Roman"/>
          <w:color w:val="auto"/>
          <w:sz w:val="23"/>
          <w:szCs w:val="23"/>
          <w:highlight w:val="green"/>
        </w:rPr>
        <w:t xml:space="preserve"> e organizzativa</w:t>
      </w:r>
      <w:r w:rsidR="00196641" w:rsidRPr="00BC0C37">
        <w:rPr>
          <w:rFonts w:ascii="Times New Roman" w:hAnsi="Times New Roman" w:cs="Times New Roman"/>
          <w:color w:val="auto"/>
          <w:sz w:val="23"/>
          <w:szCs w:val="23"/>
        </w:rPr>
        <w:t xml:space="preserve">; </w:t>
      </w:r>
    </w:p>
    <w:p w14:paraId="72557065" w14:textId="70366BF6" w:rsidR="00196641" w:rsidRPr="00BC0C37" w:rsidRDefault="0009318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responsabile di ciascuna delle aree </w:t>
      </w:r>
      <w:r w:rsidR="00196641" w:rsidRPr="00BC0C37">
        <w:rPr>
          <w:rFonts w:ascii="Times New Roman" w:hAnsi="Times New Roman" w:cs="Times New Roman"/>
          <w:color w:val="auto"/>
          <w:sz w:val="23"/>
          <w:szCs w:val="23"/>
        </w:rPr>
        <w:t xml:space="preserve">è stato coinvolto nell'analisi del rischio. </w:t>
      </w:r>
    </w:p>
    <w:p w14:paraId="72D8C136" w14:textId="77777777" w:rsidR="00093181" w:rsidRPr="00BC0C37" w:rsidRDefault="00093181" w:rsidP="001D0D9F">
      <w:pPr>
        <w:pStyle w:val="Default"/>
        <w:jc w:val="both"/>
        <w:rPr>
          <w:rFonts w:ascii="Times New Roman" w:hAnsi="Times New Roman" w:cs="Times New Roman"/>
          <w:color w:val="auto"/>
          <w:sz w:val="23"/>
          <w:szCs w:val="23"/>
        </w:rPr>
      </w:pPr>
    </w:p>
    <w:p w14:paraId="4DCDE9B9" w14:textId="417D7F7C" w:rsidR="00196641" w:rsidRPr="00BC0C37" w:rsidRDefault="00196641"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Prima di procedere all'analisi dei rischi di corruzione, si è provveduto a definire il quadro dei processi che caratterizzano l'attività de</w:t>
      </w:r>
      <w:r w:rsidR="00456BD3">
        <w:rPr>
          <w:rFonts w:ascii="Times New Roman" w:hAnsi="Times New Roman" w:cs="Times New Roman"/>
          <w:color w:val="auto"/>
          <w:sz w:val="23"/>
          <w:szCs w:val="23"/>
        </w:rPr>
        <w:t>ll’</w:t>
      </w:r>
      <w:r w:rsidR="005279AA">
        <w:rPr>
          <w:rFonts w:ascii="Times New Roman" w:hAnsi="Times New Roman" w:cs="Times New Roman"/>
          <w:color w:val="auto"/>
          <w:sz w:val="23"/>
          <w:szCs w:val="23"/>
        </w:rPr>
        <w:t>Ordine</w:t>
      </w:r>
      <w:r w:rsidR="000033CF" w:rsidRPr="00BC0C37">
        <w:rPr>
          <w:rFonts w:ascii="Times New Roman" w:hAnsi="Times New Roman" w:cs="Times New Roman"/>
          <w:color w:val="auto"/>
          <w:sz w:val="23"/>
          <w:szCs w:val="23"/>
        </w:rPr>
        <w:t xml:space="preserve">, con riferimento sia ai </w:t>
      </w:r>
      <w:r w:rsidRPr="00BC0C37">
        <w:rPr>
          <w:rFonts w:ascii="Times New Roman" w:hAnsi="Times New Roman" w:cs="Times New Roman"/>
          <w:i/>
          <w:iCs/>
          <w:color w:val="auto"/>
          <w:sz w:val="23"/>
          <w:szCs w:val="23"/>
        </w:rPr>
        <w:t>processi istituzionali</w:t>
      </w:r>
      <w:r w:rsidR="000033CF" w:rsidRPr="00BC0C37">
        <w:rPr>
          <w:rFonts w:ascii="Times New Roman" w:hAnsi="Times New Roman" w:cs="Times New Roman"/>
          <w:color w:val="auto"/>
          <w:sz w:val="23"/>
          <w:szCs w:val="23"/>
        </w:rPr>
        <w:t xml:space="preserve"> (</w:t>
      </w:r>
      <w:r w:rsidRPr="00BC0C37">
        <w:rPr>
          <w:rFonts w:ascii="Times New Roman" w:hAnsi="Times New Roman" w:cs="Times New Roman"/>
          <w:color w:val="auto"/>
          <w:sz w:val="23"/>
          <w:szCs w:val="23"/>
        </w:rPr>
        <w:t>c</w:t>
      </w:r>
      <w:r w:rsidR="00456BD3">
        <w:rPr>
          <w:rFonts w:ascii="Times New Roman" w:hAnsi="Times New Roman" w:cs="Times New Roman"/>
          <w:color w:val="auto"/>
          <w:sz w:val="23"/>
          <w:szCs w:val="23"/>
        </w:rPr>
        <w:t>he riguardano le attività che l’</w:t>
      </w:r>
      <w:r w:rsidR="00093181"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Pr="00BC0C37">
        <w:rPr>
          <w:rFonts w:ascii="Times New Roman" w:hAnsi="Times New Roman" w:cs="Times New Roman"/>
          <w:color w:val="auto"/>
          <w:sz w:val="23"/>
          <w:szCs w:val="23"/>
        </w:rPr>
        <w:t xml:space="preserve"> svolge in base ai compiti ad essa riconosciuti da</w:t>
      </w:r>
      <w:r w:rsidR="000033CF" w:rsidRPr="00BC0C37">
        <w:rPr>
          <w:rFonts w:ascii="Times New Roman" w:hAnsi="Times New Roman" w:cs="Times New Roman"/>
          <w:color w:val="auto"/>
          <w:sz w:val="23"/>
          <w:szCs w:val="23"/>
        </w:rPr>
        <w:t>ll'insieme delle norme vigenti) che</w:t>
      </w:r>
      <w:r w:rsidRPr="00BC0C37">
        <w:rPr>
          <w:rFonts w:ascii="Times New Roman" w:hAnsi="Times New Roman" w:cs="Times New Roman"/>
          <w:color w:val="auto"/>
          <w:sz w:val="23"/>
          <w:szCs w:val="23"/>
        </w:rPr>
        <w:t xml:space="preserve"> </w:t>
      </w:r>
      <w:r w:rsidR="000033CF" w:rsidRPr="00BC0C37">
        <w:rPr>
          <w:rFonts w:ascii="Times New Roman" w:hAnsi="Times New Roman" w:cs="Times New Roman"/>
          <w:color w:val="auto"/>
          <w:sz w:val="23"/>
          <w:szCs w:val="23"/>
        </w:rPr>
        <w:t xml:space="preserve">a quelli </w:t>
      </w:r>
      <w:r w:rsidRPr="00BC0C37">
        <w:rPr>
          <w:rFonts w:ascii="Times New Roman" w:hAnsi="Times New Roman" w:cs="Times New Roman"/>
          <w:i/>
          <w:iCs/>
          <w:color w:val="auto"/>
          <w:sz w:val="23"/>
          <w:szCs w:val="23"/>
        </w:rPr>
        <w:t>di supporto</w:t>
      </w:r>
      <w:r w:rsidR="000033CF" w:rsidRPr="00BC0C37">
        <w:rPr>
          <w:rFonts w:ascii="Times New Roman" w:hAnsi="Times New Roman" w:cs="Times New Roman"/>
          <w:color w:val="auto"/>
          <w:sz w:val="23"/>
          <w:szCs w:val="23"/>
        </w:rPr>
        <w:t xml:space="preserve"> (</w:t>
      </w:r>
      <w:r w:rsidRPr="00BC0C37">
        <w:rPr>
          <w:rFonts w:ascii="Times New Roman" w:hAnsi="Times New Roman" w:cs="Times New Roman"/>
          <w:color w:val="auto"/>
          <w:sz w:val="23"/>
          <w:szCs w:val="23"/>
        </w:rPr>
        <w:t>che comprendono le attività necessarie ad assicurare l'efficace funzionamento dei processi istituzionali e, più in generale, il corretto espletamento delle funzioni</w:t>
      </w:r>
      <w:r w:rsidR="000033CF" w:rsidRPr="00BC0C37">
        <w:rPr>
          <w:rFonts w:ascii="Times New Roman" w:hAnsi="Times New Roman" w:cs="Times New Roman"/>
          <w:color w:val="auto"/>
          <w:sz w:val="23"/>
          <w:szCs w:val="23"/>
        </w:rPr>
        <w:t>)</w:t>
      </w:r>
      <w:r w:rsidRPr="00BC0C37">
        <w:rPr>
          <w:rFonts w:ascii="Times New Roman" w:hAnsi="Times New Roman" w:cs="Times New Roman"/>
          <w:color w:val="auto"/>
          <w:sz w:val="23"/>
          <w:szCs w:val="23"/>
        </w:rPr>
        <w:t xml:space="preserve">. </w:t>
      </w:r>
    </w:p>
    <w:p w14:paraId="2241D2AF" w14:textId="77777777" w:rsidR="00D155AB"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La tabella seguen</w:t>
      </w:r>
      <w:r w:rsidR="00093181" w:rsidRPr="00BC0C37">
        <w:rPr>
          <w:rFonts w:ascii="Times New Roman" w:hAnsi="Times New Roman" w:cs="Times New Roman"/>
          <w:color w:val="auto"/>
          <w:sz w:val="23"/>
          <w:szCs w:val="23"/>
        </w:rPr>
        <w:t xml:space="preserve">te riporta per ciascuna delle 3 </w:t>
      </w:r>
      <w:r w:rsidRPr="00BC0C37">
        <w:rPr>
          <w:rFonts w:ascii="Times New Roman" w:hAnsi="Times New Roman" w:cs="Times New Roman"/>
          <w:color w:val="auto"/>
          <w:sz w:val="23"/>
          <w:szCs w:val="23"/>
        </w:rPr>
        <w:t>aree individuate i relativi processi.</w:t>
      </w:r>
    </w:p>
    <w:p w14:paraId="17747F50" w14:textId="523C3DA5" w:rsidR="00093181"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  </w:t>
      </w:r>
    </w:p>
    <w:tbl>
      <w:tblPr>
        <w:tblStyle w:val="Tabellasemplice-11"/>
        <w:tblW w:w="0" w:type="auto"/>
        <w:tblLook w:val="04A0" w:firstRow="1" w:lastRow="0" w:firstColumn="1" w:lastColumn="0" w:noHBand="0" w:noVBand="1"/>
      </w:tblPr>
      <w:tblGrid>
        <w:gridCol w:w="4820"/>
        <w:gridCol w:w="4808"/>
      </w:tblGrid>
      <w:tr w:rsidR="00794CCD" w:rsidRPr="00BC0C37" w14:paraId="44E8BBF8" w14:textId="77777777" w:rsidTr="00F24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68B960FE" w14:textId="77999441" w:rsidR="00794CCD" w:rsidRPr="00BC0C37" w:rsidRDefault="00794CCD"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Area giuridico legislativa</w:t>
            </w:r>
          </w:p>
        </w:tc>
        <w:tc>
          <w:tcPr>
            <w:tcW w:w="4889" w:type="dxa"/>
          </w:tcPr>
          <w:p w14:paraId="4139F2E6" w14:textId="77777777" w:rsidR="00794CCD" w:rsidRPr="00AF7264" w:rsidRDefault="00B7641C" w:rsidP="001D0D9F">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3"/>
                <w:szCs w:val="23"/>
              </w:rPr>
            </w:pPr>
            <w:r w:rsidRPr="00AF7264">
              <w:rPr>
                <w:rFonts w:ascii="Times New Roman" w:hAnsi="Times New Roman" w:cs="Times New Roman"/>
                <w:b w:val="0"/>
                <w:color w:val="auto"/>
                <w:sz w:val="23"/>
                <w:szCs w:val="23"/>
              </w:rPr>
              <w:t>Attività di indirizzo</w:t>
            </w:r>
          </w:p>
          <w:p w14:paraId="0C0B73EC" w14:textId="77777777" w:rsidR="00B7641C" w:rsidRPr="00AF7264" w:rsidRDefault="00B7641C" w:rsidP="001D0D9F">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3"/>
                <w:szCs w:val="23"/>
              </w:rPr>
            </w:pPr>
            <w:r w:rsidRPr="00AF7264">
              <w:rPr>
                <w:rFonts w:ascii="Times New Roman" w:hAnsi="Times New Roman" w:cs="Times New Roman"/>
                <w:b w:val="0"/>
                <w:color w:val="auto"/>
                <w:sz w:val="23"/>
                <w:szCs w:val="23"/>
              </w:rPr>
              <w:t xml:space="preserve">Attività consultiva </w:t>
            </w:r>
          </w:p>
          <w:p w14:paraId="2ACAE610" w14:textId="5274329E" w:rsidR="00B7641C" w:rsidRPr="00BC0C37" w:rsidRDefault="00B7641C" w:rsidP="001D0D9F">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F7264">
              <w:rPr>
                <w:rFonts w:ascii="Times New Roman" w:hAnsi="Times New Roman" w:cs="Times New Roman"/>
                <w:b w:val="0"/>
                <w:color w:val="auto"/>
                <w:sz w:val="23"/>
                <w:szCs w:val="23"/>
              </w:rPr>
              <w:t>Attività di vigilanza</w:t>
            </w:r>
          </w:p>
        </w:tc>
      </w:tr>
      <w:tr w:rsidR="00794CCD" w:rsidRPr="00BC0C37" w14:paraId="59AEC802" w14:textId="77777777" w:rsidTr="00F24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2F7FEFDD" w14:textId="2E6ACE2C" w:rsidR="00794CCD" w:rsidRPr="00BC0C37" w:rsidRDefault="00794CCD"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Area contabile e gestionale</w:t>
            </w:r>
          </w:p>
        </w:tc>
        <w:tc>
          <w:tcPr>
            <w:tcW w:w="4889" w:type="dxa"/>
          </w:tcPr>
          <w:p w14:paraId="123AC189" w14:textId="77777777" w:rsidR="00B7641C" w:rsidRPr="00BC0C37" w:rsidRDefault="00B7641C" w:rsidP="00B7641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indirizzo</w:t>
            </w:r>
          </w:p>
          <w:p w14:paraId="731F70D2" w14:textId="77777777" w:rsidR="00B7641C" w:rsidRPr="00BC0C37" w:rsidRDefault="00B7641C" w:rsidP="00B7641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Attività consultiva </w:t>
            </w:r>
          </w:p>
          <w:p w14:paraId="5A21B1CC" w14:textId="18381024" w:rsidR="00794CCD" w:rsidRPr="00BC0C37" w:rsidRDefault="00B7641C" w:rsidP="00B7641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vigilanza</w:t>
            </w:r>
          </w:p>
        </w:tc>
      </w:tr>
      <w:tr w:rsidR="00794CCD" w:rsidRPr="00BC0C37" w14:paraId="0248A91B" w14:textId="77777777" w:rsidTr="00F248C5">
        <w:tc>
          <w:tcPr>
            <w:cnfStyle w:val="001000000000" w:firstRow="0" w:lastRow="0" w:firstColumn="1" w:lastColumn="0" w:oddVBand="0" w:evenVBand="0" w:oddHBand="0" w:evenHBand="0" w:firstRowFirstColumn="0" w:firstRowLastColumn="0" w:lastRowFirstColumn="0" w:lastRowLastColumn="0"/>
            <w:tcW w:w="4889" w:type="dxa"/>
          </w:tcPr>
          <w:p w14:paraId="213BD9F5" w14:textId="765EB306" w:rsidR="00794CCD" w:rsidRPr="00BC0C37" w:rsidRDefault="00794CCD"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Area amministrativa e organizzativa</w:t>
            </w:r>
          </w:p>
        </w:tc>
        <w:tc>
          <w:tcPr>
            <w:tcW w:w="4889" w:type="dxa"/>
          </w:tcPr>
          <w:p w14:paraId="2E2B97AB" w14:textId="77777777" w:rsidR="00B7641C" w:rsidRPr="00BC0C37" w:rsidRDefault="00B7641C" w:rsidP="00B764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indirizzo</w:t>
            </w:r>
          </w:p>
          <w:p w14:paraId="59665A0E" w14:textId="77777777" w:rsidR="00B7641C" w:rsidRPr="00BC0C37" w:rsidRDefault="00B7641C" w:rsidP="00B764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Attività consultiva </w:t>
            </w:r>
          </w:p>
          <w:p w14:paraId="10254EB1" w14:textId="4699AA3F" w:rsidR="00794CCD" w:rsidRPr="00BC0C37" w:rsidRDefault="00B7641C" w:rsidP="00B7641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vigilanza</w:t>
            </w:r>
          </w:p>
        </w:tc>
      </w:tr>
    </w:tbl>
    <w:p w14:paraId="3D3D8B9B" w14:textId="35CCD298" w:rsidR="00794CCD" w:rsidRPr="00BC0C37" w:rsidRDefault="00794CCD" w:rsidP="00794CCD">
      <w:pPr>
        <w:pStyle w:val="Default"/>
        <w:jc w:val="both"/>
        <w:rPr>
          <w:rFonts w:ascii="Times New Roman" w:hAnsi="Times New Roman" w:cs="Times New Roman"/>
          <w:color w:val="auto"/>
          <w:sz w:val="23"/>
          <w:szCs w:val="23"/>
        </w:rPr>
      </w:pPr>
    </w:p>
    <w:p w14:paraId="007917EF" w14:textId="19A0777C" w:rsidR="00BD70A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2" w:name="_Toc403630409"/>
      <w:r w:rsidR="00221C7D" w:rsidRPr="00BC0C37">
        <w:rPr>
          <w:rFonts w:ascii="Times New Roman" w:hAnsi="Times New Roman"/>
        </w:rPr>
        <w:t>Analisi dei rischi</w:t>
      </w:r>
      <w:bookmarkEnd w:id="12"/>
    </w:p>
    <w:p w14:paraId="00768EAE" w14:textId="21FC7555" w:rsidR="007E2A9A" w:rsidRPr="00BC0C37" w:rsidRDefault="00221C7D" w:rsidP="00F248C5">
      <w:pPr>
        <w:ind w:firstLine="708"/>
        <w:jc w:val="both"/>
        <w:rPr>
          <w:rFonts w:ascii="Times New Roman" w:hAnsi="Times New Roman"/>
        </w:rPr>
      </w:pPr>
      <w:r w:rsidRPr="00BC0C37">
        <w:rPr>
          <w:rFonts w:ascii="Times New Roman" w:hAnsi="Times New Roman"/>
        </w:rPr>
        <w:t xml:space="preserve">L’analisi dei rischi </w:t>
      </w:r>
      <w:r w:rsidR="007A2921" w:rsidRPr="00BC0C37">
        <w:rPr>
          <w:rFonts w:ascii="Times New Roman" w:hAnsi="Times New Roman"/>
        </w:rPr>
        <w:t>si è articolata nell’</w:t>
      </w:r>
      <w:r w:rsidRPr="00BC0C37">
        <w:rPr>
          <w:rFonts w:ascii="Times New Roman" w:hAnsi="Times New Roman"/>
        </w:rPr>
        <w:t>identificazione dei rischi di corruzione che caratterizzano i processi</w:t>
      </w:r>
      <w:r w:rsidR="007A2921" w:rsidRPr="00BC0C37">
        <w:rPr>
          <w:rFonts w:ascii="Times New Roman" w:hAnsi="Times New Roman"/>
        </w:rPr>
        <w:t xml:space="preserve"> e nella </w:t>
      </w:r>
      <w:r w:rsidRPr="00BC0C37">
        <w:rPr>
          <w:rFonts w:ascii="Times New Roman" w:hAnsi="Times New Roman"/>
        </w:rPr>
        <w:t>valutazione del grado di esposizione ai rischi</w:t>
      </w:r>
      <w:r w:rsidR="007A2921" w:rsidRPr="00BC0C37">
        <w:rPr>
          <w:rFonts w:ascii="Times New Roman" w:hAnsi="Times New Roman"/>
        </w:rPr>
        <w:t>. Ciò ha consentito una prima indivi</w:t>
      </w:r>
      <w:r w:rsidR="00D14BBA" w:rsidRPr="00BC0C37">
        <w:rPr>
          <w:rFonts w:ascii="Times New Roman" w:hAnsi="Times New Roman"/>
        </w:rPr>
        <w:t>duazione dei rischi e una lor</w:t>
      </w:r>
      <w:r w:rsidR="007A2921" w:rsidRPr="00BC0C37">
        <w:rPr>
          <w:rFonts w:ascii="Times New Roman" w:hAnsi="Times New Roman"/>
        </w:rPr>
        <w:t>o valutazione.</w:t>
      </w:r>
    </w:p>
    <w:p w14:paraId="08590207" w14:textId="174B66E7" w:rsidR="007E2A9A" w:rsidRPr="00BC0C37" w:rsidRDefault="007E2A9A" w:rsidP="00F248C5">
      <w:pPr>
        <w:ind w:firstLine="708"/>
        <w:rPr>
          <w:rFonts w:ascii="Times New Roman" w:hAnsi="Times New Roman"/>
        </w:rPr>
      </w:pPr>
      <w:r w:rsidRPr="00BC0C37">
        <w:rPr>
          <w:rFonts w:ascii="Times New Roman" w:hAnsi="Times New Roman"/>
        </w:rPr>
        <w:t>In particolare sono stati considerati, ove applicabili, i seguenti fattori:</w:t>
      </w:r>
    </w:p>
    <w:p w14:paraId="59AF7EE3" w14:textId="746D3C84"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la</w:t>
      </w:r>
      <w:proofErr w:type="gramEnd"/>
      <w:r w:rsidRPr="00BC0C37">
        <w:rPr>
          <w:rFonts w:ascii="Times New Roman" w:hAnsi="Times New Roman"/>
        </w:rPr>
        <w:t xml:space="preserve"> discrezionalità del processo;</w:t>
      </w:r>
    </w:p>
    <w:p w14:paraId="3CA3BB15" w14:textId="3718D7D7"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la</w:t>
      </w:r>
      <w:proofErr w:type="gramEnd"/>
      <w:r w:rsidRPr="00BC0C37">
        <w:rPr>
          <w:rFonts w:ascii="Times New Roman" w:hAnsi="Times New Roman"/>
        </w:rPr>
        <w:t xml:space="preserve"> rilevanza esterna;</w:t>
      </w:r>
    </w:p>
    <w:p w14:paraId="704CEEB1" w14:textId="00781A8B"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la</w:t>
      </w:r>
      <w:proofErr w:type="gramEnd"/>
      <w:r w:rsidRPr="00BC0C37">
        <w:rPr>
          <w:rFonts w:ascii="Times New Roman" w:hAnsi="Times New Roman"/>
        </w:rPr>
        <w:t xml:space="preserve"> frazionabilità;</w:t>
      </w:r>
    </w:p>
    <w:p w14:paraId="526DE2E0" w14:textId="16095F66"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il</w:t>
      </w:r>
      <w:proofErr w:type="gramEnd"/>
      <w:r w:rsidRPr="00BC0C37">
        <w:rPr>
          <w:rFonts w:ascii="Times New Roman" w:hAnsi="Times New Roman"/>
        </w:rPr>
        <w:t xml:space="preserve"> valore economico;</w:t>
      </w:r>
    </w:p>
    <w:p w14:paraId="5CA59ED7" w14:textId="247925BD"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la</w:t>
      </w:r>
      <w:proofErr w:type="gramEnd"/>
      <w:r w:rsidRPr="00BC0C37">
        <w:rPr>
          <w:rFonts w:ascii="Times New Roman" w:hAnsi="Times New Roman"/>
        </w:rPr>
        <w:t xml:space="preserve"> complessità;</w:t>
      </w:r>
    </w:p>
    <w:p w14:paraId="58CB746C" w14:textId="4379449F"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la</w:t>
      </w:r>
      <w:proofErr w:type="gramEnd"/>
      <w:r w:rsidRPr="00BC0C37">
        <w:rPr>
          <w:rFonts w:ascii="Times New Roman" w:hAnsi="Times New Roman"/>
        </w:rPr>
        <w:t xml:space="preserve"> tipologia di controllo applicato al processo.</w:t>
      </w:r>
    </w:p>
    <w:p w14:paraId="3DC3F305" w14:textId="77777777" w:rsidR="007E2A9A" w:rsidRPr="00BC0C37" w:rsidRDefault="007E2A9A" w:rsidP="00F248C5">
      <w:pPr>
        <w:ind w:firstLine="708"/>
        <w:rPr>
          <w:rFonts w:ascii="Times New Roman" w:hAnsi="Times New Roman"/>
        </w:rPr>
      </w:pPr>
      <w:r w:rsidRPr="00BC0C37">
        <w:rPr>
          <w:rFonts w:ascii="Times New Roman" w:hAnsi="Times New Roman"/>
        </w:rPr>
        <w:t>Per quanto riguarda l'impatto sono stati considerati invece:</w:t>
      </w:r>
    </w:p>
    <w:p w14:paraId="214EE9CD" w14:textId="254E3DC0"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l'impatto</w:t>
      </w:r>
      <w:proofErr w:type="gramEnd"/>
      <w:r w:rsidRPr="00BC0C37">
        <w:rPr>
          <w:rFonts w:ascii="Times New Roman" w:hAnsi="Times New Roman"/>
        </w:rPr>
        <w:t xml:space="preserve"> economico;</w:t>
      </w:r>
    </w:p>
    <w:p w14:paraId="6B6C0EEC" w14:textId="4AA5CA79"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t>l'impatto</w:t>
      </w:r>
      <w:proofErr w:type="gramEnd"/>
      <w:r w:rsidRPr="00BC0C37">
        <w:rPr>
          <w:rFonts w:ascii="Times New Roman" w:hAnsi="Times New Roman"/>
        </w:rPr>
        <w:t xml:space="preserve"> </w:t>
      </w:r>
      <w:proofErr w:type="spellStart"/>
      <w:r w:rsidRPr="00BC0C37">
        <w:rPr>
          <w:rFonts w:ascii="Times New Roman" w:hAnsi="Times New Roman"/>
        </w:rPr>
        <w:t>reputazionale</w:t>
      </w:r>
      <w:proofErr w:type="spellEnd"/>
      <w:r w:rsidRPr="00BC0C37">
        <w:rPr>
          <w:rFonts w:ascii="Times New Roman" w:hAnsi="Times New Roman"/>
        </w:rPr>
        <w:t>;</w:t>
      </w:r>
    </w:p>
    <w:p w14:paraId="2B856F71" w14:textId="7338230E" w:rsidR="007E2A9A" w:rsidRPr="00BC0C37" w:rsidRDefault="007E2A9A" w:rsidP="00676D2A">
      <w:pPr>
        <w:pStyle w:val="Paragrafoelenco"/>
        <w:numPr>
          <w:ilvl w:val="1"/>
          <w:numId w:val="1"/>
        </w:numPr>
        <w:rPr>
          <w:rFonts w:ascii="Times New Roman" w:hAnsi="Times New Roman"/>
        </w:rPr>
      </w:pPr>
      <w:proofErr w:type="gramStart"/>
      <w:r w:rsidRPr="00BC0C37">
        <w:rPr>
          <w:rFonts w:ascii="Times New Roman" w:hAnsi="Times New Roman"/>
        </w:rPr>
        <w:lastRenderedPageBreak/>
        <w:t>l'impatto</w:t>
      </w:r>
      <w:proofErr w:type="gramEnd"/>
      <w:r w:rsidRPr="00BC0C37">
        <w:rPr>
          <w:rFonts w:ascii="Times New Roman" w:hAnsi="Times New Roman"/>
        </w:rPr>
        <w:t xml:space="preserve"> organizzativo.</w:t>
      </w:r>
    </w:p>
    <w:p w14:paraId="42B763D1" w14:textId="77777777" w:rsidR="007E2A9A" w:rsidRPr="00BC0C37" w:rsidRDefault="007E2A9A" w:rsidP="007E2A9A">
      <w:pPr>
        <w:rPr>
          <w:rFonts w:ascii="Times New Roman" w:hAnsi="Times New Roman"/>
        </w:rPr>
      </w:pPr>
    </w:p>
    <w:p w14:paraId="698F9D03" w14:textId="27F27AE1"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3" w:name="_Toc403630410"/>
      <w:r w:rsidR="007E2A9A" w:rsidRPr="00BC0C37">
        <w:rPr>
          <w:rFonts w:ascii="Times New Roman" w:hAnsi="Times New Roman"/>
        </w:rPr>
        <w:t>Progettazione del sistema di trattamento del rischio</w:t>
      </w:r>
      <w:bookmarkEnd w:id="13"/>
    </w:p>
    <w:p w14:paraId="45875BB3" w14:textId="77777777" w:rsidR="007E2A9A" w:rsidRPr="00BC0C37" w:rsidRDefault="007E2A9A" w:rsidP="00F248C5">
      <w:pPr>
        <w:ind w:firstLine="360"/>
        <w:jc w:val="both"/>
        <w:rPr>
          <w:rFonts w:ascii="Times New Roman" w:hAnsi="Times New Roman"/>
        </w:rPr>
      </w:pPr>
      <w:r w:rsidRPr="00BC0C37">
        <w:rPr>
          <w:rFonts w:ascii="Times New Roman" w:hAnsi="Times New Roman"/>
        </w:rPr>
        <w:t>La terza fase ha riguardato la progettazione del sistema di trattamento dei rischi individuati nella fase precedente. Tale sistema comprende la definizione delle strategie di risposta al rischio e la progettazione delle azioni specifiche da implementare al fine di allineare il profilo di rischio residuo al livello di rischio considerato accettabile.</w:t>
      </w:r>
    </w:p>
    <w:p w14:paraId="3CEBB9E5" w14:textId="77777777" w:rsidR="009C3320" w:rsidRPr="00BC0C37" w:rsidRDefault="007E2A9A" w:rsidP="00F248C5">
      <w:pPr>
        <w:ind w:firstLine="360"/>
        <w:jc w:val="both"/>
        <w:rPr>
          <w:rFonts w:ascii="Times New Roman" w:hAnsi="Times New Roman"/>
        </w:rPr>
      </w:pPr>
      <w:r w:rsidRPr="00BC0C37">
        <w:rPr>
          <w:rFonts w:ascii="Times New Roman" w:hAnsi="Times New Roman"/>
        </w:rPr>
        <w:t>Nel sistema di trattamento del rischio possono essere fatte rientrare tutte quelle azioni che contribuiscono a ridurre la probabilità di manifestazione dei reati di corruzione oppure a limitarne l'impatto. Il sistema di tratt</w:t>
      </w:r>
      <w:r w:rsidR="009C3320" w:rsidRPr="00BC0C37">
        <w:rPr>
          <w:rFonts w:ascii="Times New Roman" w:hAnsi="Times New Roman"/>
        </w:rPr>
        <w:t>amento dei rischi di corruzione implementato prevede:</w:t>
      </w:r>
    </w:p>
    <w:p w14:paraId="445838C9" w14:textId="434CF7EE" w:rsidR="007E2A9A" w:rsidRPr="00BC0C37" w:rsidRDefault="007E2A9A" w:rsidP="00676D2A">
      <w:pPr>
        <w:pStyle w:val="Paragrafoelenco"/>
        <w:numPr>
          <w:ilvl w:val="0"/>
          <w:numId w:val="11"/>
        </w:numPr>
        <w:jc w:val="both"/>
        <w:rPr>
          <w:rFonts w:ascii="Times New Roman" w:hAnsi="Times New Roman"/>
        </w:rPr>
      </w:pPr>
      <w:proofErr w:type="gramStart"/>
      <w:r w:rsidRPr="00BC0C37">
        <w:rPr>
          <w:rFonts w:ascii="Times New Roman" w:hAnsi="Times New Roman"/>
        </w:rPr>
        <w:t>misure</w:t>
      </w:r>
      <w:proofErr w:type="gramEnd"/>
      <w:r w:rsidRPr="00BC0C37">
        <w:rPr>
          <w:rFonts w:ascii="Times New Roman" w:hAnsi="Times New Roman"/>
        </w:rPr>
        <w:t xml:space="preserve"> di carattere generale, che comprendono tutte quelle azioni comuni ai processi a rischio, che riguardano l'organizzazione nel suo complesso e che possono contribuire a ridurre la probabilità di commissione di comportamenti corruttivi;</w:t>
      </w:r>
    </w:p>
    <w:p w14:paraId="07875DC0" w14:textId="10155FD3" w:rsidR="007E2A9A" w:rsidRPr="00BC0C37" w:rsidRDefault="007E2A9A" w:rsidP="00676D2A">
      <w:pPr>
        <w:pStyle w:val="Paragrafoelenco"/>
        <w:numPr>
          <w:ilvl w:val="0"/>
          <w:numId w:val="11"/>
        </w:numPr>
        <w:jc w:val="both"/>
        <w:rPr>
          <w:rFonts w:ascii="Times New Roman" w:hAnsi="Times New Roman"/>
        </w:rPr>
      </w:pPr>
      <w:proofErr w:type="gramStart"/>
      <w:r w:rsidRPr="00BC0C37">
        <w:rPr>
          <w:rFonts w:ascii="Times New Roman" w:hAnsi="Times New Roman"/>
        </w:rPr>
        <w:t>misure</w:t>
      </w:r>
      <w:proofErr w:type="gramEnd"/>
      <w:r w:rsidRPr="00BC0C37">
        <w:rPr>
          <w:rFonts w:ascii="Times New Roman" w:hAnsi="Times New Roman"/>
        </w:rPr>
        <w:t xml:space="preserve"> specifiche che riguardano i singoli processi a rischio e sono finalizzati a definire il sistema di trattamento del rischio specifico per ciascun processo.</w:t>
      </w:r>
      <w:r w:rsidR="00F248C5" w:rsidRPr="00BC0C37">
        <w:rPr>
          <w:rFonts w:ascii="Times New Roman" w:hAnsi="Times New Roman"/>
        </w:rPr>
        <w:tab/>
      </w:r>
    </w:p>
    <w:p w14:paraId="6F244359" w14:textId="7CF28749" w:rsidR="007E2A9A" w:rsidRPr="00BC0C37" w:rsidRDefault="007E2A9A" w:rsidP="00F248C5">
      <w:pPr>
        <w:ind w:firstLine="360"/>
        <w:jc w:val="both"/>
        <w:rPr>
          <w:rFonts w:ascii="Times New Roman" w:hAnsi="Times New Roman"/>
        </w:rPr>
      </w:pPr>
      <w:r w:rsidRPr="00CC6B29">
        <w:rPr>
          <w:rFonts w:ascii="Times New Roman" w:hAnsi="Times New Roman"/>
        </w:rPr>
        <w:t>La descrizione delle misure di carattere generale è riportata nel par. 5, mentre la descrizione delle misure di prevenzione specifiche è riportata nella Parte Speciale del Piano.</w:t>
      </w:r>
    </w:p>
    <w:p w14:paraId="5D389ACD" w14:textId="21A906F3"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4" w:name="_Toc403630411"/>
      <w:r w:rsidR="007E2A9A" w:rsidRPr="00BC0C37">
        <w:rPr>
          <w:rFonts w:ascii="Times New Roman" w:hAnsi="Times New Roman"/>
        </w:rPr>
        <w:t>Stesura del Piano Triennale di Prevenzione della Corruzione</w:t>
      </w:r>
      <w:bookmarkEnd w:id="14"/>
    </w:p>
    <w:p w14:paraId="5F9792D9" w14:textId="04444C3D" w:rsidR="007E2A9A" w:rsidRPr="00BC0C37" w:rsidRDefault="007E2A9A" w:rsidP="0071367F">
      <w:pPr>
        <w:jc w:val="both"/>
        <w:rPr>
          <w:rFonts w:ascii="Times New Roman" w:hAnsi="Times New Roman"/>
        </w:rPr>
      </w:pPr>
      <w:r w:rsidRPr="00BC0C37">
        <w:rPr>
          <w:rFonts w:ascii="Times New Roman" w:hAnsi="Times New Roman"/>
        </w:rPr>
        <w:t xml:space="preserve">La quarta fase del progetto ha riguardato la stesura del PTPC da presentare al </w:t>
      </w:r>
      <w:r w:rsidR="005279AA">
        <w:rPr>
          <w:rFonts w:ascii="Times New Roman" w:hAnsi="Times New Roman"/>
        </w:rPr>
        <w:t>Consiglio direttivo</w:t>
      </w:r>
      <w:r w:rsidRPr="00BC0C37">
        <w:rPr>
          <w:rFonts w:ascii="Times New Roman" w:hAnsi="Times New Roman"/>
        </w:rPr>
        <w:t xml:space="preserve"> per l'approvazione.</w:t>
      </w:r>
    </w:p>
    <w:p w14:paraId="6146187F" w14:textId="3FE0A0CF" w:rsidR="007E2A9A" w:rsidRPr="00BC0C37" w:rsidRDefault="007E2A9A" w:rsidP="0071367F">
      <w:pPr>
        <w:jc w:val="both"/>
        <w:rPr>
          <w:rFonts w:ascii="Times New Roman" w:hAnsi="Times New Roman"/>
        </w:rPr>
      </w:pPr>
      <w:r w:rsidRPr="00BC0C37">
        <w:rPr>
          <w:rFonts w:ascii="Times New Roman" w:hAnsi="Times New Roman"/>
        </w:rPr>
        <w:t xml:space="preserve">Al fine di favorire la diffusione dei principi e delle regole contenute nel presente documento e la conoscenza delle misure di prevenzione che devono essere attuate nel corso delle attività </w:t>
      </w:r>
      <w:r w:rsidR="00456BD3">
        <w:rPr>
          <w:rFonts w:ascii="Times New Roman" w:hAnsi="Times New Roman"/>
        </w:rPr>
        <w:t>dell‘</w:t>
      </w:r>
      <w:r w:rsidR="005279AA">
        <w:rPr>
          <w:rFonts w:ascii="Times New Roman" w:hAnsi="Times New Roman"/>
        </w:rPr>
        <w:t>Ordine</w:t>
      </w:r>
      <w:r w:rsidRPr="00BC0C37">
        <w:rPr>
          <w:rFonts w:ascii="Times New Roman" w:hAnsi="Times New Roman"/>
        </w:rPr>
        <w:t xml:space="preserve"> è prevista un'attività di informazione e comunicazione del Piano</w:t>
      </w:r>
      <w:r w:rsidRPr="00CC6B29">
        <w:rPr>
          <w:rFonts w:ascii="Times New Roman" w:hAnsi="Times New Roman"/>
        </w:rPr>
        <w:t xml:space="preserve">, </w:t>
      </w:r>
      <w:r w:rsidR="00A537C8" w:rsidRPr="00CC6B29">
        <w:rPr>
          <w:rFonts w:ascii="Times New Roman" w:hAnsi="Times New Roman"/>
        </w:rPr>
        <w:t xml:space="preserve">descritta nel </w:t>
      </w:r>
      <w:proofErr w:type="gramStart"/>
      <w:r w:rsidR="00A537C8" w:rsidRPr="00CC6B29">
        <w:rPr>
          <w:rFonts w:ascii="Times New Roman" w:hAnsi="Times New Roman"/>
        </w:rPr>
        <w:t>par</w:t>
      </w:r>
      <w:r w:rsidR="00AF7264" w:rsidRPr="00CC6B29">
        <w:rPr>
          <w:rFonts w:ascii="Times New Roman" w:hAnsi="Times New Roman"/>
        </w:rPr>
        <w:t xml:space="preserve">agrafo </w:t>
      </w:r>
      <w:r w:rsidR="00A537C8" w:rsidRPr="00CC6B29">
        <w:rPr>
          <w:rFonts w:ascii="Times New Roman" w:hAnsi="Times New Roman"/>
        </w:rPr>
        <w:t xml:space="preserve"> </w:t>
      </w:r>
      <w:r w:rsidR="00A537C8" w:rsidRPr="00CC6B29">
        <w:rPr>
          <w:rFonts w:ascii="Times New Roman" w:hAnsi="Times New Roman"/>
        </w:rPr>
        <w:fldChar w:fldCharType="begin"/>
      </w:r>
      <w:r w:rsidR="00A537C8" w:rsidRPr="00CC6B29">
        <w:rPr>
          <w:rFonts w:ascii="Times New Roman" w:hAnsi="Times New Roman"/>
        </w:rPr>
        <w:instrText xml:space="preserve"> REF _Ref403505496 \r \h </w:instrText>
      </w:r>
      <w:r w:rsidR="00CC6B29">
        <w:rPr>
          <w:rFonts w:ascii="Times New Roman" w:hAnsi="Times New Roman"/>
        </w:rPr>
        <w:instrText xml:space="preserve"> \* MERGEFORMAT </w:instrText>
      </w:r>
      <w:r w:rsidR="00A537C8" w:rsidRPr="00CC6B29">
        <w:rPr>
          <w:rFonts w:ascii="Times New Roman" w:hAnsi="Times New Roman"/>
        </w:rPr>
      </w:r>
      <w:r w:rsidR="00A537C8" w:rsidRPr="00CC6B29">
        <w:rPr>
          <w:rFonts w:ascii="Times New Roman" w:hAnsi="Times New Roman"/>
        </w:rPr>
        <w:fldChar w:fldCharType="separate"/>
      </w:r>
      <w:r w:rsidR="00A537C8" w:rsidRPr="00CC6B29">
        <w:rPr>
          <w:rFonts w:ascii="Times New Roman" w:hAnsi="Times New Roman"/>
        </w:rPr>
        <w:t>7</w:t>
      </w:r>
      <w:proofErr w:type="gramEnd"/>
      <w:r w:rsidR="00A537C8" w:rsidRPr="00CC6B29">
        <w:rPr>
          <w:rFonts w:ascii="Times New Roman" w:hAnsi="Times New Roman"/>
        </w:rPr>
        <w:fldChar w:fldCharType="end"/>
      </w:r>
      <w:r w:rsidR="00A537C8" w:rsidRPr="00CC6B29">
        <w:rPr>
          <w:rFonts w:ascii="Times New Roman" w:hAnsi="Times New Roman"/>
        </w:rPr>
        <w:t xml:space="preserve"> </w:t>
      </w:r>
      <w:r w:rsidR="00AF7264" w:rsidRPr="00CC6B29">
        <w:rPr>
          <w:rFonts w:ascii="Times New Roman" w:hAnsi="Times New Roman"/>
        </w:rPr>
        <w:t xml:space="preserve"> </w:t>
      </w:r>
      <w:r w:rsidR="00A537C8" w:rsidRPr="00CC6B29">
        <w:rPr>
          <w:rFonts w:ascii="Times New Roman" w:hAnsi="Times New Roman"/>
        </w:rPr>
        <w:fldChar w:fldCharType="begin"/>
      </w:r>
      <w:r w:rsidR="00A537C8" w:rsidRPr="00CC6B29">
        <w:rPr>
          <w:rFonts w:ascii="Times New Roman" w:hAnsi="Times New Roman"/>
        </w:rPr>
        <w:instrText xml:space="preserve"> REF _Ref403505505 \h </w:instrText>
      </w:r>
      <w:r w:rsidR="00CC6B29">
        <w:rPr>
          <w:rFonts w:ascii="Times New Roman" w:hAnsi="Times New Roman"/>
        </w:rPr>
        <w:instrText xml:space="preserve"> \* MERGEFORMAT </w:instrText>
      </w:r>
      <w:r w:rsidR="00A537C8" w:rsidRPr="00CC6B29">
        <w:rPr>
          <w:rFonts w:ascii="Times New Roman" w:hAnsi="Times New Roman"/>
        </w:rPr>
      </w:r>
      <w:r w:rsidR="00A537C8" w:rsidRPr="00CC6B29">
        <w:rPr>
          <w:rFonts w:ascii="Times New Roman" w:hAnsi="Times New Roman"/>
        </w:rPr>
        <w:fldChar w:fldCharType="separate"/>
      </w:r>
      <w:r w:rsidR="00A537C8" w:rsidRPr="00CC6B29">
        <w:rPr>
          <w:rFonts w:ascii="Times New Roman" w:hAnsi="Times New Roman"/>
        </w:rPr>
        <w:t>LA FORMAZIONE E LA COMUNICAZIONE</w:t>
      </w:r>
      <w:r w:rsidR="00A537C8" w:rsidRPr="00CC6B29">
        <w:rPr>
          <w:rFonts w:ascii="Times New Roman" w:hAnsi="Times New Roman"/>
        </w:rPr>
        <w:fldChar w:fldCharType="end"/>
      </w:r>
      <w:r w:rsidRPr="00CC6B29">
        <w:rPr>
          <w:rFonts w:ascii="Times New Roman" w:hAnsi="Times New Roman"/>
        </w:rPr>
        <w:t>.</w:t>
      </w:r>
    </w:p>
    <w:p w14:paraId="559252FE" w14:textId="77777777" w:rsidR="009C3320" w:rsidRPr="00BC0C37" w:rsidRDefault="009C3320" w:rsidP="007E2A9A">
      <w:pPr>
        <w:rPr>
          <w:rFonts w:ascii="Times New Roman" w:hAnsi="Times New Roman"/>
        </w:rPr>
      </w:pPr>
    </w:p>
    <w:p w14:paraId="5926B998" w14:textId="35F6E040"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5" w:name="_Toc403630412"/>
      <w:r w:rsidR="007E2A9A" w:rsidRPr="00BC0C37">
        <w:rPr>
          <w:rFonts w:ascii="Times New Roman" w:hAnsi="Times New Roman"/>
        </w:rPr>
        <w:t>Monitoraggio</w:t>
      </w:r>
      <w:bookmarkEnd w:id="15"/>
    </w:p>
    <w:p w14:paraId="3DAAE6EB" w14:textId="45694FDC" w:rsidR="007E2A9A" w:rsidRPr="00BC0C37" w:rsidRDefault="007E2A9A" w:rsidP="009C3320">
      <w:pPr>
        <w:jc w:val="both"/>
        <w:rPr>
          <w:rFonts w:ascii="Times New Roman" w:hAnsi="Times New Roman"/>
        </w:rPr>
      </w:pPr>
      <w:r w:rsidRPr="00BC0C37">
        <w:rPr>
          <w:rFonts w:ascii="Times New Roman" w:hAnsi="Times New Roman"/>
        </w:rPr>
        <w:t xml:space="preserve">Il monitoraggio sarà </w:t>
      </w:r>
      <w:r w:rsidRPr="00CC6B29">
        <w:rPr>
          <w:rFonts w:ascii="Times New Roman" w:hAnsi="Times New Roman"/>
        </w:rPr>
        <w:t xml:space="preserve">condotto su base </w:t>
      </w:r>
      <w:r w:rsidR="009C3320" w:rsidRPr="00CC6B29">
        <w:rPr>
          <w:rFonts w:ascii="Times New Roman" w:hAnsi="Times New Roman"/>
        </w:rPr>
        <w:t>annuale</w:t>
      </w:r>
      <w:r w:rsidRPr="00BC0C37">
        <w:rPr>
          <w:rFonts w:ascii="Times New Roman" w:hAnsi="Times New Roman"/>
        </w:rPr>
        <w:t xml:space="preserve"> dal RPC. Tra le attività di monitoraggio rientrano, a titolo esemplificativo:</w:t>
      </w:r>
    </w:p>
    <w:p w14:paraId="60699205" w14:textId="58554A08" w:rsidR="007E2A9A" w:rsidRPr="00BC0C37" w:rsidRDefault="007E2A9A" w:rsidP="00676D2A">
      <w:pPr>
        <w:pStyle w:val="Paragrafoelenco"/>
        <w:numPr>
          <w:ilvl w:val="1"/>
          <w:numId w:val="26"/>
        </w:numPr>
        <w:jc w:val="both"/>
        <w:rPr>
          <w:rFonts w:ascii="Times New Roman" w:hAnsi="Times New Roman"/>
        </w:rPr>
      </w:pPr>
      <w:proofErr w:type="gramStart"/>
      <w:r w:rsidRPr="00BC0C37">
        <w:rPr>
          <w:rFonts w:ascii="Times New Roman" w:hAnsi="Times New Roman"/>
        </w:rPr>
        <w:t>la</w:t>
      </w:r>
      <w:proofErr w:type="gramEnd"/>
      <w:r w:rsidRPr="00BC0C37">
        <w:rPr>
          <w:rFonts w:ascii="Times New Roman" w:hAnsi="Times New Roman"/>
        </w:rPr>
        <w:t xml:space="preserve"> verifica dell'attuazione delle misure definite nel Piano;</w:t>
      </w:r>
    </w:p>
    <w:p w14:paraId="4D13C30D" w14:textId="2875128C" w:rsidR="007E2A9A" w:rsidRPr="00BC0C37" w:rsidRDefault="007E2A9A" w:rsidP="00676D2A">
      <w:pPr>
        <w:pStyle w:val="Paragrafoelenco"/>
        <w:numPr>
          <w:ilvl w:val="1"/>
          <w:numId w:val="26"/>
        </w:numPr>
        <w:jc w:val="both"/>
        <w:rPr>
          <w:rFonts w:ascii="Times New Roman" w:hAnsi="Times New Roman"/>
        </w:rPr>
      </w:pPr>
      <w:proofErr w:type="gramStart"/>
      <w:r w:rsidRPr="00BC0C37">
        <w:rPr>
          <w:rFonts w:ascii="Times New Roman" w:hAnsi="Times New Roman"/>
        </w:rPr>
        <w:t>l'esame</w:t>
      </w:r>
      <w:proofErr w:type="gramEnd"/>
      <w:r w:rsidRPr="00BC0C37">
        <w:rPr>
          <w:rFonts w:ascii="Times New Roman" w:hAnsi="Times New Roman"/>
        </w:rPr>
        <w:t xml:space="preserve"> delle informazioni sulle modalità di svolgimento dei processi a rischio;</w:t>
      </w:r>
    </w:p>
    <w:p w14:paraId="0A2E9F85" w14:textId="4582553F" w:rsidR="007E2A9A" w:rsidRPr="00CC6B29" w:rsidRDefault="007E2A9A" w:rsidP="00676D2A">
      <w:pPr>
        <w:pStyle w:val="Paragrafoelenco"/>
        <w:numPr>
          <w:ilvl w:val="1"/>
          <w:numId w:val="26"/>
        </w:numPr>
        <w:jc w:val="both"/>
        <w:rPr>
          <w:rFonts w:ascii="Times New Roman" w:hAnsi="Times New Roman"/>
        </w:rPr>
      </w:pPr>
      <w:proofErr w:type="gramStart"/>
      <w:r w:rsidRPr="00CC6B29">
        <w:rPr>
          <w:rFonts w:ascii="Times New Roman" w:hAnsi="Times New Roman"/>
        </w:rPr>
        <w:t>l'analisi</w:t>
      </w:r>
      <w:proofErr w:type="gramEnd"/>
      <w:r w:rsidRPr="00CC6B29">
        <w:rPr>
          <w:rFonts w:ascii="Times New Roman" w:hAnsi="Times New Roman"/>
        </w:rPr>
        <w:t xml:space="preserve"> e la successiva verifica di segnalazioni relative alla commissione di reati di corruzione pervenute tramite il meccanismo del </w:t>
      </w:r>
      <w:proofErr w:type="spellStart"/>
      <w:r w:rsidRPr="00CC6B29">
        <w:rPr>
          <w:rFonts w:ascii="Times New Roman" w:hAnsi="Times New Roman"/>
        </w:rPr>
        <w:t>whistleblowing</w:t>
      </w:r>
      <w:proofErr w:type="spellEnd"/>
      <w:r w:rsidRPr="00CC6B29">
        <w:rPr>
          <w:rFonts w:ascii="Times New Roman" w:hAnsi="Times New Roman"/>
        </w:rPr>
        <w:t xml:space="preserve"> o attraverso fonti esterne;</w:t>
      </w:r>
    </w:p>
    <w:p w14:paraId="56760276" w14:textId="774BA14A" w:rsidR="007E2A9A" w:rsidRPr="00BC0C37" w:rsidRDefault="007E2A9A" w:rsidP="00676D2A">
      <w:pPr>
        <w:pStyle w:val="Paragrafoelenco"/>
        <w:numPr>
          <w:ilvl w:val="1"/>
          <w:numId w:val="26"/>
        </w:numPr>
        <w:jc w:val="both"/>
        <w:rPr>
          <w:rFonts w:ascii="Times New Roman" w:hAnsi="Times New Roman"/>
        </w:rPr>
      </w:pPr>
      <w:proofErr w:type="gramStart"/>
      <w:r w:rsidRPr="00BC0C37">
        <w:rPr>
          <w:rFonts w:ascii="Times New Roman" w:hAnsi="Times New Roman"/>
        </w:rPr>
        <w:t>la</w:t>
      </w:r>
      <w:proofErr w:type="gramEnd"/>
      <w:r w:rsidRPr="00BC0C37">
        <w:rPr>
          <w:rFonts w:ascii="Times New Roman" w:hAnsi="Times New Roman"/>
        </w:rPr>
        <w:t xml:space="preserve"> verifica dell’adeguatezza delle misure previste dal Piano sulla base di eventuali segnalazioni pervenute al RPC da parte di soggetti esterni o interni o attraverso gli esiti dell’attività di monitoraggio. In questa prima fase, qualora dall’attività di verifica emergessero</w:t>
      </w:r>
      <w:r w:rsidR="009C3320" w:rsidRPr="00BC0C37">
        <w:rPr>
          <w:rFonts w:ascii="Times New Roman" w:hAnsi="Times New Roman"/>
        </w:rPr>
        <w:t xml:space="preserve"> </w:t>
      </w:r>
      <w:r w:rsidRPr="00BC0C37">
        <w:rPr>
          <w:rFonts w:ascii="Times New Roman" w:hAnsi="Times New Roman"/>
        </w:rPr>
        <w:t>elementi di criticità particolarmente significativi, è previsto l’eventuale aggiornamento del Piano.</w:t>
      </w:r>
    </w:p>
    <w:p w14:paraId="08495957" w14:textId="03018B9F" w:rsidR="007E2A9A" w:rsidRPr="00BC0C37" w:rsidRDefault="009C3320" w:rsidP="009C3320">
      <w:pPr>
        <w:jc w:val="both"/>
        <w:rPr>
          <w:rFonts w:ascii="Times New Roman" w:hAnsi="Times New Roman"/>
        </w:rPr>
      </w:pPr>
      <w:r w:rsidRPr="00BC0C37">
        <w:rPr>
          <w:rFonts w:ascii="Times New Roman" w:hAnsi="Times New Roman"/>
        </w:rPr>
        <w:t xml:space="preserve">Il RPC riferisce al </w:t>
      </w:r>
      <w:r w:rsidR="005279AA">
        <w:rPr>
          <w:rFonts w:ascii="Times New Roman" w:hAnsi="Times New Roman"/>
        </w:rPr>
        <w:t>Consiglio direttivo</w:t>
      </w:r>
      <w:r w:rsidR="00456BD3">
        <w:rPr>
          <w:rFonts w:ascii="Times New Roman" w:hAnsi="Times New Roman"/>
        </w:rPr>
        <w:t xml:space="preserve"> dell’</w:t>
      </w:r>
      <w:r w:rsidR="005279AA">
        <w:rPr>
          <w:rFonts w:ascii="Times New Roman" w:hAnsi="Times New Roman"/>
        </w:rPr>
        <w:t>Ordine</w:t>
      </w:r>
      <w:r w:rsidR="007E2A9A" w:rsidRPr="00BC0C37">
        <w:rPr>
          <w:rFonts w:ascii="Times New Roman" w:hAnsi="Times New Roman"/>
        </w:rPr>
        <w:t xml:space="preserve"> sull’esito dei monitoraggi e delle iniziative adottate.</w:t>
      </w:r>
    </w:p>
    <w:p w14:paraId="52B578F7" w14:textId="6F59B279" w:rsidR="007E2A9A" w:rsidRPr="00BC0C37" w:rsidRDefault="007E2A9A" w:rsidP="009C3320">
      <w:pPr>
        <w:jc w:val="both"/>
        <w:rPr>
          <w:rFonts w:ascii="Times New Roman" w:hAnsi="Times New Roman"/>
        </w:rPr>
      </w:pPr>
      <w:r w:rsidRPr="00CC6B29">
        <w:rPr>
          <w:rFonts w:ascii="Times New Roman" w:hAnsi="Times New Roman"/>
        </w:rPr>
        <w:t>La relazione annuale che il RPC deve redigere entro il 15 dicembre di ogni anno, secondo quanto previsto dalla l. n. 190/2012, è presentata all’organo collegiale dell’Autorità e pubblicata sul sito istituzionale.</w:t>
      </w:r>
    </w:p>
    <w:p w14:paraId="5F20BA40" w14:textId="77777777" w:rsidR="009C3320" w:rsidRPr="00BC0C37" w:rsidRDefault="009C3320" w:rsidP="009C3320">
      <w:pPr>
        <w:jc w:val="both"/>
        <w:rPr>
          <w:rFonts w:ascii="Times New Roman" w:hAnsi="Times New Roman"/>
        </w:rPr>
      </w:pPr>
    </w:p>
    <w:p w14:paraId="16EE8E60" w14:textId="42061BB4" w:rsidR="007E2A9A" w:rsidRPr="00BC0C37" w:rsidRDefault="007E2A9A" w:rsidP="00676D2A">
      <w:pPr>
        <w:pStyle w:val="Titolo1"/>
        <w:numPr>
          <w:ilvl w:val="0"/>
          <w:numId w:val="16"/>
        </w:numPr>
        <w:rPr>
          <w:rFonts w:ascii="Times New Roman" w:hAnsi="Times New Roman" w:cs="Times New Roman"/>
        </w:rPr>
      </w:pPr>
      <w:bookmarkStart w:id="16" w:name="_Toc403630413"/>
      <w:r w:rsidRPr="00BC0C37">
        <w:rPr>
          <w:rFonts w:ascii="Times New Roman" w:hAnsi="Times New Roman" w:cs="Times New Roman"/>
        </w:rPr>
        <w:t>LE MISURE DI CARATTERE GENERALE</w:t>
      </w:r>
      <w:bookmarkEnd w:id="16"/>
    </w:p>
    <w:p w14:paraId="58D8B45E" w14:textId="25AC56F2" w:rsidR="007E2A9A" w:rsidRPr="00BC0C37" w:rsidRDefault="007E2A9A" w:rsidP="0071367F">
      <w:pPr>
        <w:ind w:firstLine="360"/>
        <w:jc w:val="both"/>
        <w:rPr>
          <w:rFonts w:ascii="Times New Roman" w:hAnsi="Times New Roman"/>
        </w:rPr>
      </w:pPr>
      <w:r w:rsidRPr="00BC0C37">
        <w:rPr>
          <w:rFonts w:ascii="Times New Roman" w:hAnsi="Times New Roman"/>
        </w:rPr>
        <w:t xml:space="preserve">Come evidenziato nel paragrafo precedente, le misure di carattere generale si riferiscono a tutte quelle azioni di prevenzione del rischio di corruzione che riguardano l'organizzazione nel suo </w:t>
      </w:r>
      <w:r w:rsidRPr="00BC0C37">
        <w:rPr>
          <w:rFonts w:ascii="Times New Roman" w:hAnsi="Times New Roman"/>
        </w:rPr>
        <w:lastRenderedPageBreak/>
        <w:t>complesso e che definiscono le caratteristiche del contesto organizzativo, in cui operano le misure di controllo specifiche o particolari, che riguardano, invece, i singoli processi a rischio.</w:t>
      </w:r>
    </w:p>
    <w:p w14:paraId="0C8C5C88" w14:textId="77777777" w:rsidR="007E2A9A" w:rsidRPr="00BC0C37" w:rsidRDefault="007E2A9A" w:rsidP="009C3320">
      <w:pPr>
        <w:jc w:val="both"/>
        <w:rPr>
          <w:rFonts w:ascii="Times New Roman" w:hAnsi="Times New Roman"/>
        </w:rPr>
      </w:pPr>
      <w:r w:rsidRPr="00BC0C37">
        <w:rPr>
          <w:rFonts w:ascii="Times New Roman" w:hAnsi="Times New Roman"/>
        </w:rPr>
        <w:t>Le misure di carattere generale si riferiscono a:</w:t>
      </w:r>
    </w:p>
    <w:p w14:paraId="7FC693D6" w14:textId="5AA2BE08"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Le</w:t>
      </w:r>
      <w:r w:rsidR="007E2A9A" w:rsidRPr="00BC0C37">
        <w:rPr>
          <w:rFonts w:ascii="Times New Roman" w:hAnsi="Times New Roman"/>
        </w:rPr>
        <w:t xml:space="preserve"> azioni poste in essere per assicurare la trasparenza delle attività realizzate da</w:t>
      </w:r>
      <w:r w:rsidR="009C3320" w:rsidRPr="00BC0C37">
        <w:rPr>
          <w:rFonts w:ascii="Times New Roman" w:hAnsi="Times New Roman"/>
        </w:rPr>
        <w:t xml:space="preserve">lla </w:t>
      </w:r>
      <w:r w:rsidR="005279AA">
        <w:rPr>
          <w:rFonts w:ascii="Times New Roman" w:hAnsi="Times New Roman"/>
        </w:rPr>
        <w:t>Ordine</w:t>
      </w:r>
      <w:r w:rsidR="007E2A9A" w:rsidRPr="00BC0C37">
        <w:rPr>
          <w:rFonts w:ascii="Times New Roman" w:hAnsi="Times New Roman"/>
        </w:rPr>
        <w:t>;</w:t>
      </w:r>
    </w:p>
    <w:p w14:paraId="00226F0F" w14:textId="54B208CE"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L’informatizzazione</w:t>
      </w:r>
      <w:r w:rsidR="007E2A9A" w:rsidRPr="00BC0C37">
        <w:rPr>
          <w:rFonts w:ascii="Times New Roman" w:hAnsi="Times New Roman"/>
        </w:rPr>
        <w:t xml:space="preserve"> dei processi;</w:t>
      </w:r>
    </w:p>
    <w:p w14:paraId="440B3EBB" w14:textId="5F8A38B3"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L’accesso</w:t>
      </w:r>
      <w:r w:rsidR="007E2A9A" w:rsidRPr="00BC0C37">
        <w:rPr>
          <w:rFonts w:ascii="Times New Roman" w:hAnsi="Times New Roman"/>
        </w:rPr>
        <w:t xml:space="preserve"> telematico a dati, documenti e procedimenti e il riutilizzo dei dati, documenti e procedimenti;</w:t>
      </w:r>
    </w:p>
    <w:p w14:paraId="7E72732F" w14:textId="33E0A01B"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Il</w:t>
      </w:r>
      <w:r w:rsidR="007E2A9A" w:rsidRPr="00BC0C37">
        <w:rPr>
          <w:rFonts w:ascii="Times New Roman" w:hAnsi="Times New Roman"/>
        </w:rPr>
        <w:t xml:space="preserve"> monitoraggio sul rispetto dei termini;</w:t>
      </w:r>
    </w:p>
    <w:p w14:paraId="07B9C5D8" w14:textId="60E783F4" w:rsidR="007E2A9A" w:rsidRPr="0082597C" w:rsidRDefault="00E239D8" w:rsidP="00676D2A">
      <w:pPr>
        <w:pStyle w:val="Paragrafoelenco"/>
        <w:numPr>
          <w:ilvl w:val="0"/>
          <w:numId w:val="12"/>
        </w:numPr>
        <w:jc w:val="both"/>
        <w:rPr>
          <w:rFonts w:ascii="Times New Roman" w:hAnsi="Times New Roman"/>
        </w:rPr>
      </w:pPr>
      <w:r w:rsidRPr="0082597C">
        <w:rPr>
          <w:rFonts w:ascii="Times New Roman" w:hAnsi="Times New Roman"/>
        </w:rPr>
        <w:t>Il</w:t>
      </w:r>
      <w:r w:rsidR="007E2A9A" w:rsidRPr="0082597C">
        <w:rPr>
          <w:rFonts w:ascii="Times New Roman" w:hAnsi="Times New Roman"/>
        </w:rPr>
        <w:t xml:space="preserve"> codice etico e il codice di comportamento;</w:t>
      </w:r>
    </w:p>
    <w:p w14:paraId="7CE79501" w14:textId="127C2424"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La</w:t>
      </w:r>
      <w:r w:rsidR="007E2A9A" w:rsidRPr="00BC0C37">
        <w:rPr>
          <w:rFonts w:ascii="Times New Roman" w:hAnsi="Times New Roman"/>
        </w:rPr>
        <w:t xml:space="preserve"> formazione e la comunicazione del Piano.</w:t>
      </w:r>
    </w:p>
    <w:p w14:paraId="0CFE5EF6" w14:textId="77777777" w:rsidR="009C3320" w:rsidRPr="00BC0C37" w:rsidRDefault="009C3320" w:rsidP="009C3320">
      <w:pPr>
        <w:jc w:val="both"/>
        <w:rPr>
          <w:rFonts w:ascii="Times New Roman" w:hAnsi="Times New Roman"/>
        </w:rPr>
      </w:pPr>
    </w:p>
    <w:p w14:paraId="5B4C47A4" w14:textId="511851F5"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7" w:name="_Toc403630414"/>
      <w:r w:rsidR="007E2A9A" w:rsidRPr="00BC0C37">
        <w:rPr>
          <w:rFonts w:ascii="Times New Roman" w:hAnsi="Times New Roman"/>
        </w:rPr>
        <w:t>Le misure di trasparenza: il collegamento con il PTTI</w:t>
      </w:r>
      <w:bookmarkEnd w:id="17"/>
    </w:p>
    <w:p w14:paraId="18653739" w14:textId="29CCFB01" w:rsidR="007E2A9A" w:rsidRPr="00BC0C37" w:rsidRDefault="007E2A9A" w:rsidP="00E239D8">
      <w:pPr>
        <w:ind w:firstLine="708"/>
        <w:jc w:val="both"/>
        <w:rPr>
          <w:rFonts w:ascii="Times New Roman" w:hAnsi="Times New Roman"/>
        </w:rPr>
      </w:pPr>
      <w:r w:rsidRPr="00BC0C37">
        <w:rPr>
          <w:rFonts w:ascii="Times New Roman" w:hAnsi="Times New Roman"/>
        </w:rPr>
        <w:t xml:space="preserve">La trasparenza costituisce un importante principio che caratterizza l’attività </w:t>
      </w:r>
      <w:r w:rsidR="00456BD3">
        <w:rPr>
          <w:rFonts w:ascii="Times New Roman" w:hAnsi="Times New Roman"/>
        </w:rPr>
        <w:t>dell‘</w:t>
      </w:r>
      <w:r w:rsidR="005279AA">
        <w:rPr>
          <w:rFonts w:ascii="Times New Roman" w:hAnsi="Times New Roman"/>
        </w:rPr>
        <w:t>Ordine</w:t>
      </w:r>
      <w:r w:rsidRPr="00BC0C37">
        <w:rPr>
          <w:rFonts w:ascii="Times New Roman" w:hAnsi="Times New Roman"/>
        </w:rPr>
        <w:t xml:space="preserve"> per prevenire la corruzione e, più in generale, qualsiasi situazione che possa provocare un malfunzionamento.</w:t>
      </w:r>
    </w:p>
    <w:p w14:paraId="7E04349C" w14:textId="34797E33" w:rsidR="007E2A9A" w:rsidRPr="00BC0C37" w:rsidRDefault="007E2A9A" w:rsidP="00E239D8">
      <w:pPr>
        <w:ind w:firstLine="708"/>
        <w:jc w:val="both"/>
        <w:rPr>
          <w:rFonts w:ascii="Times New Roman" w:hAnsi="Times New Roman"/>
        </w:rPr>
      </w:pPr>
      <w:r w:rsidRPr="00BC0C37">
        <w:rPr>
          <w:rFonts w:ascii="Times New Roman" w:hAnsi="Times New Roman"/>
        </w:rPr>
        <w:t>La pubblicazione costante di informazioni sulle attività poste in essere permette, infatti, di favorire forme di controllo diffuso e di svolgere un'importante azione di deterrente per potenziali condotte illegali o irregolari.</w:t>
      </w:r>
    </w:p>
    <w:p w14:paraId="19B96FE8" w14:textId="46BA83E0" w:rsidR="007E2A9A" w:rsidRPr="00BC0C37" w:rsidRDefault="007E2A9A" w:rsidP="0077130A">
      <w:pPr>
        <w:jc w:val="both"/>
        <w:rPr>
          <w:rFonts w:ascii="Times New Roman" w:hAnsi="Times New Roman"/>
        </w:rPr>
      </w:pPr>
      <w:r w:rsidRPr="00BC0C37">
        <w:rPr>
          <w:rFonts w:ascii="Times New Roman" w:hAnsi="Times New Roman"/>
        </w:rPr>
        <w:t>L’attuazione delle disposizioni in materia di trasparenza è demandata al Responsabil</w:t>
      </w:r>
      <w:r w:rsidR="0077130A" w:rsidRPr="00BC0C37">
        <w:rPr>
          <w:rFonts w:ascii="Times New Roman" w:hAnsi="Times New Roman"/>
        </w:rPr>
        <w:t>e della Trasparenza, individuato</w:t>
      </w:r>
      <w:r w:rsidRPr="00BC0C37">
        <w:rPr>
          <w:rFonts w:ascii="Times New Roman" w:hAnsi="Times New Roman"/>
        </w:rPr>
        <w:t xml:space="preserve"> nel</w:t>
      </w:r>
      <w:r w:rsidR="009A3040">
        <w:rPr>
          <w:rFonts w:ascii="Times New Roman" w:hAnsi="Times New Roman"/>
        </w:rPr>
        <w:t xml:space="preserve"> </w:t>
      </w:r>
      <w:r w:rsidR="00456BD3" w:rsidRPr="00456BD3">
        <w:rPr>
          <w:rFonts w:ascii="Times New Roman" w:hAnsi="Times New Roman"/>
          <w:highlight w:val="green"/>
        </w:rPr>
        <w:t>…</w:t>
      </w:r>
      <w:proofErr w:type="gramStart"/>
      <w:r w:rsidR="00456BD3" w:rsidRPr="00456BD3">
        <w:rPr>
          <w:rFonts w:ascii="Times New Roman" w:hAnsi="Times New Roman"/>
          <w:highlight w:val="green"/>
        </w:rPr>
        <w:t>…….</w:t>
      </w:r>
      <w:proofErr w:type="gramEnd"/>
      <w:r w:rsidR="00456BD3">
        <w:rPr>
          <w:rFonts w:ascii="Times New Roman" w:hAnsi="Times New Roman"/>
        </w:rPr>
        <w:t>.</w:t>
      </w:r>
      <w:r w:rsidR="0077130A" w:rsidRPr="00BC0C37">
        <w:rPr>
          <w:rFonts w:ascii="Times New Roman" w:hAnsi="Times New Roman"/>
        </w:rPr>
        <w:t xml:space="preserve"> </w:t>
      </w:r>
      <w:r w:rsidR="00FC659E" w:rsidRPr="00BC0C37">
        <w:rPr>
          <w:rFonts w:ascii="Times New Roman" w:hAnsi="Times New Roman"/>
        </w:rPr>
        <w:t>, come sopra riportato</w:t>
      </w:r>
      <w:r w:rsidR="00E239D8" w:rsidRPr="00BC0C37">
        <w:rPr>
          <w:rFonts w:ascii="Times New Roman" w:hAnsi="Times New Roman"/>
        </w:rPr>
        <w:t xml:space="preserve">. </w:t>
      </w:r>
      <w:r w:rsidRPr="00BC0C37">
        <w:rPr>
          <w:rFonts w:ascii="Times New Roman" w:hAnsi="Times New Roman"/>
        </w:rPr>
        <w:t>Considerata l'importanza che le misure per la trasparenza rivestono anche ai fini della prevenzio</w:t>
      </w:r>
      <w:r w:rsidR="007F24FF" w:rsidRPr="00BC0C37">
        <w:rPr>
          <w:rFonts w:ascii="Times New Roman" w:hAnsi="Times New Roman"/>
        </w:rPr>
        <w:t xml:space="preserve">ne della corruzione, si prevede </w:t>
      </w:r>
      <w:r w:rsidRPr="00BC0C37">
        <w:rPr>
          <w:rFonts w:ascii="Times New Roman" w:hAnsi="Times New Roman"/>
        </w:rPr>
        <w:t>che il PTTI sia part</w:t>
      </w:r>
      <w:r w:rsidR="00E8740C" w:rsidRPr="00BC0C37">
        <w:rPr>
          <w:rFonts w:ascii="Times New Roman" w:hAnsi="Times New Roman"/>
        </w:rPr>
        <w:t>e integrante del presente Piano.</w:t>
      </w:r>
      <w:r w:rsidR="00E239D8" w:rsidRPr="00BC0C37">
        <w:rPr>
          <w:rFonts w:ascii="Times New Roman" w:hAnsi="Times New Roman"/>
        </w:rPr>
        <w:t xml:space="preserve"> </w:t>
      </w:r>
      <w:r w:rsidRPr="00BC0C37">
        <w:rPr>
          <w:rFonts w:ascii="Times New Roman" w:hAnsi="Times New Roman"/>
        </w:rPr>
        <w:t>Il dettaglio delle misure adottate in termini di tr</w:t>
      </w:r>
      <w:r w:rsidR="00E239D8" w:rsidRPr="00BC0C37">
        <w:rPr>
          <w:rFonts w:ascii="Times New Roman" w:hAnsi="Times New Roman"/>
        </w:rPr>
        <w:t xml:space="preserve">asparenza è contenuto nel PTTI. </w:t>
      </w:r>
      <w:r w:rsidRPr="00BC0C37">
        <w:rPr>
          <w:rFonts w:ascii="Times New Roman" w:hAnsi="Times New Roman"/>
        </w:rPr>
        <w:t xml:space="preserve">Al fine di consentire a chiunque interessato di esaminare le iniziative intraprese </w:t>
      </w:r>
      <w:r w:rsidR="000A63C2">
        <w:rPr>
          <w:rFonts w:ascii="Times New Roman" w:hAnsi="Times New Roman"/>
        </w:rPr>
        <w:t>dall’</w:t>
      </w:r>
      <w:r w:rsidR="00F77454" w:rsidRPr="00BC0C37">
        <w:rPr>
          <w:rFonts w:ascii="Times New Roman" w:hAnsi="Times New Roman"/>
        </w:rPr>
        <w:t xml:space="preserve"> </w:t>
      </w:r>
      <w:r w:rsidR="005279AA">
        <w:rPr>
          <w:rFonts w:ascii="Times New Roman" w:hAnsi="Times New Roman"/>
        </w:rPr>
        <w:t>Ordine</w:t>
      </w:r>
      <w:r w:rsidRPr="00BC0C37">
        <w:rPr>
          <w:rFonts w:ascii="Times New Roman" w:hAnsi="Times New Roman"/>
        </w:rPr>
        <w:t xml:space="preserve"> per prevenire la corruzione, il PTPC è pubblicato sul sito Internet. </w:t>
      </w:r>
    </w:p>
    <w:p w14:paraId="451D557A" w14:textId="77777777" w:rsidR="006E310C" w:rsidRPr="00BC0C37" w:rsidRDefault="006E310C" w:rsidP="007E2A9A">
      <w:pPr>
        <w:rPr>
          <w:rFonts w:ascii="Times New Roman" w:hAnsi="Times New Roman"/>
          <w:b/>
          <w:highlight w:val="yellow"/>
        </w:rPr>
      </w:pPr>
    </w:p>
    <w:p w14:paraId="7A06D432" w14:textId="3BC8B015" w:rsidR="007E2A9A" w:rsidRPr="00CC6B29" w:rsidRDefault="0071367F" w:rsidP="00676D2A">
      <w:pPr>
        <w:pStyle w:val="Titolo3"/>
        <w:numPr>
          <w:ilvl w:val="1"/>
          <w:numId w:val="16"/>
        </w:numPr>
        <w:rPr>
          <w:rFonts w:ascii="Times New Roman" w:hAnsi="Times New Roman"/>
        </w:rPr>
      </w:pPr>
      <w:r w:rsidRPr="00CC6B29">
        <w:rPr>
          <w:rFonts w:ascii="Times New Roman" w:hAnsi="Times New Roman"/>
        </w:rPr>
        <w:t xml:space="preserve"> </w:t>
      </w:r>
      <w:bookmarkStart w:id="18" w:name="_Toc403630415"/>
      <w:r w:rsidR="007E2A9A" w:rsidRPr="00CC6B29">
        <w:rPr>
          <w:rFonts w:ascii="Times New Roman" w:hAnsi="Times New Roman"/>
        </w:rPr>
        <w:t>Il codice etico ed il codice di comportamento</w:t>
      </w:r>
      <w:bookmarkEnd w:id="18"/>
    </w:p>
    <w:p w14:paraId="09184A59" w14:textId="77777777" w:rsidR="00C0748B" w:rsidRPr="00CC6B29" w:rsidRDefault="00C0748B" w:rsidP="00C0748B">
      <w:pPr>
        <w:autoSpaceDE w:val="0"/>
        <w:autoSpaceDN w:val="0"/>
        <w:adjustRightInd w:val="0"/>
        <w:rPr>
          <w:rFonts w:ascii="Times New Roman" w:hAnsi="Times New Roman"/>
          <w:color w:val="000000"/>
          <w:sz w:val="23"/>
          <w:szCs w:val="23"/>
        </w:rPr>
      </w:pPr>
      <w:r w:rsidRPr="00CC6B29">
        <w:rPr>
          <w:rFonts w:ascii="Times New Roman" w:hAnsi="Times New Roman"/>
          <w:color w:val="000000"/>
          <w:sz w:val="23"/>
          <w:szCs w:val="23"/>
        </w:rPr>
        <w:t>Riferimenti normativi:</w:t>
      </w:r>
    </w:p>
    <w:p w14:paraId="1C855506" w14:textId="091EC993" w:rsidR="00C0748B" w:rsidRPr="00CC6B29" w:rsidRDefault="00C0748B" w:rsidP="00676D2A">
      <w:pPr>
        <w:pStyle w:val="Paragrafoelenco"/>
        <w:numPr>
          <w:ilvl w:val="0"/>
          <w:numId w:val="20"/>
        </w:numPr>
        <w:autoSpaceDE w:val="0"/>
        <w:autoSpaceDN w:val="0"/>
        <w:adjustRightInd w:val="0"/>
        <w:rPr>
          <w:rFonts w:ascii="Times New Roman" w:hAnsi="Times New Roman"/>
          <w:color w:val="000000"/>
          <w:sz w:val="23"/>
          <w:szCs w:val="23"/>
        </w:rPr>
      </w:pPr>
      <w:r w:rsidRPr="00CC6B29">
        <w:rPr>
          <w:rFonts w:ascii="Times New Roman" w:hAnsi="Times New Roman"/>
          <w:color w:val="000000"/>
          <w:sz w:val="23"/>
          <w:szCs w:val="23"/>
        </w:rPr>
        <w:t xml:space="preserve">Art. 54, D. </w:t>
      </w:r>
      <w:proofErr w:type="spellStart"/>
      <w:r w:rsidRPr="00CC6B29">
        <w:rPr>
          <w:rFonts w:ascii="Times New Roman" w:hAnsi="Times New Roman"/>
          <w:color w:val="000000"/>
          <w:sz w:val="23"/>
          <w:szCs w:val="23"/>
        </w:rPr>
        <w:t>Lgs</w:t>
      </w:r>
      <w:proofErr w:type="spellEnd"/>
      <w:r w:rsidRPr="00CC6B29">
        <w:rPr>
          <w:rFonts w:ascii="Times New Roman" w:hAnsi="Times New Roman"/>
          <w:color w:val="000000"/>
          <w:sz w:val="23"/>
          <w:szCs w:val="23"/>
        </w:rPr>
        <w:t>. 165/2001 come modificato dall’art. 1, comma 44, della Legge n.190/2012;</w:t>
      </w:r>
    </w:p>
    <w:p w14:paraId="4DE23BFB" w14:textId="7D27C665" w:rsidR="00C0748B" w:rsidRPr="00CC6B29" w:rsidRDefault="00C0748B" w:rsidP="00676D2A">
      <w:pPr>
        <w:pStyle w:val="Paragrafoelenco"/>
        <w:numPr>
          <w:ilvl w:val="0"/>
          <w:numId w:val="20"/>
        </w:numPr>
        <w:autoSpaceDE w:val="0"/>
        <w:autoSpaceDN w:val="0"/>
        <w:adjustRightInd w:val="0"/>
        <w:rPr>
          <w:rFonts w:ascii="Times New Roman" w:hAnsi="Times New Roman"/>
          <w:color w:val="000000"/>
          <w:sz w:val="23"/>
          <w:szCs w:val="23"/>
        </w:rPr>
      </w:pPr>
      <w:r w:rsidRPr="00CC6B29">
        <w:rPr>
          <w:rFonts w:ascii="Times New Roman" w:hAnsi="Times New Roman"/>
          <w:color w:val="000000"/>
          <w:sz w:val="23"/>
          <w:szCs w:val="23"/>
        </w:rPr>
        <w:t>D.P.R. 62/2013</w:t>
      </w:r>
    </w:p>
    <w:p w14:paraId="5C9F02D8" w14:textId="77777777" w:rsidR="00E239D8" w:rsidRPr="00CC6B29" w:rsidRDefault="00E239D8" w:rsidP="00E239D8">
      <w:pPr>
        <w:pStyle w:val="Paragrafoelenco"/>
        <w:autoSpaceDE w:val="0"/>
        <w:autoSpaceDN w:val="0"/>
        <w:adjustRightInd w:val="0"/>
        <w:ind w:left="1068"/>
        <w:rPr>
          <w:rFonts w:ascii="Times New Roman" w:hAnsi="Times New Roman"/>
          <w:color w:val="000000"/>
          <w:sz w:val="23"/>
          <w:szCs w:val="23"/>
        </w:rPr>
      </w:pPr>
    </w:p>
    <w:p w14:paraId="3C9161E2" w14:textId="0AE110CB" w:rsidR="00C0748B" w:rsidRPr="00CC6B29" w:rsidRDefault="00C0748B" w:rsidP="00E239D8">
      <w:pPr>
        <w:autoSpaceDE w:val="0"/>
        <w:autoSpaceDN w:val="0"/>
        <w:adjustRightInd w:val="0"/>
        <w:ind w:firstLine="708"/>
        <w:jc w:val="both"/>
        <w:rPr>
          <w:rFonts w:ascii="Times New Roman" w:hAnsi="Times New Roman"/>
          <w:color w:val="000000"/>
          <w:sz w:val="23"/>
          <w:szCs w:val="23"/>
        </w:rPr>
      </w:pPr>
      <w:r w:rsidRPr="00CC6B29">
        <w:rPr>
          <w:rFonts w:ascii="Times New Roman" w:hAnsi="Times New Roman"/>
          <w:color w:val="000000"/>
          <w:sz w:val="23"/>
          <w:szCs w:val="23"/>
        </w:rPr>
        <w:t xml:space="preserve">L’art. 54 del </w:t>
      </w:r>
      <w:proofErr w:type="spellStart"/>
      <w:r w:rsidRPr="00CC6B29">
        <w:rPr>
          <w:rFonts w:ascii="Times New Roman" w:hAnsi="Times New Roman"/>
          <w:color w:val="000000"/>
          <w:sz w:val="23"/>
          <w:szCs w:val="23"/>
        </w:rPr>
        <w:t>D.Lgs.</w:t>
      </w:r>
      <w:proofErr w:type="spellEnd"/>
      <w:r w:rsidRPr="00CC6B29">
        <w:rPr>
          <w:rFonts w:ascii="Times New Roman" w:hAnsi="Times New Roman"/>
          <w:color w:val="000000"/>
          <w:sz w:val="23"/>
          <w:szCs w:val="23"/>
        </w:rPr>
        <w:t xml:space="preserve"> n. 165 del 2001, come modificato dall’art. 1, comma 44, della L. n. 190, assegna al Governo il compito di definire un Codice di comportamento dei pubblici dipendenti “</w:t>
      </w:r>
      <w:r w:rsidRPr="00CC6B29">
        <w:rPr>
          <w:rFonts w:ascii="Times New Roman" w:hAnsi="Times New Roman"/>
          <w:i/>
          <w:iCs/>
          <w:color w:val="000000"/>
          <w:sz w:val="23"/>
          <w:szCs w:val="23"/>
        </w:rPr>
        <w:t>al</w:t>
      </w:r>
      <w:r w:rsidRPr="00CC6B29">
        <w:rPr>
          <w:rFonts w:ascii="Times New Roman" w:hAnsi="Times New Roman"/>
          <w:color w:val="000000"/>
          <w:sz w:val="23"/>
          <w:szCs w:val="23"/>
        </w:rPr>
        <w:t xml:space="preserve"> </w:t>
      </w:r>
      <w:r w:rsidRPr="00CC6B29">
        <w:rPr>
          <w:rFonts w:ascii="Times New Roman" w:hAnsi="Times New Roman"/>
          <w:i/>
          <w:iCs/>
          <w:color w:val="000000"/>
          <w:sz w:val="23"/>
          <w:szCs w:val="23"/>
        </w:rPr>
        <w:t>fine di assicurare la qualità dei servizi, la prevenzione dei fenomeni di corruzione, il rispetto dei</w:t>
      </w:r>
      <w:r w:rsidRPr="00CC6B29">
        <w:rPr>
          <w:rFonts w:ascii="Times New Roman" w:hAnsi="Times New Roman"/>
          <w:color w:val="000000"/>
          <w:sz w:val="23"/>
          <w:szCs w:val="23"/>
        </w:rPr>
        <w:t xml:space="preserve"> </w:t>
      </w:r>
      <w:r w:rsidRPr="00CC6B29">
        <w:rPr>
          <w:rFonts w:ascii="Times New Roman" w:hAnsi="Times New Roman"/>
          <w:i/>
          <w:iCs/>
          <w:color w:val="000000"/>
          <w:sz w:val="23"/>
          <w:szCs w:val="23"/>
        </w:rPr>
        <w:t>doveri costituzionali di diligenza, lealtà, imparzialità e servizio esclusivo alla cura dell’interesse</w:t>
      </w:r>
      <w:r w:rsidRPr="00CC6B29">
        <w:rPr>
          <w:rFonts w:ascii="Times New Roman" w:hAnsi="Times New Roman"/>
          <w:color w:val="000000"/>
          <w:sz w:val="23"/>
          <w:szCs w:val="23"/>
        </w:rPr>
        <w:t xml:space="preserve"> </w:t>
      </w:r>
      <w:r w:rsidRPr="00CC6B29">
        <w:rPr>
          <w:rFonts w:ascii="Times New Roman" w:hAnsi="Times New Roman"/>
          <w:i/>
          <w:iCs/>
          <w:color w:val="000000"/>
          <w:sz w:val="23"/>
          <w:szCs w:val="23"/>
        </w:rPr>
        <w:t xml:space="preserve">pubblico.”. </w:t>
      </w:r>
      <w:r w:rsidRPr="00CC6B29">
        <w:rPr>
          <w:rFonts w:ascii="Times New Roman" w:hAnsi="Times New Roman"/>
          <w:color w:val="000000"/>
          <w:sz w:val="23"/>
          <w:szCs w:val="23"/>
        </w:rPr>
        <w:t>In attuazione della delega il Governo ha approvato il D.P.R. n. 62 del 2013, recante il Codice di comportamento dei dipendenti pubblici.</w:t>
      </w:r>
    </w:p>
    <w:p w14:paraId="774BB79A" w14:textId="204FF37D"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Lo strumento dei codici di comportamento è una misura di prevenzione fondamentale in quanto le norme in essi contenute regolano in senso legale ed eticamente corretto il comportamento dei dipendenti e, per tal via, indirizzano l’azione amministrativa. Si tratta di una misura molto diffusa ed apprezzata anche negli altri Paesi europei e l’esperienza internazionale ne consiglia la valorizzazione.</w:t>
      </w:r>
    </w:p>
    <w:p w14:paraId="3F92B2AE" w14:textId="6DF4F145"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 xml:space="preserve">Il Codice si applica ai dipendenti delle pubbliche amministrazioni di cui all’art. 1, comma 2, del </w:t>
      </w:r>
      <w:proofErr w:type="spellStart"/>
      <w:r w:rsidRPr="00CC6B29">
        <w:rPr>
          <w:rFonts w:ascii="Times New Roman" w:hAnsi="Times New Roman"/>
          <w:color w:val="000000"/>
          <w:sz w:val="23"/>
          <w:szCs w:val="23"/>
        </w:rPr>
        <w:t>D.Lgs.</w:t>
      </w:r>
      <w:proofErr w:type="spellEnd"/>
      <w:r w:rsidRPr="00CC6B29">
        <w:rPr>
          <w:rFonts w:ascii="Times New Roman" w:hAnsi="Times New Roman"/>
          <w:color w:val="000000"/>
          <w:sz w:val="23"/>
          <w:szCs w:val="23"/>
        </w:rPr>
        <w:t xml:space="preserve"> n. 165 del 2001, il cui rapporto di lavoro è disciplinato contrattualmente, ai sensi dell’articolo 2, commi 2 e 3 del medesimo decreto.</w:t>
      </w:r>
    </w:p>
    <w:p w14:paraId="46B34B7A" w14:textId="63F09A6E"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Per il personale in regime di diritto pubblico le disposizioni del codice assumono la valenza “di principi di comportamento” in quanto compatibili con le disposizioni speciali.</w:t>
      </w:r>
    </w:p>
    <w:p w14:paraId="7D70D02B" w14:textId="614FBAFE"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In maniera del tutto innovativa, l’art. 2, comma 3, del Codice prevede l’estensione degli obblighi di condotta anche nei confronti di tutti i collaboratori dell’amministrazione, dei titolari di organi e di incarichi negli uffici di diretta collaborazione delle autorità, nonché nei confronti di collaboratori a qualsiasi titolo di imprese fornitrici di beni o servizi o che realizzano opere in favore dell’amministrazione.</w:t>
      </w:r>
    </w:p>
    <w:p w14:paraId="57B0299F" w14:textId="0529E34B"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lastRenderedPageBreak/>
        <w:t xml:space="preserve">Secondo quanto previsto dall’art. 54, comma 5, del </w:t>
      </w:r>
      <w:proofErr w:type="spellStart"/>
      <w:r w:rsidRPr="00CC6B29">
        <w:rPr>
          <w:rFonts w:ascii="Times New Roman" w:hAnsi="Times New Roman"/>
          <w:color w:val="000000"/>
          <w:sz w:val="23"/>
          <w:szCs w:val="23"/>
        </w:rPr>
        <w:t>D.Lgs.</w:t>
      </w:r>
      <w:proofErr w:type="spellEnd"/>
      <w:r w:rsidRPr="00CC6B29">
        <w:rPr>
          <w:rFonts w:ascii="Times New Roman" w:hAnsi="Times New Roman"/>
          <w:color w:val="000000"/>
          <w:sz w:val="23"/>
          <w:szCs w:val="23"/>
        </w:rPr>
        <w:t xml:space="preserve"> n. 165 del 2001 e dall’art. 1, comma 2, del Codice, ciascuna amministrazione deve definire, con procedura aperta alla partecipazione, un </w:t>
      </w:r>
      <w:r w:rsidR="00CC1498" w:rsidRPr="00CC6B29">
        <w:rPr>
          <w:rFonts w:ascii="Times New Roman" w:hAnsi="Times New Roman"/>
          <w:color w:val="000000"/>
          <w:sz w:val="23"/>
          <w:szCs w:val="23"/>
        </w:rPr>
        <w:t>proprio Codice di comportamento</w:t>
      </w:r>
      <w:r w:rsidRPr="00CC6B29">
        <w:rPr>
          <w:rFonts w:ascii="Times New Roman" w:hAnsi="Times New Roman"/>
          <w:color w:val="000000"/>
          <w:sz w:val="23"/>
          <w:szCs w:val="23"/>
        </w:rPr>
        <w:t>. In ogni caso, i Codici settoriali dovranno individuare regole comportamentali differenziate a seconda delle specificità professionali, delle aree di competenza e delle aree di rischio.</w:t>
      </w:r>
    </w:p>
    <w:p w14:paraId="5EC10020" w14:textId="33016D7E"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L’art. 4, comma 5, del Codice precisa la soglia orientativa dei regali di modico valore, che non possono superare i 150 euro. I Codici adottati dalle singole amministrazioni possono comunque fissare soglie più basse in relazione alle caratteristiche dell’ente e alla tipologia delle mansioni.</w:t>
      </w:r>
    </w:p>
    <w:p w14:paraId="1E9F9838" w14:textId="0949A989"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L’art. 8 prevede espressamente l’obbligo di rispettar</w:t>
      </w:r>
      <w:r w:rsidR="00CC1498" w:rsidRPr="00CC6B29">
        <w:rPr>
          <w:rFonts w:ascii="Times New Roman" w:hAnsi="Times New Roman"/>
          <w:color w:val="000000"/>
          <w:sz w:val="23"/>
          <w:szCs w:val="23"/>
        </w:rPr>
        <w:t>e le misure contenute nel PTP</w:t>
      </w:r>
      <w:r w:rsidRPr="00CC6B29">
        <w:rPr>
          <w:rFonts w:ascii="Times New Roman" w:hAnsi="Times New Roman"/>
          <w:color w:val="000000"/>
          <w:sz w:val="23"/>
          <w:szCs w:val="23"/>
        </w:rPr>
        <w:t>C e di prestare collaborazione nei confronti del responsabile della prevenzione.</w:t>
      </w:r>
    </w:p>
    <w:p w14:paraId="1D4E09CA" w14:textId="139653F0"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Il Codice contiene una specifica disciplina per i dirigenti, compresi quelli “a contratto” e il personale che svolge una funzione equiparata a quella dirigenziale nell</w:t>
      </w:r>
      <w:r w:rsidR="00A537C8" w:rsidRPr="00CC6B29">
        <w:rPr>
          <w:rFonts w:ascii="Times New Roman" w:hAnsi="Times New Roman"/>
          <w:color w:val="000000"/>
          <w:sz w:val="23"/>
          <w:szCs w:val="23"/>
        </w:rPr>
        <w:t xml:space="preserve">’ambito degli uffici di diretta </w:t>
      </w:r>
      <w:r w:rsidRPr="00CC6B29">
        <w:rPr>
          <w:rFonts w:ascii="Times New Roman" w:hAnsi="Times New Roman"/>
          <w:color w:val="000000"/>
          <w:sz w:val="23"/>
          <w:szCs w:val="23"/>
        </w:rPr>
        <w:t>collaborazione.</w:t>
      </w:r>
    </w:p>
    <w:p w14:paraId="05271ABA" w14:textId="648F2C55"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Con una chiara presa di posizione che marca la differenza rispetto al passato, la L. n. 190 chiarisce che la violazione delle regole del Codice generale approvato con D.P.R. e dei Codici adottati da ciascuna amministrazione dà luogo a responsabilità disciplinare. Quindi, le norme contenute nei Codici di comportamento fanno parte a pieno titolo del “codice disciplinare”.</w:t>
      </w:r>
    </w:p>
    <w:p w14:paraId="1487D7A8" w14:textId="6E92F46C" w:rsidR="00C0748B" w:rsidRPr="00BC0C37" w:rsidRDefault="00C0748B" w:rsidP="00C0748B">
      <w:pPr>
        <w:autoSpaceDE w:val="0"/>
        <w:autoSpaceDN w:val="0"/>
        <w:adjustRightInd w:val="0"/>
        <w:jc w:val="both"/>
        <w:rPr>
          <w:rFonts w:ascii="Times New Roman" w:hAnsi="Times New Roman"/>
          <w:color w:val="000000"/>
          <w:sz w:val="23"/>
          <w:szCs w:val="23"/>
          <w:highlight w:val="yellow"/>
        </w:rPr>
      </w:pPr>
      <w:r w:rsidRPr="00CC6B29">
        <w:rPr>
          <w:rFonts w:ascii="Times New Roman" w:hAnsi="Times New Roman"/>
          <w:color w:val="000000"/>
          <w:sz w:val="23"/>
          <w:szCs w:val="23"/>
        </w:rPr>
        <w:t xml:space="preserve">Il Codice incoraggia l’emersione di valori positivi all’interno e all’esterno </w:t>
      </w:r>
      <w:r w:rsidRPr="00D155AB">
        <w:rPr>
          <w:rFonts w:ascii="Times New Roman" w:hAnsi="Times New Roman"/>
          <w:color w:val="000000"/>
          <w:sz w:val="23"/>
          <w:szCs w:val="23"/>
        </w:rPr>
        <w:t>dell’amministrazione</w:t>
      </w:r>
      <w:r w:rsidR="00CC1498" w:rsidRPr="00D155AB">
        <w:rPr>
          <w:rFonts w:ascii="Times New Roman" w:hAnsi="Times New Roman"/>
          <w:color w:val="000000"/>
          <w:sz w:val="23"/>
          <w:szCs w:val="23"/>
        </w:rPr>
        <w:t>.</w:t>
      </w:r>
    </w:p>
    <w:p w14:paraId="56E9880E" w14:textId="434BD68A" w:rsidR="006E310C" w:rsidRPr="0082597C" w:rsidRDefault="006E310C" w:rsidP="006E310C">
      <w:pPr>
        <w:autoSpaceDE w:val="0"/>
        <w:autoSpaceDN w:val="0"/>
        <w:adjustRightInd w:val="0"/>
        <w:jc w:val="both"/>
        <w:rPr>
          <w:rFonts w:ascii="Times New Roman" w:hAnsi="Times New Roman"/>
          <w:color w:val="000000"/>
          <w:sz w:val="23"/>
          <w:szCs w:val="23"/>
          <w:highlight w:val="green"/>
        </w:rPr>
      </w:pPr>
      <w:r w:rsidRPr="0082597C">
        <w:rPr>
          <w:rFonts w:ascii="Times New Roman" w:hAnsi="Times New Roman"/>
          <w:color w:val="000000"/>
          <w:sz w:val="23"/>
          <w:szCs w:val="23"/>
          <w:highlight w:val="green"/>
        </w:rPr>
        <w:t xml:space="preserve">In data …………………….il </w:t>
      </w:r>
      <w:r w:rsidR="005279AA" w:rsidRPr="0082597C">
        <w:rPr>
          <w:rFonts w:ascii="Times New Roman" w:hAnsi="Times New Roman"/>
          <w:color w:val="000000"/>
          <w:sz w:val="23"/>
          <w:szCs w:val="23"/>
          <w:highlight w:val="green"/>
        </w:rPr>
        <w:t>Consiglio direttivo</w:t>
      </w:r>
      <w:r w:rsidRPr="0082597C">
        <w:rPr>
          <w:rFonts w:ascii="Times New Roman" w:hAnsi="Times New Roman"/>
          <w:color w:val="000000"/>
          <w:sz w:val="23"/>
          <w:szCs w:val="23"/>
          <w:highlight w:val="green"/>
        </w:rPr>
        <w:t>, con deliberazione n…………….ha approvato il Codice di Comportamento dei dipendenti.</w:t>
      </w:r>
    </w:p>
    <w:p w14:paraId="581552FB" w14:textId="77777777" w:rsidR="006E310C" w:rsidRPr="00BC0C37" w:rsidRDefault="006E310C" w:rsidP="006E310C">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Qualunque violazione del Codice di Comportamento deve essere denunciata al responsabile della prevenzione della corruzione, attraverso comunicazione scritta tramite posta elettronica.</w:t>
      </w:r>
    </w:p>
    <w:p w14:paraId="43960D8F" w14:textId="77777777" w:rsidR="00CC1498" w:rsidRPr="00BC0C37" w:rsidRDefault="00CC1498" w:rsidP="007E2A9A">
      <w:pPr>
        <w:rPr>
          <w:rFonts w:ascii="Times New Roman" w:hAnsi="Times New Roman"/>
          <w:color w:val="FF0000"/>
        </w:rPr>
      </w:pPr>
    </w:p>
    <w:p w14:paraId="69B8A010" w14:textId="77777777"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19" w:name="_Toc403504322"/>
      <w:bookmarkStart w:id="20" w:name="_Toc403504447"/>
      <w:bookmarkStart w:id="21" w:name="_Toc403505912"/>
      <w:bookmarkStart w:id="22" w:name="_Toc403506097"/>
      <w:bookmarkStart w:id="23" w:name="_Toc403506156"/>
      <w:bookmarkStart w:id="24" w:name="_Toc403506283"/>
      <w:bookmarkStart w:id="25" w:name="_Toc403506337"/>
      <w:bookmarkStart w:id="26" w:name="_Toc403506392"/>
      <w:bookmarkStart w:id="27" w:name="_Toc403507032"/>
      <w:bookmarkStart w:id="28" w:name="_Toc403507101"/>
      <w:bookmarkStart w:id="29" w:name="_Toc403575130"/>
      <w:bookmarkStart w:id="30" w:name="_Toc403630416"/>
      <w:bookmarkEnd w:id="19"/>
      <w:bookmarkEnd w:id="20"/>
      <w:bookmarkEnd w:id="21"/>
      <w:bookmarkEnd w:id="22"/>
      <w:bookmarkEnd w:id="23"/>
      <w:bookmarkEnd w:id="24"/>
      <w:bookmarkEnd w:id="25"/>
      <w:bookmarkEnd w:id="26"/>
      <w:bookmarkEnd w:id="27"/>
      <w:bookmarkEnd w:id="28"/>
      <w:bookmarkEnd w:id="29"/>
      <w:bookmarkEnd w:id="30"/>
    </w:p>
    <w:p w14:paraId="64B788F9" w14:textId="77777777"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31" w:name="_Toc403504323"/>
      <w:bookmarkStart w:id="32" w:name="_Toc403504448"/>
      <w:bookmarkStart w:id="33" w:name="_Toc403505913"/>
      <w:bookmarkStart w:id="34" w:name="_Toc403506098"/>
      <w:bookmarkStart w:id="35" w:name="_Toc403506157"/>
      <w:bookmarkStart w:id="36" w:name="_Toc403506284"/>
      <w:bookmarkStart w:id="37" w:name="_Toc403506338"/>
      <w:bookmarkStart w:id="38" w:name="_Toc403506393"/>
      <w:bookmarkStart w:id="39" w:name="_Toc403507033"/>
      <w:bookmarkStart w:id="40" w:name="_Toc403507102"/>
      <w:bookmarkStart w:id="41" w:name="_Toc403575131"/>
      <w:bookmarkStart w:id="42" w:name="_Toc403630417"/>
      <w:bookmarkEnd w:id="31"/>
      <w:bookmarkEnd w:id="32"/>
      <w:bookmarkEnd w:id="33"/>
      <w:bookmarkEnd w:id="34"/>
      <w:bookmarkEnd w:id="35"/>
      <w:bookmarkEnd w:id="36"/>
      <w:bookmarkEnd w:id="37"/>
      <w:bookmarkEnd w:id="38"/>
      <w:bookmarkEnd w:id="39"/>
      <w:bookmarkEnd w:id="40"/>
      <w:bookmarkEnd w:id="41"/>
      <w:bookmarkEnd w:id="42"/>
    </w:p>
    <w:p w14:paraId="7E480EA7" w14:textId="77777777"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43" w:name="_Toc403504324"/>
      <w:bookmarkStart w:id="44" w:name="_Toc403504449"/>
      <w:bookmarkStart w:id="45" w:name="_Toc403505914"/>
      <w:bookmarkStart w:id="46" w:name="_Toc403506099"/>
      <w:bookmarkStart w:id="47" w:name="_Toc403506158"/>
      <w:bookmarkStart w:id="48" w:name="_Toc403506285"/>
      <w:bookmarkStart w:id="49" w:name="_Toc403506339"/>
      <w:bookmarkStart w:id="50" w:name="_Toc403506394"/>
      <w:bookmarkStart w:id="51" w:name="_Toc403507034"/>
      <w:bookmarkStart w:id="52" w:name="_Toc403507103"/>
      <w:bookmarkStart w:id="53" w:name="_Toc403575132"/>
      <w:bookmarkStart w:id="54" w:name="_Toc403630418"/>
      <w:bookmarkEnd w:id="43"/>
      <w:bookmarkEnd w:id="44"/>
      <w:bookmarkEnd w:id="45"/>
      <w:bookmarkEnd w:id="46"/>
      <w:bookmarkEnd w:id="47"/>
      <w:bookmarkEnd w:id="48"/>
      <w:bookmarkEnd w:id="49"/>
      <w:bookmarkEnd w:id="50"/>
      <w:bookmarkEnd w:id="51"/>
      <w:bookmarkEnd w:id="52"/>
      <w:bookmarkEnd w:id="53"/>
      <w:bookmarkEnd w:id="54"/>
    </w:p>
    <w:p w14:paraId="65810324" w14:textId="77777777"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55" w:name="_Toc403504325"/>
      <w:bookmarkStart w:id="56" w:name="_Toc403504450"/>
      <w:bookmarkStart w:id="57" w:name="_Toc403505915"/>
      <w:bookmarkStart w:id="58" w:name="_Toc403506100"/>
      <w:bookmarkStart w:id="59" w:name="_Toc403506159"/>
      <w:bookmarkStart w:id="60" w:name="_Toc403506286"/>
      <w:bookmarkStart w:id="61" w:name="_Toc403506340"/>
      <w:bookmarkStart w:id="62" w:name="_Toc403506395"/>
      <w:bookmarkStart w:id="63" w:name="_Toc403507035"/>
      <w:bookmarkStart w:id="64" w:name="_Toc403507104"/>
      <w:bookmarkStart w:id="65" w:name="_Toc403575133"/>
      <w:bookmarkStart w:id="66" w:name="_Toc403630419"/>
      <w:bookmarkEnd w:id="55"/>
      <w:bookmarkEnd w:id="56"/>
      <w:bookmarkEnd w:id="57"/>
      <w:bookmarkEnd w:id="58"/>
      <w:bookmarkEnd w:id="59"/>
      <w:bookmarkEnd w:id="60"/>
      <w:bookmarkEnd w:id="61"/>
      <w:bookmarkEnd w:id="62"/>
      <w:bookmarkEnd w:id="63"/>
      <w:bookmarkEnd w:id="64"/>
      <w:bookmarkEnd w:id="65"/>
      <w:bookmarkEnd w:id="66"/>
    </w:p>
    <w:p w14:paraId="5502847B" w14:textId="77777777"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67" w:name="_Toc403504326"/>
      <w:bookmarkStart w:id="68" w:name="_Toc403504451"/>
      <w:bookmarkStart w:id="69" w:name="_Toc403505916"/>
      <w:bookmarkStart w:id="70" w:name="_Toc403506101"/>
      <w:bookmarkStart w:id="71" w:name="_Toc403506160"/>
      <w:bookmarkStart w:id="72" w:name="_Toc403506287"/>
      <w:bookmarkStart w:id="73" w:name="_Toc403506341"/>
      <w:bookmarkStart w:id="74" w:name="_Toc403506396"/>
      <w:bookmarkStart w:id="75" w:name="_Toc403507036"/>
      <w:bookmarkStart w:id="76" w:name="_Toc403507105"/>
      <w:bookmarkStart w:id="77" w:name="_Toc403575134"/>
      <w:bookmarkStart w:id="78" w:name="_Toc403630420"/>
      <w:bookmarkEnd w:id="67"/>
      <w:bookmarkEnd w:id="68"/>
      <w:bookmarkEnd w:id="69"/>
      <w:bookmarkEnd w:id="70"/>
      <w:bookmarkEnd w:id="71"/>
      <w:bookmarkEnd w:id="72"/>
      <w:bookmarkEnd w:id="73"/>
      <w:bookmarkEnd w:id="74"/>
      <w:bookmarkEnd w:id="75"/>
      <w:bookmarkEnd w:id="76"/>
      <w:bookmarkEnd w:id="77"/>
      <w:bookmarkEnd w:id="78"/>
    </w:p>
    <w:p w14:paraId="5C2C3B03" w14:textId="0D716823" w:rsidR="007E2A9A" w:rsidRPr="00BC0C37" w:rsidRDefault="007E2A9A" w:rsidP="00676D2A">
      <w:pPr>
        <w:pStyle w:val="Titolo1"/>
        <w:numPr>
          <w:ilvl w:val="0"/>
          <w:numId w:val="21"/>
        </w:numPr>
        <w:rPr>
          <w:rFonts w:ascii="Times New Roman" w:hAnsi="Times New Roman" w:cs="Times New Roman"/>
        </w:rPr>
      </w:pPr>
      <w:bookmarkStart w:id="79" w:name="_Toc403630421"/>
      <w:r w:rsidRPr="00BC0C37">
        <w:rPr>
          <w:rFonts w:ascii="Times New Roman" w:hAnsi="Times New Roman" w:cs="Times New Roman"/>
        </w:rPr>
        <w:t>IL WHISTLEBLOWING</w:t>
      </w:r>
      <w:bookmarkEnd w:id="79"/>
    </w:p>
    <w:p w14:paraId="27E0C573" w14:textId="1C1BCD7E" w:rsidR="007E2A9A" w:rsidRPr="00BC0C37" w:rsidRDefault="007E2A9A" w:rsidP="00F77454">
      <w:pPr>
        <w:jc w:val="both"/>
        <w:rPr>
          <w:rFonts w:ascii="Times New Roman" w:hAnsi="Times New Roman"/>
        </w:rPr>
      </w:pPr>
      <w:r w:rsidRPr="00BC0C37">
        <w:rPr>
          <w:rFonts w:ascii="Times New Roman" w:hAnsi="Times New Roman"/>
        </w:rPr>
        <w:t xml:space="preserve">Il </w:t>
      </w:r>
      <w:proofErr w:type="spellStart"/>
      <w:r w:rsidRPr="00BC0C37">
        <w:rPr>
          <w:rFonts w:ascii="Times New Roman" w:hAnsi="Times New Roman"/>
        </w:rPr>
        <w:t>whistleblowing</w:t>
      </w:r>
      <w:proofErr w:type="spellEnd"/>
      <w:r w:rsidRPr="00BC0C37">
        <w:rPr>
          <w:rFonts w:ascii="Times New Roman" w:hAnsi="Times New Roman"/>
        </w:rPr>
        <w:t xml:space="preserve"> è un meccanismo per l'individuazione di irregolarità o di reati, di cui </w:t>
      </w:r>
      <w:r w:rsidR="00F77454" w:rsidRPr="00BC0C37">
        <w:rPr>
          <w:rFonts w:ascii="Times New Roman" w:hAnsi="Times New Roman"/>
        </w:rPr>
        <w:t xml:space="preserve">la </w:t>
      </w:r>
      <w:r w:rsidR="005279AA">
        <w:rPr>
          <w:rFonts w:ascii="Times New Roman" w:hAnsi="Times New Roman"/>
        </w:rPr>
        <w:t>Ordine</w:t>
      </w:r>
      <w:r w:rsidR="00F77454" w:rsidRPr="00BC0C37">
        <w:rPr>
          <w:rFonts w:ascii="Times New Roman" w:hAnsi="Times New Roman"/>
        </w:rPr>
        <w:t xml:space="preserve"> </w:t>
      </w:r>
      <w:r w:rsidRPr="00BC0C37">
        <w:rPr>
          <w:rFonts w:ascii="Times New Roman" w:hAnsi="Times New Roman"/>
        </w:rPr>
        <w:t>intende avvalersi per rafforzare la sua azione di prevenzione della corruzione.</w:t>
      </w:r>
    </w:p>
    <w:p w14:paraId="041BFE21" w14:textId="40F0F3B5" w:rsidR="00B841DA" w:rsidRPr="00BC0C37" w:rsidRDefault="007E2A9A" w:rsidP="00C47460">
      <w:pPr>
        <w:jc w:val="both"/>
        <w:rPr>
          <w:rFonts w:ascii="Times New Roman" w:hAnsi="Times New Roman"/>
        </w:rPr>
      </w:pPr>
      <w:r w:rsidRPr="00BC0C37">
        <w:rPr>
          <w:rFonts w:ascii="Times New Roman" w:hAnsi="Times New Roman"/>
        </w:rPr>
        <w:t>L'art. 1, comma 51, della legge n. 190/2012 ha introdotto una forma di tutela nei confronti del dipendente pubblico che segnala degli illeciti prevedendo che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Segnalazioni e comunicazioni di comportamenti relativi a potenziali o reali fenomeni corruttivi, quindi, potranno essere fatte pervenire direttamente al RPC in qualsiasi forma. Il RPC dovrà assicurare la conservazione delle segnalazioni raccolte, garantendo l’anonimato dei segnalanti.</w:t>
      </w:r>
    </w:p>
    <w:p w14:paraId="22317CCC" w14:textId="1A75F867" w:rsidR="007E2A9A" w:rsidRPr="00BC0C37" w:rsidRDefault="007E2A9A" w:rsidP="00C47460">
      <w:pPr>
        <w:jc w:val="both"/>
        <w:rPr>
          <w:rFonts w:ascii="Times New Roman" w:hAnsi="Times New Roman"/>
        </w:rPr>
      </w:pPr>
      <w:r w:rsidRPr="00BC0C37">
        <w:rPr>
          <w:rFonts w:ascii="Times New Roman" w:hAnsi="Times New Roman"/>
        </w:rPr>
        <w:t>Come previsto dall'art. 1, comma 51, della legge n. 190, il RPC si impegna ad adottare, sia nel caso vi siano episodi di corruzione sia in mancanza degli stessi, tutti i provvedimenti affinché l'identità del segnalante non sia rivelata. L’identità del segnalante deve essere protetta in ogni contesto successivo alla segnalazione. L'identità non può essere rivelata salvo i casi espressamente previsti dalle norme di legge.</w:t>
      </w:r>
    </w:p>
    <w:p w14:paraId="6D5EF4BC" w14:textId="77777777" w:rsidR="006E310C" w:rsidRPr="00BC0C37" w:rsidRDefault="006E310C" w:rsidP="006E310C">
      <w:pPr>
        <w:pStyle w:val="Standard"/>
        <w:jc w:val="both"/>
        <w:rPr>
          <w:rFonts w:cs="Times New Roman"/>
        </w:rPr>
      </w:pPr>
      <w:r w:rsidRPr="00BC0C37">
        <w:rPr>
          <w:rFonts w:cs="Times New Roman"/>
        </w:rPr>
        <w:t>Tutti coloro che vengano coinvolti nel processo di gestione della segnalazione sono tenuti alla riservatezza. La violazione della riservatezza potrà comportare irrogazione di sanzioni disciplinari salva l'eventuale responsabilità penale e civile dell'agente.</w:t>
      </w:r>
    </w:p>
    <w:p w14:paraId="3AC75A70" w14:textId="77777777" w:rsidR="00C47460" w:rsidRPr="00BC0C37" w:rsidRDefault="00C47460" w:rsidP="00C47460">
      <w:pPr>
        <w:jc w:val="both"/>
        <w:rPr>
          <w:rFonts w:ascii="Times New Roman" w:hAnsi="Times New Roman"/>
        </w:rPr>
      </w:pPr>
    </w:p>
    <w:p w14:paraId="5F8D704E" w14:textId="678E26A1" w:rsidR="007E2A9A" w:rsidRPr="00BC0C37" w:rsidRDefault="007E2A9A" w:rsidP="00676D2A">
      <w:pPr>
        <w:pStyle w:val="Titolo1"/>
        <w:numPr>
          <w:ilvl w:val="0"/>
          <w:numId w:val="21"/>
        </w:numPr>
        <w:rPr>
          <w:rFonts w:ascii="Times New Roman" w:hAnsi="Times New Roman" w:cs="Times New Roman"/>
        </w:rPr>
      </w:pPr>
      <w:bookmarkStart w:id="80" w:name="_Ref403505429"/>
      <w:bookmarkStart w:id="81" w:name="_Ref403505444"/>
      <w:bookmarkStart w:id="82" w:name="_Ref403505456"/>
      <w:bookmarkStart w:id="83" w:name="_Ref403505496"/>
      <w:bookmarkStart w:id="84" w:name="_Ref403505505"/>
      <w:bookmarkStart w:id="85" w:name="_Toc403630422"/>
      <w:r w:rsidRPr="00BC0C37">
        <w:rPr>
          <w:rFonts w:ascii="Times New Roman" w:hAnsi="Times New Roman" w:cs="Times New Roman"/>
        </w:rPr>
        <w:t>LA FORMAZIONE E LA COMUNICAZIONE</w:t>
      </w:r>
      <w:bookmarkEnd w:id="80"/>
      <w:bookmarkEnd w:id="81"/>
      <w:bookmarkEnd w:id="82"/>
      <w:bookmarkEnd w:id="83"/>
      <w:bookmarkEnd w:id="84"/>
      <w:bookmarkEnd w:id="85"/>
    </w:p>
    <w:p w14:paraId="501A4424" w14:textId="5376586A" w:rsidR="007E2A9A" w:rsidRPr="00BC0C37" w:rsidRDefault="007E2A9A" w:rsidP="00A537C8">
      <w:pPr>
        <w:ind w:firstLine="360"/>
        <w:jc w:val="both"/>
        <w:rPr>
          <w:rFonts w:ascii="Times New Roman" w:hAnsi="Times New Roman"/>
        </w:rPr>
      </w:pPr>
      <w:r w:rsidRPr="00BC0C37">
        <w:rPr>
          <w:rFonts w:ascii="Times New Roman" w:hAnsi="Times New Roman"/>
        </w:rPr>
        <w:t>La formazione del personale costituisce una componente centrale del sistema di prevenzione della corruzione. Tramite l'attività di formazione l</w:t>
      </w:r>
      <w:r w:rsidR="000A63C2">
        <w:rPr>
          <w:rFonts w:ascii="Times New Roman" w:hAnsi="Times New Roman"/>
        </w:rPr>
        <w:t>’</w:t>
      </w:r>
      <w:r w:rsidR="005279AA">
        <w:rPr>
          <w:rFonts w:ascii="Times New Roman" w:hAnsi="Times New Roman"/>
        </w:rPr>
        <w:t>Ordine</w:t>
      </w:r>
      <w:r w:rsidRPr="00BC0C37">
        <w:rPr>
          <w:rFonts w:ascii="Times New Roman" w:hAnsi="Times New Roman"/>
        </w:rPr>
        <w:t xml:space="preserve"> intende assicurare la corretta e piena conoscenza dei principi, delle regole e delle misure contemplate dal Piano da parte di tutto il personale, anche in funzione del livello di coinvolgimento nei processi esposti al rischio di corruzione. </w:t>
      </w:r>
    </w:p>
    <w:p w14:paraId="1AB4F0D2" w14:textId="07BD65B5" w:rsidR="007E2A9A" w:rsidRPr="00BC0C37" w:rsidRDefault="007E2A9A" w:rsidP="00DD5007">
      <w:pPr>
        <w:jc w:val="both"/>
        <w:rPr>
          <w:rFonts w:ascii="Times New Roman" w:hAnsi="Times New Roman"/>
        </w:rPr>
      </w:pPr>
      <w:r w:rsidRPr="00BC0C37">
        <w:rPr>
          <w:rFonts w:ascii="Times New Roman" w:hAnsi="Times New Roman"/>
        </w:rPr>
        <w:t xml:space="preserve">L’obiettivo minimo generale è quello di erogare mediamente </w:t>
      </w:r>
      <w:r w:rsidR="00E8740C" w:rsidRPr="0082597C">
        <w:rPr>
          <w:rFonts w:ascii="Times New Roman" w:hAnsi="Times New Roman"/>
          <w:highlight w:val="green"/>
        </w:rPr>
        <w:t>8</w:t>
      </w:r>
      <w:r w:rsidRPr="0082597C">
        <w:rPr>
          <w:rFonts w:ascii="Times New Roman" w:hAnsi="Times New Roman"/>
          <w:highlight w:val="green"/>
        </w:rPr>
        <w:t xml:space="preserve"> ore</w:t>
      </w:r>
      <w:r w:rsidRPr="00BC0C37">
        <w:rPr>
          <w:rFonts w:ascii="Times New Roman" w:hAnsi="Times New Roman"/>
        </w:rPr>
        <w:t xml:space="preserve"> di formazione per ciascun</w:t>
      </w:r>
      <w:r w:rsidR="00286137" w:rsidRPr="00BC0C37">
        <w:rPr>
          <w:rFonts w:ascii="Times New Roman" w:hAnsi="Times New Roman"/>
        </w:rPr>
        <w:t xml:space="preserve"> dipendente </w:t>
      </w:r>
      <w:r w:rsidRPr="00BC0C37">
        <w:rPr>
          <w:rFonts w:ascii="Times New Roman" w:hAnsi="Times New Roman"/>
        </w:rPr>
        <w:t>sui seguenti ambiti tematici:</w:t>
      </w:r>
    </w:p>
    <w:p w14:paraId="18D5CC84" w14:textId="3AF960E9" w:rsidR="007E2A9A" w:rsidRPr="00BC0C37" w:rsidRDefault="00A537C8" w:rsidP="00676D2A">
      <w:pPr>
        <w:pStyle w:val="Paragrafoelenco"/>
        <w:numPr>
          <w:ilvl w:val="0"/>
          <w:numId w:val="27"/>
        </w:numPr>
        <w:rPr>
          <w:rFonts w:ascii="Times New Roman" w:hAnsi="Times New Roman"/>
        </w:rPr>
      </w:pPr>
      <w:r w:rsidRPr="00BC0C37">
        <w:rPr>
          <w:rFonts w:ascii="Times New Roman" w:hAnsi="Times New Roman"/>
        </w:rPr>
        <w:lastRenderedPageBreak/>
        <w:t>Contratti</w:t>
      </w:r>
      <w:r w:rsidR="007E2A9A" w:rsidRPr="00BC0C37">
        <w:rPr>
          <w:rFonts w:ascii="Times New Roman" w:hAnsi="Times New Roman"/>
        </w:rPr>
        <w:t xml:space="preserve"> e gestione degli appalti;</w:t>
      </w:r>
    </w:p>
    <w:p w14:paraId="53DFAE9F" w14:textId="1064C91A" w:rsidR="00C47460" w:rsidRDefault="00A537C8" w:rsidP="00676D2A">
      <w:pPr>
        <w:pStyle w:val="Paragrafoelenco"/>
        <w:numPr>
          <w:ilvl w:val="0"/>
          <w:numId w:val="27"/>
        </w:numPr>
        <w:rPr>
          <w:rFonts w:ascii="Times New Roman" w:hAnsi="Times New Roman"/>
        </w:rPr>
      </w:pPr>
      <w:r w:rsidRPr="00BC0C37">
        <w:rPr>
          <w:rFonts w:ascii="Times New Roman" w:hAnsi="Times New Roman"/>
        </w:rPr>
        <w:t>Normativa</w:t>
      </w:r>
      <w:r w:rsidR="007E2A9A" w:rsidRPr="00BC0C37">
        <w:rPr>
          <w:rFonts w:ascii="Times New Roman" w:hAnsi="Times New Roman"/>
        </w:rPr>
        <w:t xml:space="preserve"> e pratiche nel campo dell’anticorruzione e dell’anali</w:t>
      </w:r>
      <w:r w:rsidR="004E650F">
        <w:rPr>
          <w:rFonts w:ascii="Times New Roman" w:hAnsi="Times New Roman"/>
        </w:rPr>
        <w:t>si e della gestione del rischio;</w:t>
      </w:r>
    </w:p>
    <w:p w14:paraId="40CBE1B3" w14:textId="0583966F" w:rsidR="004E650F" w:rsidRPr="00BC0C37" w:rsidRDefault="004E650F" w:rsidP="00676D2A">
      <w:pPr>
        <w:pStyle w:val="Paragrafoelenco"/>
        <w:numPr>
          <w:ilvl w:val="0"/>
          <w:numId w:val="27"/>
        </w:numPr>
        <w:rPr>
          <w:rFonts w:ascii="Times New Roman" w:hAnsi="Times New Roman"/>
        </w:rPr>
      </w:pPr>
      <w:r>
        <w:rPr>
          <w:rFonts w:ascii="Times New Roman" w:hAnsi="Times New Roman"/>
        </w:rPr>
        <w:t>Codice di comportamento dei dipendenti.</w:t>
      </w:r>
    </w:p>
    <w:p w14:paraId="05F742EE" w14:textId="07F39518" w:rsidR="00C47460" w:rsidRPr="009A3040" w:rsidRDefault="001A2230" w:rsidP="00C47460">
      <w:pPr>
        <w:jc w:val="both"/>
        <w:rPr>
          <w:rFonts w:ascii="Times New Roman" w:hAnsi="Times New Roman"/>
        </w:rPr>
      </w:pPr>
      <w:r w:rsidRPr="009A3040">
        <w:rPr>
          <w:rFonts w:ascii="Times New Roman" w:hAnsi="Times New Roman"/>
        </w:rPr>
        <w:t xml:space="preserve">Verranno erogate </w:t>
      </w:r>
      <w:r w:rsidR="00E8740C" w:rsidRPr="009A3040">
        <w:rPr>
          <w:rFonts w:ascii="Times New Roman" w:hAnsi="Times New Roman"/>
        </w:rPr>
        <w:t xml:space="preserve">pertanto </w:t>
      </w:r>
      <w:r w:rsidRPr="009A3040">
        <w:rPr>
          <w:rFonts w:ascii="Times New Roman" w:hAnsi="Times New Roman"/>
        </w:rPr>
        <w:t>a</w:t>
      </w:r>
      <w:r w:rsidR="00EB20C1" w:rsidRPr="009A3040">
        <w:rPr>
          <w:rFonts w:ascii="Times New Roman" w:hAnsi="Times New Roman"/>
        </w:rPr>
        <w:t>ttività di formazione</w:t>
      </w:r>
      <w:r w:rsidR="00C47460" w:rsidRPr="009A3040">
        <w:rPr>
          <w:rFonts w:ascii="Times New Roman" w:hAnsi="Times New Roman"/>
        </w:rPr>
        <w:t xml:space="preserve"> sul tema dei contratti e della gestione degli appalti, dal punto di vista delle procedure, dei controlli, e delle pratiche da attuare per prevenire e minimizzare </w:t>
      </w:r>
      <w:r w:rsidRPr="009A3040">
        <w:rPr>
          <w:rFonts w:ascii="Times New Roman" w:hAnsi="Times New Roman"/>
        </w:rPr>
        <w:t xml:space="preserve">il rischio di corruzione </w:t>
      </w:r>
      <w:r w:rsidR="00C47460" w:rsidRPr="009A3040">
        <w:rPr>
          <w:rFonts w:ascii="Times New Roman" w:hAnsi="Times New Roman"/>
        </w:rPr>
        <w:t>al personale d</w:t>
      </w:r>
      <w:r w:rsidR="00EB20C1" w:rsidRPr="009A3040">
        <w:rPr>
          <w:rFonts w:ascii="Times New Roman" w:hAnsi="Times New Roman"/>
        </w:rPr>
        <w:t>ei settori Contratti e A</w:t>
      </w:r>
      <w:r w:rsidR="00C47460" w:rsidRPr="009A3040">
        <w:rPr>
          <w:rFonts w:ascii="Times New Roman" w:hAnsi="Times New Roman"/>
        </w:rPr>
        <w:t>mministra</w:t>
      </w:r>
      <w:r w:rsidR="00EB20C1" w:rsidRPr="009A3040">
        <w:rPr>
          <w:rFonts w:ascii="Times New Roman" w:hAnsi="Times New Roman"/>
        </w:rPr>
        <w:t>zione e contabilità,</w:t>
      </w:r>
      <w:r w:rsidR="00C47460" w:rsidRPr="009A3040">
        <w:rPr>
          <w:rFonts w:ascii="Times New Roman" w:hAnsi="Times New Roman"/>
        </w:rPr>
        <w:t xml:space="preserve"> tenendo conto dello specifico ambito di attività.</w:t>
      </w:r>
    </w:p>
    <w:p w14:paraId="51345D15" w14:textId="60E3C41F" w:rsidR="001A2230" w:rsidRPr="00BC0C37" w:rsidRDefault="00EB20C1" w:rsidP="00286137">
      <w:pPr>
        <w:jc w:val="both"/>
        <w:rPr>
          <w:rFonts w:ascii="Times New Roman" w:hAnsi="Times New Roman"/>
        </w:rPr>
      </w:pPr>
      <w:r w:rsidRPr="009A3040">
        <w:rPr>
          <w:rFonts w:ascii="Times New Roman" w:hAnsi="Times New Roman"/>
        </w:rPr>
        <w:t xml:space="preserve">Verrà altresì erogata formazione su ciò </w:t>
      </w:r>
      <w:r w:rsidR="00C47460" w:rsidRPr="009A3040">
        <w:rPr>
          <w:rFonts w:ascii="Times New Roman" w:hAnsi="Times New Roman"/>
        </w:rPr>
        <w:t>che riguarda la normativa e le pratich</w:t>
      </w:r>
      <w:r w:rsidRPr="009A3040">
        <w:rPr>
          <w:rFonts w:ascii="Times New Roman" w:hAnsi="Times New Roman"/>
        </w:rPr>
        <w:t>e nel campo dell’anticorruzione; t</w:t>
      </w:r>
      <w:r w:rsidR="00C47460" w:rsidRPr="009A3040">
        <w:rPr>
          <w:rFonts w:ascii="Times New Roman" w:hAnsi="Times New Roman"/>
        </w:rPr>
        <w:t xml:space="preserve">ali </w:t>
      </w:r>
      <w:r w:rsidRPr="009A3040">
        <w:rPr>
          <w:rFonts w:ascii="Times New Roman" w:hAnsi="Times New Roman"/>
        </w:rPr>
        <w:t>attività saranno aperte</w:t>
      </w:r>
      <w:r w:rsidR="00C47460" w:rsidRPr="009A3040">
        <w:rPr>
          <w:rFonts w:ascii="Times New Roman" w:hAnsi="Times New Roman"/>
        </w:rPr>
        <w:t xml:space="preserve"> alla partecipazione di tutto il personale.</w:t>
      </w:r>
      <w:r w:rsidR="00C47460" w:rsidRPr="00BC0C37">
        <w:rPr>
          <w:rFonts w:ascii="Times New Roman" w:hAnsi="Times New Roman"/>
        </w:rPr>
        <w:t xml:space="preserve"> </w:t>
      </w:r>
    </w:p>
    <w:p w14:paraId="30031C1D" w14:textId="2F84B849" w:rsidR="007E2A9A" w:rsidRPr="00BC0C37" w:rsidRDefault="007E2A9A" w:rsidP="00286137">
      <w:pPr>
        <w:jc w:val="both"/>
        <w:rPr>
          <w:rFonts w:ascii="Times New Roman" w:hAnsi="Times New Roman"/>
        </w:rPr>
      </w:pPr>
      <w:r w:rsidRPr="00BC0C37">
        <w:rPr>
          <w:rFonts w:ascii="Times New Roman" w:hAnsi="Times New Roman"/>
        </w:rPr>
        <w:t>Per quel che riguarda la comunicazione interna, al fine di favorire la diffusione della conoscenza del Piano e delle misure in esso contenute, sarà inviata una nota informativ</w:t>
      </w:r>
      <w:r w:rsidR="000A63C2">
        <w:rPr>
          <w:rFonts w:ascii="Times New Roman" w:hAnsi="Times New Roman"/>
        </w:rPr>
        <w:t>a a tutto il personale dell’</w:t>
      </w:r>
      <w:r w:rsidR="005279AA">
        <w:rPr>
          <w:rFonts w:ascii="Times New Roman" w:hAnsi="Times New Roman"/>
        </w:rPr>
        <w:t>Ordine</w:t>
      </w:r>
      <w:r w:rsidRPr="00BC0C37">
        <w:rPr>
          <w:rFonts w:ascii="Times New Roman" w:hAnsi="Times New Roman"/>
        </w:rPr>
        <w:t>, agli esperti e ai consulenti per invitarli a prendere visione del PTPC. Inoltre, il personale in servizio e coloro che inizieranno a prestare servizio o a collaborare a qualunque titolo per</w:t>
      </w:r>
      <w:r w:rsidR="000A63C2">
        <w:rPr>
          <w:rFonts w:ascii="Times New Roman" w:hAnsi="Times New Roman"/>
        </w:rPr>
        <w:t xml:space="preserve"> </w:t>
      </w:r>
      <w:proofErr w:type="gramStart"/>
      <w:r w:rsidR="000A63C2">
        <w:rPr>
          <w:rFonts w:ascii="Times New Roman" w:hAnsi="Times New Roman"/>
        </w:rPr>
        <w:t>l’</w:t>
      </w:r>
      <w:r w:rsidR="00286137" w:rsidRPr="00BC0C37">
        <w:rPr>
          <w:rFonts w:ascii="Times New Roman" w:hAnsi="Times New Roman"/>
        </w:rPr>
        <w:t xml:space="preserve"> </w:t>
      </w:r>
      <w:r w:rsidR="005279AA">
        <w:rPr>
          <w:rFonts w:ascii="Times New Roman" w:hAnsi="Times New Roman"/>
        </w:rPr>
        <w:t>Ordine</w:t>
      </w:r>
      <w:proofErr w:type="gramEnd"/>
      <w:r w:rsidRPr="00BC0C37">
        <w:rPr>
          <w:rFonts w:ascii="Times New Roman" w:hAnsi="Times New Roman"/>
        </w:rPr>
        <w:t>, all’atto della costituzione del rapporto di lavoro o di collaborazione, sottoscriveranno una dichiarazione di presa visione del Piano e di impegno a rispettare i principi e le disposizioni in esso contenuti.</w:t>
      </w:r>
    </w:p>
    <w:p w14:paraId="39ED6F9A" w14:textId="793AB3E4" w:rsidR="0054207F" w:rsidRPr="00BC0C37" w:rsidRDefault="007E2A9A" w:rsidP="00F51223">
      <w:pPr>
        <w:jc w:val="both"/>
        <w:rPr>
          <w:rFonts w:ascii="Times New Roman" w:hAnsi="Times New Roman"/>
        </w:rPr>
      </w:pPr>
      <w:r w:rsidRPr="00BC0C37">
        <w:rPr>
          <w:rFonts w:ascii="Times New Roman" w:hAnsi="Times New Roman"/>
        </w:rPr>
        <w:t>Per quel che riguarda le iniziative di comunicazione esterna, oltre alle iniziative propriamente di consultazione prima richiamate, il PTPC, una volta adottato con le eventuali modifiche,</w:t>
      </w:r>
      <w:r w:rsidR="000A63C2">
        <w:rPr>
          <w:rFonts w:ascii="Times New Roman" w:hAnsi="Times New Roman"/>
        </w:rPr>
        <w:t xml:space="preserve"> viene pubblicato sul sito </w:t>
      </w:r>
      <w:proofErr w:type="gramStart"/>
      <w:r w:rsidR="000A63C2">
        <w:rPr>
          <w:rFonts w:ascii="Times New Roman" w:hAnsi="Times New Roman"/>
        </w:rPr>
        <w:t>dell’</w:t>
      </w:r>
      <w:r w:rsidR="00F51223" w:rsidRPr="00BC0C37">
        <w:rPr>
          <w:rFonts w:ascii="Times New Roman" w:hAnsi="Times New Roman"/>
        </w:rPr>
        <w:t xml:space="preserve"> </w:t>
      </w:r>
      <w:r w:rsidR="005279AA">
        <w:rPr>
          <w:rFonts w:ascii="Times New Roman" w:hAnsi="Times New Roman"/>
        </w:rPr>
        <w:t>Ordine</w:t>
      </w:r>
      <w:proofErr w:type="gramEnd"/>
      <w:r w:rsidRPr="00BC0C37">
        <w:rPr>
          <w:rFonts w:ascii="Times New Roman" w:hAnsi="Times New Roman"/>
        </w:rPr>
        <w:t xml:space="preserve"> nella sezione “Amministrazione Trasparente” dandone notizia con un comunicato pubblicato in evidenza sulla homepage. Apposita comunicazione verrà data a quanti hanno fornito il loro contributo in fase di consultazione.</w:t>
      </w:r>
    </w:p>
    <w:p w14:paraId="774194BE" w14:textId="77777777" w:rsidR="00095763" w:rsidRPr="00E73DBD" w:rsidRDefault="00095763" w:rsidP="000949BA">
      <w:pPr>
        <w:autoSpaceDE w:val="0"/>
        <w:autoSpaceDN w:val="0"/>
        <w:adjustRightInd w:val="0"/>
        <w:jc w:val="both"/>
        <w:rPr>
          <w:rFonts w:ascii="Times New Roman" w:hAnsi="Times New Roman"/>
          <w:b/>
          <w:bCs/>
          <w:color w:val="000000"/>
        </w:rPr>
      </w:pPr>
    </w:p>
    <w:p w14:paraId="52910AC1" w14:textId="77777777"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14:paraId="0CFB3501" w14:textId="77777777"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14:paraId="083AC97D" w14:textId="77777777"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14:paraId="75A2844E" w14:textId="77777777"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14:paraId="6D9DFE0A" w14:textId="77777777"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14:paraId="49376A08" w14:textId="77777777"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14:paraId="7EC1FEB9" w14:textId="77777777"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14:paraId="2F6DE1F6" w14:textId="605969CB" w:rsidR="000949BA" w:rsidRPr="00E73DBD" w:rsidRDefault="00A537C8" w:rsidP="00E73DBD">
      <w:pPr>
        <w:pStyle w:val="Titolo2"/>
        <w:numPr>
          <w:ilvl w:val="1"/>
          <w:numId w:val="22"/>
        </w:numPr>
        <w:ind w:left="0" w:firstLine="0"/>
        <w:rPr>
          <w:rFonts w:ascii="Times New Roman" w:hAnsi="Times New Roman" w:cs="Times New Roman"/>
        </w:rPr>
      </w:pPr>
      <w:r w:rsidRPr="00E73DBD">
        <w:rPr>
          <w:rFonts w:ascii="Times New Roman" w:hAnsi="Times New Roman" w:cs="Times New Roman"/>
        </w:rPr>
        <w:t xml:space="preserve"> </w:t>
      </w:r>
      <w:bookmarkStart w:id="86" w:name="_Toc403630423"/>
      <w:r w:rsidR="000949BA" w:rsidRPr="00E73DBD">
        <w:rPr>
          <w:rFonts w:ascii="Times New Roman" w:hAnsi="Times New Roman" w:cs="Times New Roman"/>
        </w:rPr>
        <w:t>La rotazione del personale</w:t>
      </w:r>
      <w:bookmarkEnd w:id="86"/>
    </w:p>
    <w:p w14:paraId="25825BDB" w14:textId="77777777" w:rsidR="000949BA" w:rsidRPr="00E73DBD" w:rsidRDefault="000949BA" w:rsidP="00E73DBD">
      <w:pPr>
        <w:autoSpaceDE w:val="0"/>
        <w:autoSpaceDN w:val="0"/>
        <w:adjustRightInd w:val="0"/>
        <w:jc w:val="both"/>
        <w:rPr>
          <w:rFonts w:ascii="Times New Roman" w:hAnsi="Times New Roman"/>
          <w:color w:val="000000"/>
        </w:rPr>
      </w:pPr>
      <w:r w:rsidRPr="00E73DBD">
        <w:rPr>
          <w:rFonts w:ascii="Times New Roman" w:hAnsi="Times New Roman"/>
          <w:color w:val="000000"/>
        </w:rPr>
        <w:t>Riferimenti normativi:</w:t>
      </w:r>
    </w:p>
    <w:p w14:paraId="150AB0F6" w14:textId="10D60567" w:rsidR="000949BA" w:rsidRPr="00E73DBD" w:rsidRDefault="000949BA" w:rsidP="00A537C8">
      <w:pPr>
        <w:autoSpaceDE w:val="0"/>
        <w:autoSpaceDN w:val="0"/>
        <w:adjustRightInd w:val="0"/>
        <w:ind w:left="1416"/>
        <w:jc w:val="both"/>
        <w:rPr>
          <w:rFonts w:ascii="Times New Roman" w:hAnsi="Times New Roman"/>
          <w:color w:val="000000"/>
        </w:rPr>
      </w:pPr>
      <w:r w:rsidRPr="00E73DBD">
        <w:rPr>
          <w:rFonts w:ascii="Times New Roman" w:hAnsi="Times New Roman"/>
          <w:color w:val="000000"/>
        </w:rPr>
        <w:t></w:t>
      </w:r>
      <w:r w:rsidRPr="00E73DBD">
        <w:rPr>
          <w:rFonts w:ascii="Times New Roman" w:hAnsi="Times New Roman"/>
          <w:color w:val="000000"/>
        </w:rPr>
        <w:t xml:space="preserve">Art. 1 comma 4, </w:t>
      </w:r>
      <w:proofErr w:type="spellStart"/>
      <w:r w:rsidRPr="00E73DBD">
        <w:rPr>
          <w:rFonts w:ascii="Times New Roman" w:hAnsi="Times New Roman"/>
          <w:color w:val="000000"/>
        </w:rPr>
        <w:t>lett</w:t>
      </w:r>
      <w:proofErr w:type="spellEnd"/>
      <w:r w:rsidRPr="00E73DBD">
        <w:rPr>
          <w:rFonts w:ascii="Times New Roman" w:hAnsi="Times New Roman"/>
          <w:color w:val="000000"/>
        </w:rPr>
        <w:t xml:space="preserve">. e); comma 5, </w:t>
      </w:r>
      <w:proofErr w:type="spellStart"/>
      <w:r w:rsidRPr="00E73DBD">
        <w:rPr>
          <w:rFonts w:ascii="Times New Roman" w:hAnsi="Times New Roman"/>
          <w:color w:val="000000"/>
        </w:rPr>
        <w:t>lett</w:t>
      </w:r>
      <w:proofErr w:type="spellEnd"/>
      <w:r w:rsidRPr="00E73DBD">
        <w:rPr>
          <w:rFonts w:ascii="Times New Roman" w:hAnsi="Times New Roman"/>
          <w:color w:val="000000"/>
        </w:rPr>
        <w:t xml:space="preserve">. b); comma 10, </w:t>
      </w:r>
      <w:proofErr w:type="spellStart"/>
      <w:r w:rsidRPr="00E73DBD">
        <w:rPr>
          <w:rFonts w:ascii="Times New Roman" w:hAnsi="Times New Roman"/>
          <w:color w:val="000000"/>
        </w:rPr>
        <w:t>lett</w:t>
      </w:r>
      <w:proofErr w:type="spellEnd"/>
      <w:r w:rsidRPr="00E73DBD">
        <w:rPr>
          <w:rFonts w:ascii="Times New Roman" w:hAnsi="Times New Roman"/>
          <w:color w:val="000000"/>
        </w:rPr>
        <w:t>. b)</w:t>
      </w:r>
      <w:r w:rsidRPr="00E73DBD">
        <w:rPr>
          <w:rFonts w:ascii="Times New Roman" w:hAnsi="Times New Roman"/>
          <w:color w:val="000000"/>
          <w:sz w:val="16"/>
          <w:szCs w:val="16"/>
        </w:rPr>
        <w:t xml:space="preserve"> </w:t>
      </w:r>
      <w:r w:rsidRPr="00E73DBD">
        <w:rPr>
          <w:rFonts w:ascii="Times New Roman" w:hAnsi="Times New Roman"/>
          <w:color w:val="000000"/>
        </w:rPr>
        <w:t>della Legge 190/2012;</w:t>
      </w:r>
    </w:p>
    <w:p w14:paraId="6CEBAE0A" w14:textId="6A31C27E" w:rsidR="00AB178E" w:rsidRPr="00E73DBD" w:rsidRDefault="000949BA" w:rsidP="00A537C8">
      <w:pPr>
        <w:autoSpaceDE w:val="0"/>
        <w:autoSpaceDN w:val="0"/>
        <w:adjustRightInd w:val="0"/>
        <w:ind w:left="1416"/>
        <w:jc w:val="both"/>
        <w:rPr>
          <w:rFonts w:ascii="Times New Roman" w:hAnsi="Times New Roman"/>
          <w:color w:val="000000"/>
        </w:rPr>
      </w:pPr>
      <w:r w:rsidRPr="00E73DBD">
        <w:rPr>
          <w:rFonts w:ascii="Times New Roman" w:hAnsi="Times New Roman"/>
          <w:color w:val="000000"/>
        </w:rPr>
        <w:t></w:t>
      </w:r>
      <w:r w:rsidRPr="00E73DBD">
        <w:rPr>
          <w:rFonts w:ascii="Times New Roman" w:hAnsi="Times New Roman"/>
          <w:color w:val="000000"/>
        </w:rPr>
        <w:t xml:space="preserve">Art. 16, comma 1, </w:t>
      </w:r>
      <w:proofErr w:type="spellStart"/>
      <w:r w:rsidRPr="00E73DBD">
        <w:rPr>
          <w:rFonts w:ascii="Times New Roman" w:hAnsi="Times New Roman"/>
          <w:color w:val="000000"/>
        </w:rPr>
        <w:t>lett</w:t>
      </w:r>
      <w:proofErr w:type="spellEnd"/>
      <w:r w:rsidRPr="00E73DBD">
        <w:rPr>
          <w:rFonts w:ascii="Times New Roman" w:hAnsi="Times New Roman"/>
          <w:color w:val="000000"/>
        </w:rPr>
        <w:t xml:space="preserve">. l-quater del D. </w:t>
      </w:r>
      <w:proofErr w:type="spellStart"/>
      <w:r w:rsidRPr="00E73DBD">
        <w:rPr>
          <w:rFonts w:ascii="Times New Roman" w:hAnsi="Times New Roman"/>
          <w:color w:val="000000"/>
        </w:rPr>
        <w:t>Lgs</w:t>
      </w:r>
      <w:proofErr w:type="spellEnd"/>
      <w:r w:rsidRPr="00E73DBD">
        <w:rPr>
          <w:rFonts w:ascii="Times New Roman" w:hAnsi="Times New Roman"/>
          <w:color w:val="000000"/>
        </w:rPr>
        <w:t>. 165/2001.</w:t>
      </w:r>
    </w:p>
    <w:p w14:paraId="20BD5B0D" w14:textId="48E8CFD6" w:rsidR="00F51223" w:rsidRPr="00BC0C37" w:rsidRDefault="00AB178E" w:rsidP="00E73DBD">
      <w:pPr>
        <w:autoSpaceDE w:val="0"/>
        <w:autoSpaceDN w:val="0"/>
        <w:adjustRightInd w:val="0"/>
        <w:jc w:val="both"/>
        <w:rPr>
          <w:rFonts w:ascii="Times New Roman" w:hAnsi="Times New Roman"/>
          <w:color w:val="000000"/>
        </w:rPr>
      </w:pPr>
      <w:r w:rsidRPr="00E73DBD">
        <w:rPr>
          <w:rFonts w:ascii="Times New Roman" w:hAnsi="Times New Roman"/>
          <w:color w:val="000000"/>
        </w:rPr>
        <w:t xml:space="preserve">Pur considerando la </w:t>
      </w:r>
      <w:r w:rsidR="000949BA" w:rsidRPr="00E73DBD">
        <w:rPr>
          <w:rFonts w:ascii="Times New Roman" w:hAnsi="Times New Roman"/>
          <w:color w:val="000000"/>
        </w:rPr>
        <w:t>rotazione del personale addetto alle aree a più elevato rischio di corruzione una misura di importanza cruciale tra gli strumenti di prevenzione della corruzione</w:t>
      </w:r>
      <w:r w:rsidRPr="00E73DBD">
        <w:rPr>
          <w:rFonts w:ascii="Times New Roman" w:hAnsi="Times New Roman"/>
          <w:color w:val="000000"/>
        </w:rPr>
        <w:t>, non è possibile ipotizzarne l’attuazione a</w:t>
      </w:r>
      <w:r w:rsidR="000A63C2">
        <w:rPr>
          <w:rFonts w:ascii="Times New Roman" w:hAnsi="Times New Roman"/>
          <w:color w:val="000000"/>
        </w:rPr>
        <w:t>ll’interno dell’</w:t>
      </w:r>
      <w:r w:rsidR="005279AA">
        <w:rPr>
          <w:rFonts w:ascii="Times New Roman" w:hAnsi="Times New Roman"/>
          <w:color w:val="000000"/>
        </w:rPr>
        <w:t>Ordine</w:t>
      </w:r>
      <w:r w:rsidRPr="00E73DBD">
        <w:rPr>
          <w:rFonts w:ascii="Times New Roman" w:hAnsi="Times New Roman"/>
          <w:color w:val="000000"/>
        </w:rPr>
        <w:t>, considerata la sua struttura e il</w:t>
      </w:r>
      <w:r w:rsidR="000949BA" w:rsidRPr="00E73DBD">
        <w:rPr>
          <w:rFonts w:ascii="Times New Roman" w:hAnsi="Times New Roman"/>
          <w:color w:val="000000"/>
        </w:rPr>
        <w:t xml:space="preserve"> numero dei dipendenti</w:t>
      </w:r>
      <w:r w:rsidRPr="00E73DBD">
        <w:rPr>
          <w:rFonts w:ascii="Times New Roman" w:hAnsi="Times New Roman"/>
          <w:color w:val="000000"/>
        </w:rPr>
        <w:t xml:space="preserve">. Tuttavia, </w:t>
      </w:r>
      <w:r w:rsidR="000949BA" w:rsidRPr="00E73DBD">
        <w:rPr>
          <w:rFonts w:ascii="Times New Roman" w:hAnsi="Times New Roman"/>
          <w:color w:val="000000"/>
        </w:rPr>
        <w:t>il sistema di controllo attualmente in vigore lascia poco spazio a decisioni personalistiche che possano far aumentare l’incidenza di reati connessi alla corruzione.</w:t>
      </w:r>
    </w:p>
    <w:p w14:paraId="36D22AFA" w14:textId="77777777" w:rsidR="000949BA" w:rsidRPr="00BC0C37" w:rsidRDefault="000949BA" w:rsidP="000949BA">
      <w:pPr>
        <w:autoSpaceDE w:val="0"/>
        <w:autoSpaceDN w:val="0"/>
        <w:adjustRightInd w:val="0"/>
        <w:jc w:val="both"/>
        <w:rPr>
          <w:rFonts w:ascii="Times New Roman" w:hAnsi="Times New Roman"/>
          <w:color w:val="000000"/>
          <w:highlight w:val="green"/>
        </w:rPr>
      </w:pPr>
    </w:p>
    <w:p w14:paraId="661DBDD5" w14:textId="2637353C" w:rsidR="007E2A9A" w:rsidRPr="00E73DBD" w:rsidRDefault="007E2A9A" w:rsidP="00676D2A">
      <w:pPr>
        <w:pStyle w:val="Titolo1"/>
        <w:numPr>
          <w:ilvl w:val="0"/>
          <w:numId w:val="22"/>
        </w:numPr>
        <w:rPr>
          <w:rFonts w:ascii="Times New Roman" w:hAnsi="Times New Roman" w:cs="Times New Roman"/>
          <w:sz w:val="24"/>
          <w:szCs w:val="24"/>
        </w:rPr>
      </w:pPr>
      <w:bookmarkStart w:id="87" w:name="_Toc403630424"/>
      <w:r w:rsidRPr="00E73DBD">
        <w:rPr>
          <w:rFonts w:ascii="Times New Roman" w:hAnsi="Times New Roman" w:cs="Times New Roman"/>
          <w:sz w:val="24"/>
          <w:szCs w:val="24"/>
        </w:rPr>
        <w:t>IL RESPONSABILE DELLA PREVENZIONE DELLA CORRUZIONE</w:t>
      </w:r>
      <w:bookmarkEnd w:id="87"/>
    </w:p>
    <w:p w14:paraId="1E0871E4" w14:textId="77777777" w:rsidR="007E2A9A" w:rsidRPr="00BC0C37" w:rsidRDefault="007E2A9A" w:rsidP="00B726C1">
      <w:pPr>
        <w:jc w:val="both"/>
        <w:rPr>
          <w:rFonts w:ascii="Times New Roman" w:hAnsi="Times New Roman"/>
        </w:rPr>
      </w:pPr>
      <w:r w:rsidRPr="00E73DBD">
        <w:rPr>
          <w:rFonts w:ascii="Times New Roman" w:hAnsi="Times New Roman"/>
        </w:rPr>
        <w:t>Il RPC è una figura centrale del sistema di trattamento del rischio di corruzione. A tale figura</w:t>
      </w:r>
      <w:r w:rsidRPr="00BC0C37">
        <w:rPr>
          <w:rFonts w:ascii="Times New Roman" w:hAnsi="Times New Roman"/>
        </w:rPr>
        <w:t xml:space="preserve"> la normativa assegna alcuni importanti compiti il cui corretto assolvimento permette di rafforzare l'efficacia del sistema di controllo preventivo.</w:t>
      </w:r>
    </w:p>
    <w:p w14:paraId="450605AE" w14:textId="17317E6E" w:rsidR="007E2A9A" w:rsidRPr="00BC0C37" w:rsidRDefault="007E2A9A" w:rsidP="00B726C1">
      <w:pPr>
        <w:jc w:val="both"/>
        <w:rPr>
          <w:rFonts w:ascii="Times New Roman" w:hAnsi="Times New Roman"/>
        </w:rPr>
      </w:pPr>
      <w:r w:rsidRPr="00BC0C37">
        <w:rPr>
          <w:rFonts w:ascii="Times New Roman" w:hAnsi="Times New Roman"/>
        </w:rPr>
        <w:t>In applicazione dell'art. 1, comma 7,</w:t>
      </w:r>
      <w:r w:rsidR="00087132">
        <w:rPr>
          <w:rFonts w:ascii="Times New Roman" w:hAnsi="Times New Roman"/>
        </w:rPr>
        <w:t xml:space="preserve"> della legge n. 190 del 2012, l’</w:t>
      </w:r>
      <w:r w:rsidR="005279AA">
        <w:rPr>
          <w:rFonts w:ascii="Times New Roman" w:hAnsi="Times New Roman"/>
        </w:rPr>
        <w:t>Ordine</w:t>
      </w:r>
      <w:r w:rsidRPr="00BC0C37">
        <w:rPr>
          <w:rFonts w:ascii="Times New Roman" w:hAnsi="Times New Roman"/>
        </w:rPr>
        <w:t xml:space="preserve"> ha provveduto ad identificare il Responsabile di prevenzione della corruzione nella figura del</w:t>
      </w:r>
      <w:r w:rsidR="00087132" w:rsidRPr="00087132">
        <w:rPr>
          <w:rFonts w:ascii="Times New Roman" w:hAnsi="Times New Roman"/>
          <w:highlight w:val="green"/>
        </w:rPr>
        <w:t>……….</w:t>
      </w:r>
      <w:r w:rsidR="00087132">
        <w:rPr>
          <w:rFonts w:ascii="Times New Roman" w:hAnsi="Times New Roman"/>
        </w:rPr>
        <w:t>.</w:t>
      </w:r>
      <w:r w:rsidRPr="00BC0C37">
        <w:rPr>
          <w:rFonts w:ascii="Times New Roman" w:hAnsi="Times New Roman"/>
        </w:rPr>
        <w:t xml:space="preserve">. Le ridotte dimensioni organizzative </w:t>
      </w:r>
      <w:r w:rsidR="00087132">
        <w:rPr>
          <w:rFonts w:ascii="Times New Roman" w:hAnsi="Times New Roman"/>
        </w:rPr>
        <w:t>dell’</w:t>
      </w:r>
      <w:r w:rsidR="005279AA">
        <w:rPr>
          <w:rFonts w:ascii="Times New Roman" w:hAnsi="Times New Roman"/>
        </w:rPr>
        <w:t>Ordine</w:t>
      </w:r>
      <w:r w:rsidRPr="00BC0C37">
        <w:rPr>
          <w:rFonts w:ascii="Times New Roman" w:hAnsi="Times New Roman"/>
        </w:rPr>
        <w:t xml:space="preserve"> e la previsione normativa contenuta nel comma 7 dell'art. 1 secondo cui "l'organo di indirizzo politico individua, di norma tra i dirigenti amministrativi di ruolo di prima fascia in servizio, il responsabile della prevenzione della corruzione" non consentono di designare quale RPC un soggetto privo di responsabilità decisionali e gestionali nelle aree a rischio.</w:t>
      </w:r>
    </w:p>
    <w:p w14:paraId="4C306A6F" w14:textId="6554CEBF" w:rsidR="006E310C" w:rsidRPr="00BC0C37" w:rsidRDefault="007E2A9A" w:rsidP="00E73DBD">
      <w:pPr>
        <w:jc w:val="both"/>
        <w:rPr>
          <w:rFonts w:ascii="Times New Roman" w:hAnsi="Times New Roman"/>
        </w:rPr>
      </w:pPr>
      <w:r w:rsidRPr="00BC0C37">
        <w:rPr>
          <w:rFonts w:ascii="Times New Roman" w:hAnsi="Times New Roman"/>
        </w:rPr>
        <w:t>La durata dell'incarico di RPC è pari alla durata dell'incarico di</w:t>
      </w:r>
      <w:r w:rsidR="00087132" w:rsidRPr="00087132">
        <w:rPr>
          <w:rFonts w:ascii="Times New Roman" w:hAnsi="Times New Roman"/>
          <w:highlight w:val="green"/>
        </w:rPr>
        <w:t>…………</w:t>
      </w:r>
      <w:r w:rsidRPr="00BC0C37">
        <w:rPr>
          <w:rFonts w:ascii="Times New Roman" w:hAnsi="Times New Roman"/>
        </w:rPr>
        <w:t>. Le funzioni ed i compiti del RPC sono disciplinati dall’art. 1, commi 8-10, della legge n. 190 del 2012 e dal d.lgs. n. 39/2013.</w:t>
      </w:r>
    </w:p>
    <w:p w14:paraId="3CEAE041" w14:textId="5BDE78F1" w:rsidR="006E310C" w:rsidRPr="00E73DBD" w:rsidRDefault="006E310C" w:rsidP="00676D2A">
      <w:pPr>
        <w:pStyle w:val="Titolo1"/>
        <w:numPr>
          <w:ilvl w:val="0"/>
          <w:numId w:val="22"/>
        </w:numPr>
        <w:rPr>
          <w:rFonts w:ascii="Times New Roman" w:hAnsi="Times New Roman" w:cs="Times New Roman"/>
        </w:rPr>
      </w:pPr>
      <w:bookmarkStart w:id="88" w:name="_Toc403630425"/>
      <w:r w:rsidRPr="00E73DBD">
        <w:rPr>
          <w:rFonts w:ascii="Times New Roman" w:hAnsi="Times New Roman" w:cs="Times New Roman"/>
        </w:rPr>
        <w:lastRenderedPageBreak/>
        <w:t>Altre iniziative</w:t>
      </w:r>
      <w:bookmarkEnd w:id="88"/>
    </w:p>
    <w:p w14:paraId="19A9F1C3" w14:textId="58AB75B2" w:rsidR="006E310C" w:rsidRPr="00E73DBD" w:rsidRDefault="006E310C" w:rsidP="00676D2A">
      <w:pPr>
        <w:pStyle w:val="Titolo2"/>
        <w:numPr>
          <w:ilvl w:val="1"/>
          <w:numId w:val="22"/>
        </w:numPr>
        <w:rPr>
          <w:rFonts w:ascii="Times New Roman" w:hAnsi="Times New Roman" w:cs="Times New Roman"/>
        </w:rPr>
      </w:pPr>
      <w:bookmarkStart w:id="89" w:name="_Toc403630426"/>
      <w:r w:rsidRPr="00E73DBD">
        <w:rPr>
          <w:rFonts w:ascii="Times New Roman" w:hAnsi="Times New Roman" w:cs="Times New Roman"/>
        </w:rPr>
        <w:t>Indicazione delle disposizioni relative al ricorso all'arbitrato con modalità che ne assicurino la pubblicità e la rotazione</w:t>
      </w:r>
      <w:bookmarkEnd w:id="89"/>
    </w:p>
    <w:p w14:paraId="27AC78A5" w14:textId="6257B2BC" w:rsidR="006E310C" w:rsidRPr="00E73DBD" w:rsidRDefault="006E310C" w:rsidP="00095763">
      <w:pPr>
        <w:pStyle w:val="Standard"/>
        <w:ind w:firstLine="708"/>
        <w:jc w:val="both"/>
        <w:rPr>
          <w:rFonts w:cs="Times New Roman"/>
        </w:rPr>
      </w:pPr>
      <w:r w:rsidRPr="00E73DBD">
        <w:rPr>
          <w:rFonts w:cs="Times New Roman"/>
        </w:rPr>
        <w:t xml:space="preserve">I riferimenti normativi statali per il ricorso all'arbitrato sono, a titolo non </w:t>
      </w:r>
      <w:r w:rsidR="00095763" w:rsidRPr="00E73DBD">
        <w:rPr>
          <w:rFonts w:cs="Times New Roman"/>
        </w:rPr>
        <w:t>esaustivo, i</w:t>
      </w:r>
      <w:r w:rsidRPr="00E73DBD">
        <w:rPr>
          <w:rFonts w:cs="Times New Roman"/>
        </w:rPr>
        <w:t xml:space="preserve"> seguenti:</w:t>
      </w:r>
    </w:p>
    <w:p w14:paraId="1E9D0B44" w14:textId="77BC0FC1" w:rsidR="006E310C" w:rsidRPr="00E73DBD" w:rsidRDefault="00A537C8" w:rsidP="00676D2A">
      <w:pPr>
        <w:pStyle w:val="Standard"/>
        <w:numPr>
          <w:ilvl w:val="0"/>
          <w:numId w:val="13"/>
        </w:numPr>
        <w:jc w:val="both"/>
        <w:rPr>
          <w:rFonts w:cs="Times New Roman"/>
        </w:rPr>
      </w:pPr>
      <w:r w:rsidRPr="00E73DBD">
        <w:rPr>
          <w:rFonts w:cs="Times New Roman"/>
        </w:rPr>
        <w:t>Gli</w:t>
      </w:r>
      <w:r w:rsidR="006E310C" w:rsidRPr="00E73DBD">
        <w:rPr>
          <w:rFonts w:cs="Times New Roman"/>
        </w:rPr>
        <w:t xml:space="preserve"> articoli 4, 241, 242, 243 del decreto legislativo 12 aprile 2006, n.163, recante “Codice dei contratti pubblici di lavori, servizi, forniture”;</w:t>
      </w:r>
    </w:p>
    <w:p w14:paraId="09C5E176" w14:textId="4A705610" w:rsidR="006E310C" w:rsidRPr="00E73DBD" w:rsidRDefault="00A537C8" w:rsidP="00676D2A">
      <w:pPr>
        <w:pStyle w:val="Standard"/>
        <w:numPr>
          <w:ilvl w:val="0"/>
          <w:numId w:val="13"/>
        </w:numPr>
        <w:jc w:val="both"/>
        <w:rPr>
          <w:rFonts w:cs="Times New Roman"/>
        </w:rPr>
      </w:pPr>
      <w:proofErr w:type="gramStart"/>
      <w:r w:rsidRPr="00E73DBD">
        <w:rPr>
          <w:rFonts w:cs="Times New Roman"/>
        </w:rPr>
        <w:t>Commi</w:t>
      </w:r>
      <w:r w:rsidR="006E310C" w:rsidRPr="00E73DBD">
        <w:rPr>
          <w:rFonts w:cs="Times New Roman"/>
        </w:rPr>
        <w:t xml:space="preserve"> </w:t>
      </w:r>
      <w:r w:rsidR="00402D0B">
        <w:rPr>
          <w:rFonts w:cs="Times New Roman"/>
        </w:rPr>
        <w:t xml:space="preserve"> </w:t>
      </w:r>
      <w:r w:rsidR="006E310C" w:rsidRPr="00E73DBD">
        <w:rPr>
          <w:rFonts w:cs="Times New Roman"/>
        </w:rPr>
        <w:t>21</w:t>
      </w:r>
      <w:proofErr w:type="gramEnd"/>
      <w:r w:rsidR="006E310C" w:rsidRPr="00E73DBD">
        <w:rPr>
          <w:rFonts w:cs="Times New Roman"/>
        </w:rPr>
        <w:t>, 22, 23, 24, 25 dell'art. 1 della Legge n.190/2012</w:t>
      </w:r>
    </w:p>
    <w:p w14:paraId="0767105C" w14:textId="6A38C707" w:rsidR="006E310C" w:rsidRPr="00E73DBD" w:rsidRDefault="006E310C" w:rsidP="006E310C">
      <w:pPr>
        <w:pStyle w:val="Standard"/>
        <w:jc w:val="both"/>
        <w:rPr>
          <w:rFonts w:cs="Times New Roman"/>
        </w:rPr>
      </w:pPr>
      <w:r w:rsidRPr="00E73DBD">
        <w:rPr>
          <w:rFonts w:cs="Times New Roman"/>
        </w:rPr>
        <w:t xml:space="preserve">La </w:t>
      </w:r>
      <w:r w:rsidR="005279AA">
        <w:rPr>
          <w:rFonts w:cs="Times New Roman"/>
        </w:rPr>
        <w:t>Ordine</w:t>
      </w:r>
      <w:r w:rsidRPr="00E73DBD">
        <w:rPr>
          <w:rFonts w:cs="Times New Roman"/>
        </w:rPr>
        <w:t xml:space="preserve"> considerata la propria organizzazione</w:t>
      </w:r>
      <w:r w:rsidR="00402D0B">
        <w:rPr>
          <w:rFonts w:cs="Times New Roman"/>
        </w:rPr>
        <w:t xml:space="preserve"> interna, si impegna a limitare</w:t>
      </w:r>
      <w:r w:rsidRPr="00E73DBD">
        <w:rPr>
          <w:rFonts w:cs="Times New Roman"/>
        </w:rPr>
        <w:t xml:space="preserve"> il ricorso all'arbitrato, nel rispetto dei principi di pubblicità e rotazione definiti dai riferimenti normativi sopra richiamati. A tal fine verrà data immediata pubblici</w:t>
      </w:r>
      <w:r w:rsidR="001247D5">
        <w:rPr>
          <w:rFonts w:cs="Times New Roman"/>
        </w:rPr>
        <w:t>tà, sul sito istituzionale dell’</w:t>
      </w:r>
      <w:r w:rsidR="005279AA">
        <w:rPr>
          <w:rFonts w:cs="Times New Roman"/>
        </w:rPr>
        <w:t>Ordine</w:t>
      </w:r>
      <w:r w:rsidRPr="00E73DBD">
        <w:rPr>
          <w:rFonts w:cs="Times New Roman"/>
        </w:rPr>
        <w:t xml:space="preserve">, della persona nominata arbitro delle eventuali controversie in cui </w:t>
      </w:r>
      <w:r w:rsidR="001247D5">
        <w:rPr>
          <w:rFonts w:cs="Times New Roman"/>
        </w:rPr>
        <w:t xml:space="preserve">sia parte </w:t>
      </w:r>
      <w:proofErr w:type="gramStart"/>
      <w:r w:rsidR="001247D5">
        <w:rPr>
          <w:rFonts w:cs="Times New Roman"/>
        </w:rPr>
        <w:t>l’</w:t>
      </w:r>
      <w:r w:rsidRPr="00E73DBD">
        <w:rPr>
          <w:rFonts w:cs="Times New Roman"/>
        </w:rPr>
        <w:t xml:space="preserve"> </w:t>
      </w:r>
      <w:r w:rsidR="005279AA">
        <w:rPr>
          <w:rFonts w:cs="Times New Roman"/>
        </w:rPr>
        <w:t>Ordine</w:t>
      </w:r>
      <w:proofErr w:type="gramEnd"/>
      <w:r w:rsidRPr="00E73DBD">
        <w:rPr>
          <w:rFonts w:cs="Times New Roman"/>
        </w:rPr>
        <w:t xml:space="preserve"> stessa.</w:t>
      </w:r>
    </w:p>
    <w:p w14:paraId="56DAEB91" w14:textId="77777777" w:rsidR="00095763" w:rsidRPr="00E73DBD" w:rsidRDefault="00095763" w:rsidP="006E310C">
      <w:pPr>
        <w:pStyle w:val="Standard"/>
        <w:jc w:val="both"/>
        <w:rPr>
          <w:rFonts w:cs="Times New Roman"/>
          <w:b/>
          <w:bCs/>
        </w:rPr>
      </w:pPr>
    </w:p>
    <w:p w14:paraId="6D96EFC3" w14:textId="31A7BBD6"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0" w:name="_Toc403630428"/>
      <w:r w:rsidR="006E310C" w:rsidRPr="00E73DBD">
        <w:rPr>
          <w:rFonts w:ascii="Times New Roman" w:hAnsi="Times New Roman" w:cs="Times New Roman"/>
        </w:rPr>
        <w:t>Elaborazione di direttive per l'attribuzione degli incarichi dirigenziali con la definizione delle cause ostative al conferimento e verifica dell'insussistenza di cause di incompatibilità.</w:t>
      </w:r>
      <w:bookmarkEnd w:id="90"/>
    </w:p>
    <w:p w14:paraId="52790BBE" w14:textId="77777777" w:rsidR="006E310C" w:rsidRPr="00E73DBD" w:rsidRDefault="006E310C" w:rsidP="00503458">
      <w:pPr>
        <w:pStyle w:val="Standard"/>
        <w:ind w:firstLine="708"/>
        <w:jc w:val="both"/>
        <w:rPr>
          <w:rFonts w:cs="Times New Roman"/>
        </w:rPr>
      </w:pPr>
      <w:r w:rsidRPr="00E73DBD">
        <w:rPr>
          <w:rFonts w:cs="Times New Roman"/>
        </w:rPr>
        <w:t xml:space="preserve">Il D. </w:t>
      </w:r>
      <w:proofErr w:type="spellStart"/>
      <w:r w:rsidRPr="00E73DBD">
        <w:rPr>
          <w:rFonts w:cs="Times New Roman"/>
        </w:rPr>
        <w:t>Lgs</w:t>
      </w:r>
      <w:proofErr w:type="spellEnd"/>
      <w:r w:rsidRPr="00E73DBD">
        <w:rPr>
          <w:rFonts w:cs="Times New Roman"/>
        </w:rPr>
        <w:t xml:space="preserve">. n. 39/2013 recante “Disposizioni in materia di </w:t>
      </w:r>
      <w:proofErr w:type="spellStart"/>
      <w:r w:rsidRPr="00E73DBD">
        <w:rPr>
          <w:rFonts w:cs="Times New Roman"/>
        </w:rPr>
        <w:t>inconferibilità</w:t>
      </w:r>
      <w:proofErr w:type="spellEnd"/>
      <w:r w:rsidRPr="00E73DBD">
        <w:rPr>
          <w:rFonts w:cs="Times New Roman"/>
        </w:rPr>
        <w:t xml:space="preserve"> e incompatibilità di incarichi presso le pubbliche amministrazioni e presso gli enti privati in controllo pubblico, a norma dell'articolo 1, commi 49 e 50, della legge 6 novembre 2012, n.190” ha disciplinato:</w:t>
      </w:r>
    </w:p>
    <w:p w14:paraId="08C45444" w14:textId="7491B69C" w:rsidR="006E310C" w:rsidRPr="00E73DBD" w:rsidRDefault="00503458" w:rsidP="00676D2A">
      <w:pPr>
        <w:pStyle w:val="Standard"/>
        <w:numPr>
          <w:ilvl w:val="0"/>
          <w:numId w:val="14"/>
        </w:numPr>
        <w:ind w:left="1068"/>
        <w:jc w:val="both"/>
        <w:rPr>
          <w:rFonts w:cs="Times New Roman"/>
        </w:rPr>
      </w:pPr>
      <w:r w:rsidRPr="00E73DBD">
        <w:rPr>
          <w:rFonts w:cs="Times New Roman"/>
        </w:rPr>
        <w:t>Particolari</w:t>
      </w:r>
      <w:r w:rsidR="006E310C" w:rsidRPr="00E73DBD">
        <w:rPr>
          <w:rFonts w:cs="Times New Roman"/>
        </w:rPr>
        <w:t xml:space="preserve"> ipotesi di </w:t>
      </w:r>
      <w:proofErr w:type="spellStart"/>
      <w:r w:rsidR="006E310C" w:rsidRPr="00E73DBD">
        <w:rPr>
          <w:rFonts w:cs="Times New Roman"/>
        </w:rPr>
        <w:t>inconferibilità</w:t>
      </w:r>
      <w:proofErr w:type="spellEnd"/>
      <w:r w:rsidR="006E310C" w:rsidRPr="00E73DBD">
        <w:rPr>
          <w:rFonts w:cs="Times New Roman"/>
        </w:rPr>
        <w:t xml:space="preserve"> di incarichi dirigenziali/funzionari responsabili di posizione organizzativa in relazione all'attività svolta dall'interessato in precedenza;</w:t>
      </w:r>
    </w:p>
    <w:p w14:paraId="7B620DA2" w14:textId="40853378" w:rsidR="00503458" w:rsidRPr="00E73DBD" w:rsidRDefault="00503458" w:rsidP="00676D2A">
      <w:pPr>
        <w:pStyle w:val="Standard"/>
        <w:numPr>
          <w:ilvl w:val="0"/>
          <w:numId w:val="14"/>
        </w:numPr>
        <w:ind w:left="1068"/>
        <w:jc w:val="both"/>
        <w:rPr>
          <w:rFonts w:cs="Times New Roman"/>
        </w:rPr>
      </w:pPr>
      <w:r w:rsidRPr="00E73DBD">
        <w:rPr>
          <w:rFonts w:cs="Times New Roman"/>
        </w:rPr>
        <w:t>Situazioni</w:t>
      </w:r>
      <w:r w:rsidR="006E310C" w:rsidRPr="00E73DBD">
        <w:rPr>
          <w:rFonts w:cs="Times New Roman"/>
        </w:rPr>
        <w:t xml:space="preserve"> di incompatibilità specifiche per i titolari di incarichi dirigenziali/funzionari responsabili di posizione organizzativa;</w:t>
      </w:r>
    </w:p>
    <w:p w14:paraId="561938E5" w14:textId="13CF0FA6" w:rsidR="006E310C" w:rsidRPr="00E73DBD" w:rsidRDefault="00503458" w:rsidP="00676D2A">
      <w:pPr>
        <w:pStyle w:val="Standard"/>
        <w:numPr>
          <w:ilvl w:val="0"/>
          <w:numId w:val="14"/>
        </w:numPr>
        <w:ind w:left="1068"/>
        <w:jc w:val="both"/>
        <w:rPr>
          <w:rFonts w:cs="Times New Roman"/>
        </w:rPr>
      </w:pPr>
      <w:r w:rsidRPr="00E73DBD">
        <w:rPr>
          <w:rFonts w:cs="Times New Roman"/>
        </w:rPr>
        <w:t>Ipotesi</w:t>
      </w:r>
      <w:r w:rsidR="006E310C" w:rsidRPr="00E73DBD">
        <w:rPr>
          <w:rFonts w:cs="Times New Roman"/>
        </w:rPr>
        <w:t xml:space="preserve"> di </w:t>
      </w:r>
      <w:proofErr w:type="spellStart"/>
      <w:r w:rsidR="006E310C" w:rsidRPr="00E73DBD">
        <w:rPr>
          <w:rFonts w:cs="Times New Roman"/>
        </w:rPr>
        <w:t>inconferibilità</w:t>
      </w:r>
      <w:proofErr w:type="spellEnd"/>
      <w:r w:rsidR="006E310C" w:rsidRPr="00E73DBD">
        <w:rPr>
          <w:rFonts w:cs="Times New Roman"/>
        </w:rPr>
        <w:t xml:space="preserve"> di incarichi dirigenziali/funzionari responsabili di posizione organizzativa per i soggetti che siano stati destinatari di sentenze di condanna per delitti contro la pubblica amministrazione.</w:t>
      </w:r>
    </w:p>
    <w:p w14:paraId="7BC8DACC" w14:textId="153F5F91" w:rsidR="006E310C" w:rsidRPr="00E73DBD" w:rsidRDefault="006E310C" w:rsidP="00503458">
      <w:pPr>
        <w:pStyle w:val="Standard"/>
        <w:ind w:firstLine="708"/>
        <w:jc w:val="both"/>
        <w:rPr>
          <w:rFonts w:cs="Times New Roman"/>
        </w:rPr>
      </w:pPr>
      <w:r w:rsidRPr="00D67697">
        <w:rPr>
          <w:rFonts w:cs="Times New Roman"/>
        </w:rPr>
        <w:t>L'Ente è tenuto a verificare la sussistenza di eventuali condizioni ostative</w:t>
      </w:r>
      <w:r w:rsidRPr="00E73DBD">
        <w:rPr>
          <w:rFonts w:cs="Times New Roman"/>
        </w:rPr>
        <w:t xml:space="preserve"> in capo ai dipendenti e/o soggetti cui l'organo di indirizzo politico intende conferire incarico all'atto del conferimento degli incarichi dirigenziali e degli altri incarichi previsti d</w:t>
      </w:r>
      <w:r w:rsidR="00D67697">
        <w:rPr>
          <w:rFonts w:cs="Times New Roman"/>
        </w:rPr>
        <w:t>a</w:t>
      </w:r>
      <w:r w:rsidRPr="00E73DBD">
        <w:rPr>
          <w:rFonts w:cs="Times New Roman"/>
        </w:rPr>
        <w:t xml:space="preserve">l </w:t>
      </w:r>
      <w:proofErr w:type="spellStart"/>
      <w:r w:rsidRPr="00E73DBD">
        <w:rPr>
          <w:rFonts w:cs="Times New Roman"/>
        </w:rPr>
        <w:t>D.Lgs.</w:t>
      </w:r>
      <w:proofErr w:type="spellEnd"/>
      <w:r w:rsidRPr="00E73DBD">
        <w:rPr>
          <w:rFonts w:cs="Times New Roman"/>
        </w:rPr>
        <w:t xml:space="preserve"> n.39/2013.</w:t>
      </w:r>
    </w:p>
    <w:p w14:paraId="637ED17F" w14:textId="77777777" w:rsidR="006E310C" w:rsidRPr="00E73DBD" w:rsidRDefault="006E310C" w:rsidP="00503458">
      <w:pPr>
        <w:pStyle w:val="Standard"/>
        <w:ind w:firstLine="708"/>
        <w:jc w:val="both"/>
        <w:rPr>
          <w:rFonts w:cs="Times New Roman"/>
        </w:rPr>
      </w:pPr>
      <w:r w:rsidRPr="00E73DBD">
        <w:rPr>
          <w:rFonts w:cs="Times New Roman"/>
        </w:rPr>
        <w:t>L'accertamento avviene mediante dichiarazione sostitutiva di certificazione resa dall'interessato nei termini e alle condizioni dell'art. 46 del D.P.R. n.445 del 2000 pubblicata sul sito dell'amministrazione o dell'ente pubblico o privato conferente (art.20 d.lgs. n.39/2013).</w:t>
      </w:r>
    </w:p>
    <w:p w14:paraId="1337EC0D" w14:textId="77777777" w:rsidR="006E310C" w:rsidRPr="00E73DBD" w:rsidRDefault="006E310C" w:rsidP="00503458">
      <w:pPr>
        <w:pStyle w:val="Standard"/>
        <w:ind w:firstLine="708"/>
        <w:jc w:val="both"/>
        <w:rPr>
          <w:rFonts w:cs="Times New Roman"/>
        </w:rPr>
      </w:pPr>
      <w:r w:rsidRPr="00E73DBD">
        <w:rPr>
          <w:rFonts w:cs="Times New Roman"/>
        </w:rPr>
        <w:t>La dichiarazione è condizione per l'acquisizione di efficacia dell'incarico.</w:t>
      </w:r>
    </w:p>
    <w:p w14:paraId="63676C50" w14:textId="77777777" w:rsidR="006E310C" w:rsidRPr="00E73DBD" w:rsidRDefault="006E310C" w:rsidP="00503458">
      <w:pPr>
        <w:pStyle w:val="Standard"/>
        <w:ind w:firstLine="708"/>
        <w:jc w:val="both"/>
        <w:rPr>
          <w:rFonts w:cs="Times New Roman"/>
        </w:rPr>
      </w:pPr>
      <w:r w:rsidRPr="00E73DBD">
        <w:rPr>
          <w:rFonts w:cs="Times New Roman"/>
        </w:rPr>
        <w:t>Se all'esito della verifica risulta la sussistenza di una o più condizioni ostative, l'amministrazione si astiene dal conferire l'incarico e provvedono a conferire l'incarico nei confronti di altro soggetto.</w:t>
      </w:r>
    </w:p>
    <w:p w14:paraId="1FAF2529" w14:textId="12421D49" w:rsidR="006E310C" w:rsidRPr="00E73DBD" w:rsidRDefault="006E310C" w:rsidP="00503458">
      <w:pPr>
        <w:pStyle w:val="Standard"/>
        <w:ind w:firstLine="708"/>
        <w:jc w:val="both"/>
        <w:rPr>
          <w:rFonts w:cs="Times New Roman"/>
        </w:rPr>
      </w:pPr>
      <w:r w:rsidRPr="00E73DBD">
        <w:rPr>
          <w:rFonts w:cs="Times New Roman"/>
        </w:rPr>
        <w:t xml:space="preserve">Gli atti ed </w:t>
      </w:r>
      <w:r w:rsidR="00503458" w:rsidRPr="00E73DBD">
        <w:rPr>
          <w:rFonts w:cs="Times New Roman"/>
        </w:rPr>
        <w:t>i contratti</w:t>
      </w:r>
      <w:r w:rsidRPr="00E73DBD">
        <w:rPr>
          <w:rFonts w:cs="Times New Roman"/>
        </w:rPr>
        <w:t xml:space="preserve"> posti in essere in violazione delle limitazioni sono nulli ai sensi dell'art.17 del già citato </w:t>
      </w:r>
      <w:proofErr w:type="spellStart"/>
      <w:r w:rsidRPr="00E73DBD">
        <w:rPr>
          <w:rFonts w:cs="Times New Roman"/>
        </w:rPr>
        <w:t>D.Lgs.</w:t>
      </w:r>
      <w:proofErr w:type="spellEnd"/>
      <w:r w:rsidRPr="00E73DBD">
        <w:rPr>
          <w:rFonts w:cs="Times New Roman"/>
        </w:rPr>
        <w:t xml:space="preserve"> n.39/2013. Mentre ai sensi del successivo art.18, a carico di coloro che hanno conferito i suddetti incarichi dichiarati nulli sono applicate le previste sanzioni.</w:t>
      </w:r>
      <w:r w:rsidR="00503458" w:rsidRPr="00E73DBD">
        <w:rPr>
          <w:rFonts w:cs="Times New Roman"/>
        </w:rPr>
        <w:t xml:space="preserve"> </w:t>
      </w:r>
      <w:r w:rsidRPr="00E73DBD">
        <w:rPr>
          <w:rFonts w:cs="Times New Roman"/>
        </w:rPr>
        <w:t xml:space="preserve">I Capi V e VI sempre del </w:t>
      </w:r>
      <w:proofErr w:type="spellStart"/>
      <w:r w:rsidRPr="00E73DBD">
        <w:rPr>
          <w:rFonts w:cs="Times New Roman"/>
        </w:rPr>
        <w:t>D.Lgs</w:t>
      </w:r>
      <w:proofErr w:type="spellEnd"/>
      <w:r w:rsidRPr="00E73DBD">
        <w:rPr>
          <w:rFonts w:cs="Times New Roman"/>
        </w:rPr>
        <w:t xml:space="preserve"> n.39/2013, disciplinano le ipotesi di incompatibilità specifiche.</w:t>
      </w:r>
    </w:p>
    <w:p w14:paraId="1D3149F9" w14:textId="77777777" w:rsidR="006E310C" w:rsidRPr="00E73DBD" w:rsidRDefault="006E310C" w:rsidP="00503458">
      <w:pPr>
        <w:pStyle w:val="Standard"/>
        <w:ind w:firstLine="708"/>
        <w:jc w:val="both"/>
        <w:rPr>
          <w:rFonts w:cs="Times New Roman"/>
        </w:rPr>
      </w:pPr>
      <w:r w:rsidRPr="00E73DBD">
        <w:rPr>
          <w:rFonts w:cs="Times New Roman"/>
        </w:rPr>
        <w:t xml:space="preserve">A differenza che nel caso di </w:t>
      </w:r>
      <w:proofErr w:type="spellStart"/>
      <w:r w:rsidRPr="00E73DBD">
        <w:rPr>
          <w:rFonts w:cs="Times New Roman"/>
        </w:rPr>
        <w:t>inconferibilità</w:t>
      </w:r>
      <w:proofErr w:type="spellEnd"/>
      <w:r w:rsidRPr="00E73DBD">
        <w:rPr>
          <w:rFonts w:cs="Times New Roman"/>
        </w:rPr>
        <w:t>, la causa di incompatibilità può essere rimossa mediante rinuncia dell'interessato ad uno degli incarichi che la legge ha considerato incompatibili tra di loro.</w:t>
      </w:r>
    </w:p>
    <w:p w14:paraId="06EF9227" w14:textId="6C159938" w:rsidR="006E310C" w:rsidRPr="00E73DBD" w:rsidRDefault="006E310C" w:rsidP="00503458">
      <w:pPr>
        <w:pStyle w:val="Standard"/>
        <w:ind w:firstLine="708"/>
        <w:jc w:val="both"/>
        <w:rPr>
          <w:rFonts w:cs="Times New Roman"/>
        </w:rPr>
      </w:pPr>
      <w:r w:rsidRPr="00E73DBD">
        <w:rPr>
          <w:rFonts w:cs="Times New Roman"/>
        </w:rPr>
        <w:t xml:space="preserve">Se si riscontra nel corso del rapporto una situazione di incompatibilità, il responsabile della prevenzione deve effettuare una contestazione all'interessato </w:t>
      </w:r>
      <w:r w:rsidR="00503458" w:rsidRPr="00E73DBD">
        <w:rPr>
          <w:rFonts w:cs="Times New Roman"/>
        </w:rPr>
        <w:t xml:space="preserve">e la causa deve essere rimossa </w:t>
      </w:r>
      <w:r w:rsidRPr="00E73DBD">
        <w:rPr>
          <w:rFonts w:cs="Times New Roman"/>
        </w:rPr>
        <w:t>entro 15 giorni; in caso contrario, la legge prevede la decadenza dall'incarico e la risoluzione del contratto di lavoro autonomo o subordinato (art.19 del Decreto Legislativo 8 aprile 2013, n.39).</w:t>
      </w:r>
    </w:p>
    <w:p w14:paraId="71256413" w14:textId="2B336C17" w:rsidR="006E310C" w:rsidRPr="00E73DBD" w:rsidRDefault="006E310C" w:rsidP="00503458">
      <w:pPr>
        <w:pStyle w:val="Standard"/>
        <w:ind w:firstLine="708"/>
        <w:jc w:val="both"/>
        <w:rPr>
          <w:rFonts w:cs="Times New Roman"/>
        </w:rPr>
      </w:pPr>
      <w:r w:rsidRPr="00E73DBD">
        <w:rPr>
          <w:rFonts w:cs="Times New Roman"/>
        </w:rPr>
        <w:t>Se la situazione di incompatibilità emerge al momento del conferimento dell'incarico, la stesa deve essere rimossa prima del conferimento.</w:t>
      </w:r>
      <w:r w:rsidR="00503458" w:rsidRPr="00E73DBD">
        <w:rPr>
          <w:rFonts w:cs="Times New Roman"/>
        </w:rPr>
        <w:t xml:space="preserve"> </w:t>
      </w:r>
      <w:r w:rsidRPr="00E73DBD">
        <w:rPr>
          <w:rFonts w:cs="Times New Roman"/>
        </w:rPr>
        <w:t xml:space="preserve">Anche per l'incompatibilità, l'accertamento avviene </w:t>
      </w:r>
      <w:r w:rsidRPr="00E73DBD">
        <w:rPr>
          <w:rFonts w:cs="Times New Roman"/>
        </w:rPr>
        <w:lastRenderedPageBreak/>
        <w:t>mediante dichiarazione sostitutiva di certificazione resa dall'interessato nei termini e alle condizioni dell'art.46 del D.P.R. n.445 del 2000 pubblicata sul sito dell'amministrazione.</w:t>
      </w:r>
    </w:p>
    <w:p w14:paraId="427D2935" w14:textId="4D3947D1" w:rsidR="006E310C" w:rsidRPr="00E73DBD" w:rsidRDefault="006E310C" w:rsidP="00503458">
      <w:pPr>
        <w:pStyle w:val="Standard"/>
        <w:ind w:firstLine="708"/>
        <w:jc w:val="both"/>
        <w:rPr>
          <w:rFonts w:cs="Times New Roman"/>
        </w:rPr>
      </w:pPr>
      <w:r w:rsidRPr="00E73DBD">
        <w:rPr>
          <w:rFonts w:cs="Times New Roman"/>
        </w:rPr>
        <w:t>Nel corso dell'incarico l'interessato presenta annualmente una dichiaraz</w:t>
      </w:r>
      <w:r w:rsidR="00503458" w:rsidRPr="00E73DBD">
        <w:rPr>
          <w:rFonts w:cs="Times New Roman"/>
        </w:rPr>
        <w:t xml:space="preserve">ione sull'insussistenza di una </w:t>
      </w:r>
      <w:r w:rsidRPr="00E73DBD">
        <w:rPr>
          <w:rFonts w:cs="Times New Roman"/>
        </w:rPr>
        <w:t>delle cause di incompatibilità.</w:t>
      </w:r>
    </w:p>
    <w:p w14:paraId="56A2BD47" w14:textId="1BEAB7DC" w:rsidR="006E310C" w:rsidRDefault="006E310C" w:rsidP="006E310C">
      <w:pPr>
        <w:pStyle w:val="Standard"/>
        <w:jc w:val="both"/>
        <w:rPr>
          <w:rFonts w:cs="Times New Roman"/>
        </w:rPr>
      </w:pPr>
      <w:r w:rsidRPr="00E73DBD">
        <w:rPr>
          <w:rFonts w:cs="Times New Roman"/>
        </w:rPr>
        <w:t>Gli adempimenti precedenti,</w:t>
      </w:r>
      <w:r w:rsidR="00D67697">
        <w:rPr>
          <w:rFonts w:cs="Times New Roman"/>
        </w:rPr>
        <w:t xml:space="preserve"> </w:t>
      </w:r>
      <w:r w:rsidRPr="00E73DBD">
        <w:rPr>
          <w:rFonts w:cs="Times New Roman"/>
        </w:rPr>
        <w:t>compresa la verifica che negli interpelli per l'attribuzione degli incarichi siano inserite espressamente le cause ostative al conferimento o di incompatibilità, sono verificati dall'Ente, per il tramite del Responsabile del</w:t>
      </w:r>
      <w:r w:rsidR="00D67697">
        <w:rPr>
          <w:rFonts w:cs="Times New Roman"/>
        </w:rPr>
        <w:t>la prevenzione della corruzione.</w:t>
      </w:r>
    </w:p>
    <w:p w14:paraId="169C24C1" w14:textId="4543821D" w:rsidR="00D67697" w:rsidRDefault="00D67697" w:rsidP="006E310C">
      <w:pPr>
        <w:pStyle w:val="Standard"/>
        <w:jc w:val="both"/>
        <w:rPr>
          <w:rFonts w:cs="Times New Roman"/>
        </w:rPr>
      </w:pPr>
      <w:r>
        <w:rPr>
          <w:rFonts w:cs="Times New Roman"/>
        </w:rPr>
        <w:t>Le disposizioni precedenti si applicano nelle parti compatibili con l’o</w:t>
      </w:r>
      <w:r w:rsidR="001247D5">
        <w:rPr>
          <w:rFonts w:cs="Times New Roman"/>
        </w:rPr>
        <w:t>rganizzazione dell’</w:t>
      </w:r>
      <w:r w:rsidR="005279AA">
        <w:rPr>
          <w:rFonts w:cs="Times New Roman"/>
        </w:rPr>
        <w:t>Ordine</w:t>
      </w:r>
      <w:r w:rsidR="003C48A1">
        <w:rPr>
          <w:rFonts w:cs="Times New Roman"/>
        </w:rPr>
        <w:t>.</w:t>
      </w:r>
    </w:p>
    <w:p w14:paraId="36503310" w14:textId="77777777" w:rsidR="00D67697" w:rsidRPr="00E73DBD" w:rsidRDefault="00D67697" w:rsidP="006E310C">
      <w:pPr>
        <w:pStyle w:val="Standard"/>
        <w:jc w:val="both"/>
        <w:rPr>
          <w:rFonts w:cs="Times New Roman"/>
        </w:rPr>
      </w:pPr>
    </w:p>
    <w:p w14:paraId="21E3547A" w14:textId="2B9BEC44"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1" w:name="_Toc403630429"/>
      <w:r w:rsidR="006E310C" w:rsidRPr="00E73DBD">
        <w:rPr>
          <w:rFonts w:ascii="Times New Roman" w:hAnsi="Times New Roman" w:cs="Times New Roman"/>
        </w:rPr>
        <w:t>Definizione di modalità per verificare il rispetto del divieto di svolgere attività incompatibili a seguito della cessazione del rapporto</w:t>
      </w:r>
      <w:bookmarkEnd w:id="91"/>
    </w:p>
    <w:p w14:paraId="292C8FC2" w14:textId="77777777" w:rsidR="006E310C" w:rsidRPr="00E73DBD" w:rsidRDefault="006E310C" w:rsidP="006E310C">
      <w:pPr>
        <w:pStyle w:val="Standard"/>
        <w:jc w:val="both"/>
        <w:rPr>
          <w:rFonts w:cs="Times New Roman"/>
          <w:b/>
          <w:bCs/>
        </w:rPr>
      </w:pPr>
      <w:r w:rsidRPr="00E73DBD">
        <w:rPr>
          <w:rFonts w:cs="Times New Roman"/>
          <w:b/>
          <w:bCs/>
        </w:rPr>
        <w:t xml:space="preserve"> </w:t>
      </w:r>
    </w:p>
    <w:p w14:paraId="2D93CB3C" w14:textId="256653A0" w:rsidR="006E310C" w:rsidRPr="00E73DBD" w:rsidRDefault="006E310C" w:rsidP="006E310C">
      <w:pPr>
        <w:pStyle w:val="Standard"/>
        <w:jc w:val="both"/>
        <w:rPr>
          <w:rFonts w:cs="Times New Roman"/>
        </w:rPr>
      </w:pPr>
      <w:r w:rsidRPr="00E73DBD">
        <w:rPr>
          <w:rFonts w:cs="Times New Roman"/>
          <w:b/>
          <w:bCs/>
        </w:rPr>
        <w:t xml:space="preserve"> </w:t>
      </w:r>
      <w:r w:rsidRPr="00E73DBD">
        <w:rPr>
          <w:rFonts w:cs="Times New Roman"/>
        </w:rPr>
        <w:t>Ai fini dell'</w:t>
      </w:r>
      <w:r w:rsidR="00503458" w:rsidRPr="00E73DBD">
        <w:rPr>
          <w:rFonts w:cs="Times New Roman"/>
        </w:rPr>
        <w:t>applicazione</w:t>
      </w:r>
      <w:r w:rsidRPr="00E73DBD">
        <w:rPr>
          <w:rFonts w:cs="Times New Roman"/>
        </w:rPr>
        <w:t xml:space="preserve"> dell'art. 53, comma 16 ter, del </w:t>
      </w:r>
      <w:r w:rsidR="00503458" w:rsidRPr="00E73DBD">
        <w:rPr>
          <w:rFonts w:cs="Times New Roman"/>
        </w:rPr>
        <w:t>D.lgs.</w:t>
      </w:r>
      <w:r w:rsidRPr="00E73DBD">
        <w:rPr>
          <w:rFonts w:cs="Times New Roman"/>
        </w:rPr>
        <w:t xml:space="preserve"> n.165 del 2001, l'Ente verifica, per il tramite del responsabile della prevenzione della </w:t>
      </w:r>
      <w:r w:rsidR="00A433D6">
        <w:rPr>
          <w:rFonts w:cs="Times New Roman"/>
        </w:rPr>
        <w:t xml:space="preserve">corruzioni </w:t>
      </w:r>
      <w:r w:rsidRPr="00E73DBD">
        <w:rPr>
          <w:rFonts w:cs="Times New Roman"/>
        </w:rPr>
        <w:t xml:space="preserve">il compito di procedere ad un ulteriore verifica di quanto </w:t>
      </w:r>
      <w:r w:rsidR="00503458" w:rsidRPr="00E73DBD">
        <w:rPr>
          <w:rFonts w:cs="Times New Roman"/>
        </w:rPr>
        <w:t>segue che</w:t>
      </w:r>
      <w:r w:rsidRPr="00E73DBD">
        <w:rPr>
          <w:rFonts w:cs="Times New Roman"/>
        </w:rPr>
        <w:t>:</w:t>
      </w:r>
    </w:p>
    <w:p w14:paraId="19E89AC2" w14:textId="700A4C35" w:rsidR="006E310C" w:rsidRPr="00E73DBD" w:rsidRDefault="00503458" w:rsidP="00676D2A">
      <w:pPr>
        <w:pStyle w:val="Standard"/>
        <w:numPr>
          <w:ilvl w:val="0"/>
          <w:numId w:val="3"/>
        </w:numPr>
        <w:jc w:val="both"/>
        <w:rPr>
          <w:rFonts w:cs="Times New Roman"/>
        </w:rPr>
      </w:pPr>
      <w:r w:rsidRPr="00E73DBD">
        <w:rPr>
          <w:rFonts w:cs="Times New Roman"/>
        </w:rPr>
        <w:t>Nei</w:t>
      </w:r>
      <w:r w:rsidR="006E310C" w:rsidRPr="00E73DBD">
        <w:rPr>
          <w:rFonts w:cs="Times New Roman"/>
        </w:rPr>
        <w:t xml:space="preserve"> contratti di assunzione del personale sia inserita la clausola che prevede il </w:t>
      </w:r>
      <w:r w:rsidRPr="00E73DBD">
        <w:rPr>
          <w:rFonts w:cs="Times New Roman"/>
        </w:rPr>
        <w:t>divieto di</w:t>
      </w:r>
      <w:r w:rsidR="006E310C" w:rsidRPr="00E73DBD">
        <w:rPr>
          <w:rFonts w:cs="Times New Roman"/>
        </w:rPr>
        <w:t xml:space="preserve"> prestare attività </w:t>
      </w:r>
      <w:r w:rsidRPr="00E73DBD">
        <w:rPr>
          <w:rFonts w:cs="Times New Roman"/>
        </w:rPr>
        <w:t>lavorativa (</w:t>
      </w:r>
      <w:r w:rsidR="006E310C" w:rsidRPr="00E73DBD">
        <w:rPr>
          <w:rFonts w:cs="Times New Roman"/>
        </w:rPr>
        <w:t>a titolo di lavoro subordinato o di lavoro autonomo) per i tre anni successivi alla cessazione del rapporto nei confronti dei destinatari di provvedimenti adottati o di contratti conclusi con l'apporto decisionale del dipendente;</w:t>
      </w:r>
    </w:p>
    <w:p w14:paraId="0B85D5C7" w14:textId="58AE9581" w:rsidR="006E310C" w:rsidRPr="00E73DBD" w:rsidRDefault="00503458" w:rsidP="00676D2A">
      <w:pPr>
        <w:pStyle w:val="Standard"/>
        <w:numPr>
          <w:ilvl w:val="0"/>
          <w:numId w:val="3"/>
        </w:numPr>
        <w:jc w:val="both"/>
        <w:rPr>
          <w:rFonts w:cs="Times New Roman"/>
        </w:rPr>
      </w:pPr>
      <w:r w:rsidRPr="00E73DBD">
        <w:rPr>
          <w:rFonts w:cs="Times New Roman"/>
        </w:rPr>
        <w:t>Nei</w:t>
      </w:r>
      <w:r w:rsidR="006E310C" w:rsidRPr="00E73DBD">
        <w:rPr>
          <w:rFonts w:cs="Times New Roman"/>
        </w:rPr>
        <w:t xml:space="preserve">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2866E9D8" w14:textId="6FABDC6F" w:rsidR="006E310C" w:rsidRPr="00E73DBD" w:rsidRDefault="00503458" w:rsidP="00676D2A">
      <w:pPr>
        <w:pStyle w:val="Standard"/>
        <w:numPr>
          <w:ilvl w:val="0"/>
          <w:numId w:val="3"/>
        </w:numPr>
        <w:jc w:val="both"/>
        <w:rPr>
          <w:rFonts w:cs="Times New Roman"/>
        </w:rPr>
      </w:pPr>
      <w:r w:rsidRPr="00E73DBD">
        <w:rPr>
          <w:rFonts w:cs="Times New Roman"/>
        </w:rPr>
        <w:t>Sia</w:t>
      </w:r>
      <w:r w:rsidR="006E310C" w:rsidRPr="00E73DBD">
        <w:rPr>
          <w:rFonts w:cs="Times New Roman"/>
        </w:rPr>
        <w:t xml:space="preserve"> disposta l'esclusione dalle procedure di affidamento nei confronti dei soggetti per i quali sia emersa la situazione di cui al punto precedente.</w:t>
      </w:r>
    </w:p>
    <w:p w14:paraId="0F25BFF0" w14:textId="77777777" w:rsidR="006E310C" w:rsidRPr="00E73DBD" w:rsidRDefault="006E310C" w:rsidP="00676D2A">
      <w:pPr>
        <w:pStyle w:val="Standard"/>
        <w:numPr>
          <w:ilvl w:val="0"/>
          <w:numId w:val="3"/>
        </w:numPr>
        <w:jc w:val="both"/>
        <w:rPr>
          <w:rFonts w:cs="Times New Roman"/>
        </w:rPr>
      </w:pPr>
      <w:r w:rsidRPr="00E73DBD">
        <w:rPr>
          <w:rFonts w:cs="Times New Roman"/>
        </w:rPr>
        <w:t>Si agisca in giudizio per ottenere il risarcimento del danno nei confronti degli ex dipendenti per i quali sia emersa la violazione dei divieti contenuti nell'art.53, comma 16ter, decreto legislativo n.165/2001.</w:t>
      </w:r>
    </w:p>
    <w:p w14:paraId="36412411" w14:textId="77777777" w:rsidR="006E310C" w:rsidRPr="00E73DBD" w:rsidRDefault="006E310C" w:rsidP="00095763">
      <w:pPr>
        <w:pStyle w:val="Standard"/>
        <w:ind w:left="1068"/>
        <w:jc w:val="both"/>
        <w:rPr>
          <w:rFonts w:cs="Times New Roman"/>
          <w:b/>
          <w:bCs/>
        </w:rPr>
      </w:pPr>
    </w:p>
    <w:p w14:paraId="7C117DC2" w14:textId="0D4B97E0" w:rsidR="006E310C" w:rsidRPr="00E73DBD" w:rsidRDefault="007D7B64" w:rsidP="00676D2A">
      <w:pPr>
        <w:pStyle w:val="Titolo2"/>
        <w:numPr>
          <w:ilvl w:val="1"/>
          <w:numId w:val="22"/>
        </w:numPr>
        <w:jc w:val="both"/>
        <w:rPr>
          <w:rFonts w:ascii="Times New Roman" w:hAnsi="Times New Roman" w:cs="Times New Roman"/>
        </w:rPr>
      </w:pPr>
      <w:r w:rsidRPr="00E73DBD">
        <w:rPr>
          <w:rFonts w:ascii="Times New Roman" w:hAnsi="Times New Roman" w:cs="Times New Roman"/>
        </w:rPr>
        <w:t xml:space="preserve"> </w:t>
      </w:r>
      <w:bookmarkStart w:id="92" w:name="_Toc403630430"/>
      <w:r w:rsidR="006E310C" w:rsidRPr="00E73DBD">
        <w:rPr>
          <w:rFonts w:ascii="Times New Roman" w:hAnsi="Times New Roman" w:cs="Times New Roman"/>
        </w:rPr>
        <w:t>Elaborazione di direttive per effettuare controlli su precedenti penali ai fini dell'attribuzione degli incarichi e dell'assegnazione ad uffici</w:t>
      </w:r>
      <w:bookmarkEnd w:id="92"/>
    </w:p>
    <w:p w14:paraId="461276A9" w14:textId="52F0E2B2" w:rsidR="006E310C" w:rsidRPr="00E73DBD" w:rsidRDefault="006E310C" w:rsidP="006E310C">
      <w:pPr>
        <w:pStyle w:val="Standard"/>
        <w:jc w:val="both"/>
        <w:rPr>
          <w:rFonts w:cs="Times New Roman"/>
        </w:rPr>
      </w:pPr>
      <w:r w:rsidRPr="00E73DBD">
        <w:rPr>
          <w:rFonts w:cs="Times New Roman"/>
        </w:rPr>
        <w:t xml:space="preserve">Ai fini dell'applicazione dell'art. 35 bis del decreto legislativo n.165 del 2001 e dell'art. 3 del decreto legislativo n. 39 del 2013, </w:t>
      </w:r>
      <w:r w:rsidR="00503458" w:rsidRPr="00E73DBD">
        <w:rPr>
          <w:rFonts w:cs="Times New Roman"/>
        </w:rPr>
        <w:t>l’Amministrazione,</w:t>
      </w:r>
      <w:r w:rsidRPr="00E73DBD">
        <w:rPr>
          <w:rFonts w:cs="Times New Roman"/>
        </w:rPr>
        <w:t xml:space="preserve"> per il tramite del responsabile della prevenzione della corruzione, verifica la sussistenza di eventuali precedenti penali a carico dei dipendenti e/o soggetti cui intendono conferire incarichi nelle seguenti circostanze:</w:t>
      </w:r>
    </w:p>
    <w:p w14:paraId="4D5EFC8C" w14:textId="1A3DC1F4" w:rsidR="006E310C" w:rsidRPr="00E73DBD" w:rsidRDefault="00A537C8" w:rsidP="00676D2A">
      <w:pPr>
        <w:pStyle w:val="Standard"/>
        <w:numPr>
          <w:ilvl w:val="0"/>
          <w:numId w:val="4"/>
        </w:numPr>
        <w:jc w:val="both"/>
        <w:rPr>
          <w:rFonts w:cs="Times New Roman"/>
        </w:rPr>
      </w:pPr>
      <w:r w:rsidRPr="00E73DBD">
        <w:rPr>
          <w:rFonts w:cs="Times New Roman"/>
        </w:rPr>
        <w:t>All’atto</w:t>
      </w:r>
      <w:r w:rsidR="006E310C" w:rsidRPr="00E73DBD">
        <w:rPr>
          <w:rFonts w:cs="Times New Roman"/>
        </w:rPr>
        <w:t xml:space="preserve"> della formazione delle commissioni per l'affidamento di commesse o di commissioni di </w:t>
      </w:r>
      <w:r w:rsidRPr="00E73DBD">
        <w:rPr>
          <w:rFonts w:cs="Times New Roman"/>
        </w:rPr>
        <w:t>concorso;</w:t>
      </w:r>
    </w:p>
    <w:p w14:paraId="500B67D1" w14:textId="61778600" w:rsidR="006E310C" w:rsidRPr="00E73DBD" w:rsidRDefault="00A537C8" w:rsidP="00676D2A">
      <w:pPr>
        <w:pStyle w:val="Standard"/>
        <w:numPr>
          <w:ilvl w:val="0"/>
          <w:numId w:val="4"/>
        </w:numPr>
        <w:jc w:val="both"/>
        <w:rPr>
          <w:rFonts w:cs="Times New Roman"/>
        </w:rPr>
      </w:pPr>
      <w:r w:rsidRPr="00E73DBD">
        <w:rPr>
          <w:rFonts w:cs="Times New Roman"/>
        </w:rPr>
        <w:t>All’atto</w:t>
      </w:r>
      <w:r w:rsidR="006E310C" w:rsidRPr="00E73DBD">
        <w:rPr>
          <w:rFonts w:cs="Times New Roman"/>
        </w:rPr>
        <w:t xml:space="preserve"> del conferimento degli incarichi dirigenziali e degli altri incarichi previsti dall'art. 3 del decreto legislativo n.39 del 2013;</w:t>
      </w:r>
    </w:p>
    <w:p w14:paraId="609A9869" w14:textId="0177FA7E" w:rsidR="006E310C" w:rsidRPr="00E73DBD" w:rsidRDefault="00A537C8" w:rsidP="00676D2A">
      <w:pPr>
        <w:pStyle w:val="Standard"/>
        <w:numPr>
          <w:ilvl w:val="0"/>
          <w:numId w:val="4"/>
        </w:numPr>
        <w:jc w:val="both"/>
        <w:rPr>
          <w:rFonts w:cs="Times New Roman"/>
        </w:rPr>
      </w:pPr>
      <w:r w:rsidRPr="00E73DBD">
        <w:rPr>
          <w:rFonts w:cs="Times New Roman"/>
        </w:rPr>
        <w:t>All’atto</w:t>
      </w:r>
      <w:r w:rsidR="006E310C" w:rsidRPr="00E73DBD">
        <w:rPr>
          <w:rFonts w:cs="Times New Roman"/>
        </w:rPr>
        <w:t xml:space="preserve"> dell'assegnazione di dipendenti dell'area direttiva agli uffici che presentano le caratteristiche indicate dall'art.35 bis del decreto legislativo n.165 del 2001;</w:t>
      </w:r>
    </w:p>
    <w:p w14:paraId="25D5EC08" w14:textId="01038E0E" w:rsidR="006E310C" w:rsidRPr="00E73DBD" w:rsidRDefault="00A537C8" w:rsidP="00676D2A">
      <w:pPr>
        <w:pStyle w:val="Standard"/>
        <w:numPr>
          <w:ilvl w:val="0"/>
          <w:numId w:val="4"/>
        </w:numPr>
        <w:jc w:val="both"/>
        <w:rPr>
          <w:rFonts w:cs="Times New Roman"/>
        </w:rPr>
      </w:pPr>
      <w:r w:rsidRPr="00E73DBD">
        <w:rPr>
          <w:rFonts w:cs="Times New Roman"/>
        </w:rPr>
        <w:t>All’entrata</w:t>
      </w:r>
      <w:r w:rsidR="006E310C" w:rsidRPr="00E73DBD">
        <w:rPr>
          <w:rFonts w:cs="Times New Roman"/>
        </w:rPr>
        <w:t xml:space="preserve"> in vigore dei citati artt.3 e 35bis con riferimento agli incarichi già conferi</w:t>
      </w:r>
      <w:r w:rsidR="00A81033">
        <w:rPr>
          <w:rFonts w:cs="Times New Roman"/>
        </w:rPr>
        <w:t>ti e al personale già assegnato</w:t>
      </w:r>
      <w:r w:rsidR="006E310C" w:rsidRPr="00E73DBD">
        <w:rPr>
          <w:rFonts w:cs="Times New Roman"/>
        </w:rPr>
        <w:t>.</w:t>
      </w:r>
    </w:p>
    <w:p w14:paraId="1ACCBA5D" w14:textId="77777777" w:rsidR="006E310C" w:rsidRPr="00E73DBD" w:rsidRDefault="006E310C" w:rsidP="006E310C">
      <w:pPr>
        <w:pStyle w:val="Standard"/>
        <w:jc w:val="both"/>
        <w:rPr>
          <w:rFonts w:cs="Times New Roman"/>
        </w:rPr>
      </w:pPr>
      <w:r w:rsidRPr="00E73DBD">
        <w:rPr>
          <w:rFonts w:cs="Times New Roman"/>
        </w:rPr>
        <w:t xml:space="preserve">L'accertamento sui precedenti penali avviene mediante acquisizione d'ufficio ovvero mediante dichiarazione sostitutiva di certificazione resa dall'interessato nei termini e alle condizioni dell'art.46 del D.P.R. n.445 del 2000 (art.20 </w:t>
      </w:r>
      <w:proofErr w:type="spellStart"/>
      <w:r w:rsidRPr="00E73DBD">
        <w:rPr>
          <w:rFonts w:cs="Times New Roman"/>
        </w:rPr>
        <w:t>D.Lgs.</w:t>
      </w:r>
      <w:proofErr w:type="spellEnd"/>
      <w:r w:rsidRPr="00E73DBD">
        <w:rPr>
          <w:rFonts w:cs="Times New Roman"/>
        </w:rPr>
        <w:t xml:space="preserve"> n.39 del 2013).</w:t>
      </w:r>
    </w:p>
    <w:p w14:paraId="3B1631E4" w14:textId="5BC0ADC6" w:rsidR="006E310C" w:rsidRPr="00E73DBD" w:rsidRDefault="006E310C" w:rsidP="006E310C">
      <w:pPr>
        <w:pStyle w:val="Standard"/>
        <w:jc w:val="both"/>
        <w:rPr>
          <w:rFonts w:cs="Times New Roman"/>
        </w:rPr>
      </w:pPr>
      <w:r w:rsidRPr="00E73DBD">
        <w:rPr>
          <w:rFonts w:cs="Times New Roman"/>
        </w:rPr>
        <w:t xml:space="preserve">Se all'esito della verifica risultano a carico del personale interessato dei precedenti penali per delitti </w:t>
      </w:r>
      <w:r w:rsidRPr="00E73DBD">
        <w:rPr>
          <w:rFonts w:cs="Times New Roman"/>
        </w:rPr>
        <w:lastRenderedPageBreak/>
        <w:t xml:space="preserve">contro la pubblica amministrazione, </w:t>
      </w:r>
      <w:r w:rsidR="00A537C8" w:rsidRPr="00E73DBD">
        <w:rPr>
          <w:rFonts w:cs="Times New Roman"/>
        </w:rPr>
        <w:t>l’amministrazione:</w:t>
      </w:r>
    </w:p>
    <w:p w14:paraId="5D84C2D4" w14:textId="2B12C6EC" w:rsidR="006E310C" w:rsidRPr="00E73DBD" w:rsidRDefault="00A537C8" w:rsidP="00676D2A">
      <w:pPr>
        <w:pStyle w:val="Standard"/>
        <w:numPr>
          <w:ilvl w:val="0"/>
          <w:numId w:val="5"/>
        </w:numPr>
        <w:jc w:val="both"/>
        <w:rPr>
          <w:rFonts w:cs="Times New Roman"/>
        </w:rPr>
      </w:pPr>
      <w:r w:rsidRPr="00E73DBD">
        <w:rPr>
          <w:rFonts w:cs="Times New Roman"/>
        </w:rPr>
        <w:t>Si</w:t>
      </w:r>
      <w:r w:rsidR="006E310C" w:rsidRPr="00E73DBD">
        <w:rPr>
          <w:rFonts w:cs="Times New Roman"/>
        </w:rPr>
        <w:t xml:space="preserve"> astiene dal conferire l'incarico o dall'effettuare l'assegnazione,</w:t>
      </w:r>
    </w:p>
    <w:p w14:paraId="49333866" w14:textId="0AFE929D" w:rsidR="006E310C" w:rsidRPr="00E73DBD" w:rsidRDefault="00A537C8" w:rsidP="00676D2A">
      <w:pPr>
        <w:pStyle w:val="Standard"/>
        <w:numPr>
          <w:ilvl w:val="0"/>
          <w:numId w:val="5"/>
        </w:numPr>
        <w:jc w:val="both"/>
        <w:rPr>
          <w:rFonts w:cs="Times New Roman"/>
        </w:rPr>
      </w:pPr>
      <w:r w:rsidRPr="00E73DBD">
        <w:rPr>
          <w:rFonts w:cs="Times New Roman"/>
        </w:rPr>
        <w:t>Applica</w:t>
      </w:r>
      <w:r w:rsidR="006E310C" w:rsidRPr="00E73DBD">
        <w:rPr>
          <w:rFonts w:cs="Times New Roman"/>
        </w:rPr>
        <w:t xml:space="preserve"> le misure previste dall'art. 3 del </w:t>
      </w:r>
      <w:proofErr w:type="spellStart"/>
      <w:r w:rsidR="006E310C" w:rsidRPr="00E73DBD">
        <w:rPr>
          <w:rFonts w:cs="Times New Roman"/>
        </w:rPr>
        <w:t>D.Lgs.</w:t>
      </w:r>
      <w:proofErr w:type="spellEnd"/>
      <w:r w:rsidR="006E310C" w:rsidRPr="00E73DBD">
        <w:rPr>
          <w:rFonts w:cs="Times New Roman"/>
        </w:rPr>
        <w:t xml:space="preserve"> n.39 del 2013,</w:t>
      </w:r>
    </w:p>
    <w:p w14:paraId="4D0784C9" w14:textId="5A032216" w:rsidR="006E310C" w:rsidRPr="00E73DBD" w:rsidRDefault="00A537C8" w:rsidP="00676D2A">
      <w:pPr>
        <w:pStyle w:val="Standard"/>
        <w:numPr>
          <w:ilvl w:val="0"/>
          <w:numId w:val="5"/>
        </w:numPr>
        <w:jc w:val="both"/>
        <w:rPr>
          <w:rFonts w:cs="Times New Roman"/>
        </w:rPr>
      </w:pPr>
      <w:r w:rsidRPr="00E73DBD">
        <w:rPr>
          <w:rFonts w:cs="Times New Roman"/>
        </w:rPr>
        <w:t>Provvede</w:t>
      </w:r>
      <w:r w:rsidR="006E310C" w:rsidRPr="00E73DBD">
        <w:rPr>
          <w:rFonts w:cs="Times New Roman"/>
        </w:rPr>
        <w:t xml:space="preserve"> a conferire l'incarico o a disporre l'assegnazione nei confronti di altro soggetto.</w:t>
      </w:r>
    </w:p>
    <w:p w14:paraId="347DE3CB" w14:textId="77777777" w:rsidR="006E310C" w:rsidRPr="00E73DBD" w:rsidRDefault="006E310C" w:rsidP="006E310C">
      <w:pPr>
        <w:pStyle w:val="Standard"/>
        <w:jc w:val="both"/>
        <w:rPr>
          <w:rFonts w:cs="Times New Roman"/>
        </w:rPr>
      </w:pPr>
      <w:r w:rsidRPr="00E73DBD">
        <w:rPr>
          <w:rFonts w:cs="Times New Roman"/>
        </w:rPr>
        <w:t xml:space="preserve">In caso di violazione delle previsioni di </w:t>
      </w:r>
      <w:proofErr w:type="spellStart"/>
      <w:r w:rsidRPr="00E73DBD">
        <w:rPr>
          <w:rFonts w:cs="Times New Roman"/>
        </w:rPr>
        <w:t>inconferibilità</w:t>
      </w:r>
      <w:proofErr w:type="spellEnd"/>
      <w:r w:rsidRPr="00E73DBD">
        <w:rPr>
          <w:rFonts w:cs="Times New Roman"/>
        </w:rPr>
        <w:t xml:space="preserve">, secondo l'art.17 del </w:t>
      </w:r>
      <w:proofErr w:type="spellStart"/>
      <w:r w:rsidRPr="00E73DBD">
        <w:rPr>
          <w:rFonts w:cs="Times New Roman"/>
        </w:rPr>
        <w:t>D.Lgs.</w:t>
      </w:r>
      <w:proofErr w:type="spellEnd"/>
      <w:r w:rsidRPr="00E73DBD">
        <w:rPr>
          <w:rFonts w:cs="Times New Roman"/>
        </w:rPr>
        <w:t xml:space="preserve"> n.39. L'incarico è nullo e si applicano le sanzioni di cui all'art. 18 del medesimo decreto.</w:t>
      </w:r>
    </w:p>
    <w:p w14:paraId="5C98B53E" w14:textId="77777777" w:rsidR="006E310C" w:rsidRPr="00E73DBD" w:rsidRDefault="006E310C" w:rsidP="006E310C">
      <w:pPr>
        <w:pStyle w:val="Standard"/>
        <w:jc w:val="both"/>
        <w:rPr>
          <w:rFonts w:cs="Times New Roman"/>
        </w:rPr>
      </w:pPr>
      <w:r w:rsidRPr="00E73DBD">
        <w:rPr>
          <w:rFonts w:cs="Times New Roman"/>
        </w:rPr>
        <w:t xml:space="preserve">L'amministrazione, per il tramite del responsabile della prevenzione della corruzione, procede </w:t>
      </w:r>
      <w:proofErr w:type="gramStart"/>
      <w:r w:rsidRPr="00E73DBD">
        <w:rPr>
          <w:rFonts w:cs="Times New Roman"/>
        </w:rPr>
        <w:t>a :</w:t>
      </w:r>
      <w:proofErr w:type="gramEnd"/>
    </w:p>
    <w:p w14:paraId="696DE4D6" w14:textId="34117245" w:rsidR="006E310C" w:rsidRPr="00E73DBD" w:rsidRDefault="00A537C8" w:rsidP="00676D2A">
      <w:pPr>
        <w:pStyle w:val="Standard"/>
        <w:numPr>
          <w:ilvl w:val="0"/>
          <w:numId w:val="5"/>
        </w:numPr>
        <w:jc w:val="both"/>
        <w:rPr>
          <w:rFonts w:cs="Times New Roman"/>
        </w:rPr>
      </w:pPr>
      <w:r w:rsidRPr="00E73DBD">
        <w:rPr>
          <w:rFonts w:cs="Times New Roman"/>
        </w:rPr>
        <w:t>Effettuare</w:t>
      </w:r>
      <w:r w:rsidR="006E310C" w:rsidRPr="00E73DBD">
        <w:rPr>
          <w:rFonts w:cs="Times New Roman"/>
        </w:rPr>
        <w:t xml:space="preserve"> i controlli sui precedenti penali e per le determinazioni conseguenti in caso di esito positivo del controllo;</w:t>
      </w:r>
    </w:p>
    <w:p w14:paraId="37F0D35D" w14:textId="345F0A8A" w:rsidR="006E310C" w:rsidRPr="00E73DBD" w:rsidRDefault="00A537C8" w:rsidP="00676D2A">
      <w:pPr>
        <w:pStyle w:val="Standard"/>
        <w:numPr>
          <w:ilvl w:val="0"/>
          <w:numId w:val="5"/>
        </w:numPr>
        <w:jc w:val="both"/>
        <w:rPr>
          <w:rFonts w:cs="Times New Roman"/>
        </w:rPr>
      </w:pPr>
      <w:r w:rsidRPr="00E73DBD">
        <w:rPr>
          <w:rFonts w:cs="Times New Roman"/>
        </w:rPr>
        <w:t>Inserire</w:t>
      </w:r>
      <w:r w:rsidR="006E310C" w:rsidRPr="00E73DBD">
        <w:rPr>
          <w:rFonts w:cs="Times New Roman"/>
        </w:rPr>
        <w:t xml:space="preserve"> negli interpelli per l'attribuzione degli incarichi espressamente le condizioni ostative al conferimento;</w:t>
      </w:r>
    </w:p>
    <w:p w14:paraId="2CE966A9" w14:textId="30343E14" w:rsidR="006E310C" w:rsidRPr="00E73DBD" w:rsidRDefault="00A537C8" w:rsidP="00676D2A">
      <w:pPr>
        <w:pStyle w:val="Standard"/>
        <w:numPr>
          <w:ilvl w:val="0"/>
          <w:numId w:val="5"/>
        </w:numPr>
        <w:jc w:val="both"/>
        <w:rPr>
          <w:rFonts w:cs="Times New Roman"/>
        </w:rPr>
      </w:pPr>
      <w:r w:rsidRPr="00E73DBD">
        <w:rPr>
          <w:rFonts w:cs="Times New Roman"/>
        </w:rPr>
        <w:t>Adeguare</w:t>
      </w:r>
      <w:r w:rsidR="006E310C" w:rsidRPr="00E73DBD">
        <w:rPr>
          <w:rFonts w:cs="Times New Roman"/>
        </w:rPr>
        <w:t xml:space="preserve"> i propri regolamenti sulla formazione delle commissioni per </w:t>
      </w:r>
      <w:proofErr w:type="gramStart"/>
      <w:r w:rsidR="006E310C" w:rsidRPr="00E73DBD">
        <w:rPr>
          <w:rFonts w:cs="Times New Roman"/>
        </w:rPr>
        <w:t>l'affidamento  di</w:t>
      </w:r>
      <w:proofErr w:type="gramEnd"/>
      <w:r w:rsidR="006E310C" w:rsidRPr="00E73DBD">
        <w:rPr>
          <w:rFonts w:cs="Times New Roman"/>
        </w:rPr>
        <w:t xml:space="preserve"> commesse o di concorso.</w:t>
      </w:r>
    </w:p>
    <w:p w14:paraId="11142D00" w14:textId="77777777" w:rsidR="006E310C" w:rsidRPr="00E73DBD" w:rsidRDefault="006E310C" w:rsidP="006E310C">
      <w:pPr>
        <w:pStyle w:val="Standard"/>
        <w:jc w:val="both"/>
        <w:rPr>
          <w:rFonts w:cs="Times New Roman"/>
        </w:rPr>
      </w:pPr>
      <w:r w:rsidRPr="00E73DBD">
        <w:rPr>
          <w:rFonts w:cs="Times New Roman"/>
        </w:rPr>
        <w:t xml:space="preserve">Qualora la situazione di </w:t>
      </w:r>
      <w:proofErr w:type="spellStart"/>
      <w:r w:rsidRPr="00E73DBD">
        <w:rPr>
          <w:rFonts w:cs="Times New Roman"/>
        </w:rPr>
        <w:t>inconferibilità</w:t>
      </w:r>
      <w:proofErr w:type="spellEnd"/>
      <w:r w:rsidRPr="00E73DBD">
        <w:rPr>
          <w:rFonts w:cs="Times New Roman"/>
        </w:rPr>
        <w:t xml:space="preserve"> si appalesa nel corso del rapporto, il responsabile della prevenzione della corruzione effettuerà la contestazione nei confronti dell'interessato, il quale dovrà essere rimosso dall'incarico o assegnato ad altro ufficio.</w:t>
      </w:r>
    </w:p>
    <w:p w14:paraId="33F3C3C2" w14:textId="77777777" w:rsidR="006E310C" w:rsidRPr="00E73DBD" w:rsidRDefault="006E310C" w:rsidP="006E310C">
      <w:pPr>
        <w:pStyle w:val="Standard"/>
        <w:jc w:val="both"/>
        <w:rPr>
          <w:rFonts w:cs="Times New Roman"/>
        </w:rPr>
      </w:pPr>
    </w:p>
    <w:p w14:paraId="29A9BD40" w14:textId="38FB0400" w:rsidR="006E310C" w:rsidRPr="00E73DBD" w:rsidRDefault="007D7B64" w:rsidP="00676D2A">
      <w:pPr>
        <w:pStyle w:val="Titolo2"/>
        <w:numPr>
          <w:ilvl w:val="1"/>
          <w:numId w:val="22"/>
        </w:numPr>
        <w:jc w:val="both"/>
        <w:rPr>
          <w:rFonts w:ascii="Times New Roman" w:hAnsi="Times New Roman" w:cs="Times New Roman"/>
        </w:rPr>
      </w:pPr>
      <w:r w:rsidRPr="00E73DBD">
        <w:rPr>
          <w:rFonts w:ascii="Times New Roman" w:hAnsi="Times New Roman" w:cs="Times New Roman"/>
        </w:rPr>
        <w:t xml:space="preserve"> </w:t>
      </w:r>
      <w:bookmarkStart w:id="93" w:name="_Toc403630431"/>
      <w:r w:rsidR="00503458" w:rsidRPr="00E73DBD">
        <w:rPr>
          <w:rFonts w:ascii="Times New Roman" w:hAnsi="Times New Roman" w:cs="Times New Roman"/>
        </w:rPr>
        <w:t>Realizzazione</w:t>
      </w:r>
      <w:r w:rsidR="006E310C" w:rsidRPr="00E73DBD">
        <w:rPr>
          <w:rFonts w:ascii="Times New Roman" w:hAnsi="Times New Roman" w:cs="Times New Roman"/>
        </w:rPr>
        <w:t xml:space="preserve"> di un sistema di monitoraggio dei rapporti tra l'amministrazione e i soggetti che con essa stipulano contratti e indicazione delle ulteriori iniziative nell'ambito dei contratti pubblici</w:t>
      </w:r>
      <w:bookmarkEnd w:id="93"/>
    </w:p>
    <w:p w14:paraId="6FCDF692" w14:textId="7204D1D3" w:rsidR="006E310C" w:rsidRPr="00E73DBD" w:rsidRDefault="006E310C" w:rsidP="00503458">
      <w:pPr>
        <w:pStyle w:val="Standard"/>
        <w:ind w:firstLine="708"/>
        <w:jc w:val="both"/>
        <w:rPr>
          <w:rFonts w:cs="Times New Roman"/>
        </w:rPr>
      </w:pPr>
      <w:r w:rsidRPr="00E73DBD">
        <w:rPr>
          <w:rFonts w:cs="Times New Roman"/>
        </w:rPr>
        <w:t xml:space="preserve">In merito ai rapporti tra l'Amministrazione e i soggetti che con essa stipulano contratti, si richiama il </w:t>
      </w:r>
      <w:r w:rsidRPr="008C72BE">
        <w:rPr>
          <w:rFonts w:cs="Times New Roman"/>
        </w:rPr>
        <w:t>codice di comportamento del personale</w:t>
      </w:r>
      <w:r w:rsidRPr="00E73DBD">
        <w:rPr>
          <w:rFonts w:cs="Times New Roman"/>
        </w:rPr>
        <w:t xml:space="preserve">. Tale codice sancisce la cosiddetta terzietà tra i principi generali che devono ispirare la condotta dei dipendenti </w:t>
      </w:r>
      <w:r w:rsidR="00503458" w:rsidRPr="00E73DBD">
        <w:rPr>
          <w:rFonts w:cs="Times New Roman"/>
        </w:rPr>
        <w:t>pubblici e</w:t>
      </w:r>
      <w:r w:rsidRPr="00E73DBD">
        <w:rPr>
          <w:rFonts w:cs="Times New Roman"/>
        </w:rPr>
        <w:t xml:space="preserve"> contiene disposizioni atte a evitare che, nell'espletamento dei propri compiti d'ufficio, i dipendenti possano operare scelte contrarie all'interesse dell'ente e dirette, invece, a conseguire utilità personali e/o di soggetti terzi.</w:t>
      </w:r>
    </w:p>
    <w:p w14:paraId="4B793354" w14:textId="77777777" w:rsidR="006E310C" w:rsidRPr="00BC0C37" w:rsidRDefault="006E310C" w:rsidP="006E310C">
      <w:pPr>
        <w:pStyle w:val="Standard"/>
        <w:jc w:val="both"/>
        <w:rPr>
          <w:rFonts w:cs="Times New Roman"/>
          <w:highlight w:val="lightGray"/>
        </w:rPr>
      </w:pPr>
    </w:p>
    <w:p w14:paraId="03B2F3C3" w14:textId="3184D2C1"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4" w:name="_Toc403630432"/>
      <w:r w:rsidR="006E310C" w:rsidRPr="00E73DBD">
        <w:rPr>
          <w:rFonts w:ascii="Times New Roman" w:hAnsi="Times New Roman" w:cs="Times New Roman"/>
        </w:rPr>
        <w:t>Indicazione delle iniziative previste nell'ambito dell'erogazione di sovvenzioni, contributi, sussidi, ausili finanziari nonché attribuzione di vantaggi economici di qualunque genere</w:t>
      </w:r>
      <w:bookmarkEnd w:id="94"/>
    </w:p>
    <w:p w14:paraId="033E35F1" w14:textId="57F8165F" w:rsidR="006E310C" w:rsidRPr="00BC0C37" w:rsidRDefault="006E310C" w:rsidP="00975277">
      <w:pPr>
        <w:ind w:firstLine="360"/>
        <w:jc w:val="both"/>
        <w:rPr>
          <w:rFonts w:ascii="Times New Roman" w:hAnsi="Times New Roman"/>
          <w:b/>
          <w:highlight w:val="lightGray"/>
        </w:rPr>
      </w:pPr>
      <w:r w:rsidRPr="00E73DBD">
        <w:rPr>
          <w:rFonts w:ascii="Times New Roman" w:hAnsi="Times New Roman"/>
        </w:rPr>
        <w:t xml:space="preserve">Le iniziative sono quelle previste </w:t>
      </w:r>
      <w:r w:rsidR="007D7B64" w:rsidRPr="00E73DBD">
        <w:rPr>
          <w:rFonts w:ascii="Times New Roman" w:hAnsi="Times New Roman"/>
        </w:rPr>
        <w:t xml:space="preserve">nel capitolo </w:t>
      </w:r>
      <w:r w:rsidR="00A537C8" w:rsidRPr="00E73DBD">
        <w:rPr>
          <w:rFonts w:ascii="Times New Roman" w:hAnsi="Times New Roman"/>
        </w:rPr>
        <w:fldChar w:fldCharType="begin"/>
      </w:r>
      <w:r w:rsidR="00A537C8" w:rsidRPr="00E73DBD">
        <w:rPr>
          <w:rFonts w:ascii="Times New Roman" w:hAnsi="Times New Roman"/>
        </w:rPr>
        <w:instrText xml:space="preserve"> REF _Ref403502483 \w \h </w:instrText>
      </w:r>
      <w:r w:rsidR="00975277" w:rsidRPr="00E73DBD">
        <w:rPr>
          <w:rFonts w:ascii="Times New Roman" w:hAnsi="Times New Roman"/>
        </w:rPr>
        <w:instrText xml:space="preserve"> \* MERGEFORMAT </w:instrText>
      </w:r>
      <w:r w:rsidR="00A537C8" w:rsidRPr="00E73DBD">
        <w:rPr>
          <w:rFonts w:ascii="Times New Roman" w:hAnsi="Times New Roman"/>
        </w:rPr>
      </w:r>
      <w:r w:rsidR="00A537C8" w:rsidRPr="00E73DBD">
        <w:rPr>
          <w:rFonts w:ascii="Times New Roman" w:hAnsi="Times New Roman"/>
        </w:rPr>
        <w:fldChar w:fldCharType="separate"/>
      </w:r>
      <w:r w:rsidR="00A537C8" w:rsidRPr="00E73DBD">
        <w:rPr>
          <w:rFonts w:ascii="Times New Roman" w:hAnsi="Times New Roman"/>
        </w:rPr>
        <w:t>10</w:t>
      </w:r>
      <w:r w:rsidR="00A537C8" w:rsidRPr="00E73DBD">
        <w:rPr>
          <w:rFonts w:ascii="Times New Roman" w:hAnsi="Times New Roman"/>
        </w:rPr>
        <w:fldChar w:fldCharType="end"/>
      </w:r>
      <w:r w:rsidR="00975277" w:rsidRPr="00E73DBD">
        <w:rPr>
          <w:rFonts w:ascii="Times New Roman" w:hAnsi="Times New Roman"/>
        </w:rPr>
        <w:t xml:space="preserve"> </w:t>
      </w:r>
      <w:r w:rsidR="00975277" w:rsidRPr="00BC0C37">
        <w:rPr>
          <w:rFonts w:ascii="Times New Roman" w:hAnsi="Times New Roman"/>
          <w:highlight w:val="lightGray"/>
        </w:rPr>
        <w:fldChar w:fldCharType="begin"/>
      </w:r>
      <w:r w:rsidR="00975277" w:rsidRPr="00BC0C37">
        <w:rPr>
          <w:rFonts w:ascii="Times New Roman" w:hAnsi="Times New Roman"/>
          <w:highlight w:val="lightGray"/>
        </w:rPr>
        <w:instrText xml:space="preserve"> REF _Ref403502483 \h  \* MERGEFORMAT </w:instrText>
      </w:r>
      <w:r w:rsidR="00975277" w:rsidRPr="00BC0C37">
        <w:rPr>
          <w:rFonts w:ascii="Times New Roman" w:hAnsi="Times New Roman"/>
          <w:highlight w:val="lightGray"/>
        </w:rPr>
      </w:r>
      <w:r w:rsidR="00975277" w:rsidRPr="00BC0C37">
        <w:rPr>
          <w:rFonts w:ascii="Times New Roman" w:hAnsi="Times New Roman"/>
          <w:highlight w:val="lightGray"/>
        </w:rPr>
        <w:fldChar w:fldCharType="separate"/>
      </w:r>
      <w:r w:rsidR="00975277" w:rsidRPr="00BC0C37">
        <w:rPr>
          <w:rFonts w:ascii="Times New Roman" w:hAnsi="Times New Roman"/>
        </w:rPr>
        <w:t>PARTE SPECIALE: MAPPATURA, ANALISI E VALUTAZIONE DEL RISCHIO DEI PROCESSI</w:t>
      </w:r>
      <w:r w:rsidR="00975277" w:rsidRPr="00BC0C37">
        <w:rPr>
          <w:rFonts w:ascii="Times New Roman" w:hAnsi="Times New Roman"/>
          <w:highlight w:val="lightGray"/>
        </w:rPr>
        <w:fldChar w:fldCharType="end"/>
      </w:r>
    </w:p>
    <w:p w14:paraId="4D481BC1" w14:textId="77777777" w:rsidR="00E239D8" w:rsidRPr="00BC0C37" w:rsidRDefault="00E239D8" w:rsidP="006E310C">
      <w:pPr>
        <w:pStyle w:val="Standard"/>
        <w:jc w:val="both"/>
        <w:rPr>
          <w:rFonts w:cs="Times New Roman"/>
          <w:b/>
          <w:bCs/>
          <w:highlight w:val="lightGray"/>
        </w:rPr>
      </w:pPr>
    </w:p>
    <w:p w14:paraId="04A81793" w14:textId="70CB5F32"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5" w:name="_Toc403630433"/>
      <w:r w:rsidR="006E310C" w:rsidRPr="00E73DBD">
        <w:rPr>
          <w:rFonts w:ascii="Times New Roman" w:hAnsi="Times New Roman" w:cs="Times New Roman"/>
        </w:rPr>
        <w:t>Indicazione delle iniziative previste nell'ambito di concorsi e selezione del personale</w:t>
      </w:r>
      <w:bookmarkEnd w:id="95"/>
    </w:p>
    <w:p w14:paraId="3F9D1EA6" w14:textId="2D7E24D9" w:rsidR="006E310C" w:rsidRPr="00E73DBD" w:rsidRDefault="006E310C" w:rsidP="00A537C8">
      <w:pPr>
        <w:ind w:firstLine="360"/>
        <w:jc w:val="both"/>
        <w:rPr>
          <w:rFonts w:ascii="Times New Roman" w:hAnsi="Times New Roman"/>
          <w:shd w:val="clear" w:color="auto" w:fill="FFFF00"/>
        </w:rPr>
      </w:pPr>
      <w:r w:rsidRPr="00E73DBD">
        <w:rPr>
          <w:rFonts w:ascii="Times New Roman" w:hAnsi="Times New Roman"/>
        </w:rPr>
        <w:t xml:space="preserve">Le iniziative sono quelle previste nel </w:t>
      </w:r>
      <w:r w:rsidRPr="00D351FD">
        <w:rPr>
          <w:rFonts w:ascii="Times New Roman" w:hAnsi="Times New Roman"/>
        </w:rPr>
        <w:t>capitolo</w:t>
      </w:r>
      <w:r w:rsidR="00D351FD">
        <w:rPr>
          <w:rFonts w:ascii="Times New Roman" w:hAnsi="Times New Roman"/>
        </w:rPr>
        <w:t xml:space="preserve"> 10</w:t>
      </w:r>
      <w:r w:rsidRPr="00E73DBD">
        <w:rPr>
          <w:rFonts w:ascii="Times New Roman" w:hAnsi="Times New Roman"/>
        </w:rPr>
        <w:t xml:space="preserve"> </w:t>
      </w:r>
      <w:r w:rsidRPr="00E73DBD">
        <w:rPr>
          <w:rFonts w:ascii="Times New Roman" w:hAnsi="Times New Roman"/>
          <w:b/>
        </w:rPr>
        <w:t>PARTE SPECIALE: MAPPATURA, ANALISI E VALUTAZIONE DEL RISCHIO DEI PROCESSI</w:t>
      </w:r>
      <w:r w:rsidRPr="00E73DBD">
        <w:rPr>
          <w:rFonts w:ascii="Times New Roman" w:hAnsi="Times New Roman"/>
          <w:shd w:val="clear" w:color="auto" w:fill="FFFF00"/>
        </w:rPr>
        <w:t xml:space="preserve"> </w:t>
      </w:r>
    </w:p>
    <w:p w14:paraId="3B3685AB" w14:textId="3D42ABF2" w:rsidR="00E239D8" w:rsidRPr="00A87B49" w:rsidRDefault="00E239D8" w:rsidP="00A87B49">
      <w:pPr>
        <w:pStyle w:val="Titolo2"/>
        <w:rPr>
          <w:rFonts w:ascii="Times New Roman" w:hAnsi="Times New Roman" w:cs="Times New Roman"/>
        </w:rPr>
      </w:pPr>
    </w:p>
    <w:p w14:paraId="35B2B5E8" w14:textId="77777777" w:rsidR="00E239D8" w:rsidRPr="00E73DBD" w:rsidRDefault="00E239D8" w:rsidP="006E310C">
      <w:pPr>
        <w:pStyle w:val="Standard"/>
        <w:jc w:val="both"/>
        <w:rPr>
          <w:rFonts w:cs="Times New Roman"/>
          <w:b/>
          <w:bCs/>
        </w:rPr>
      </w:pPr>
    </w:p>
    <w:p w14:paraId="62D15906" w14:textId="492C8E9B" w:rsidR="006E310C" w:rsidRPr="00E73DBD" w:rsidRDefault="006E310C" w:rsidP="00676D2A">
      <w:pPr>
        <w:pStyle w:val="Titolo2"/>
        <w:numPr>
          <w:ilvl w:val="1"/>
          <w:numId w:val="22"/>
        </w:numPr>
        <w:rPr>
          <w:rFonts w:ascii="Times New Roman" w:hAnsi="Times New Roman" w:cs="Times New Roman"/>
        </w:rPr>
      </w:pPr>
      <w:bookmarkStart w:id="96" w:name="_Toc403630435"/>
      <w:r w:rsidRPr="00E73DBD">
        <w:rPr>
          <w:rFonts w:ascii="Times New Roman" w:hAnsi="Times New Roman" w:cs="Times New Roman"/>
        </w:rPr>
        <w:t>Organizzazione del sistema di monitoraggio sull'attuazione del P.T.P.C., con l'individuazione dei referenti, dei tempi e delle modalità di informativa</w:t>
      </w:r>
      <w:bookmarkEnd w:id="96"/>
    </w:p>
    <w:p w14:paraId="145133F8" w14:textId="77777777" w:rsidR="006E310C" w:rsidRPr="00E73DBD" w:rsidRDefault="006E310C" w:rsidP="00E239D8">
      <w:pPr>
        <w:pStyle w:val="Standard"/>
        <w:ind w:firstLine="708"/>
        <w:jc w:val="both"/>
        <w:rPr>
          <w:rFonts w:cs="Times New Roman"/>
        </w:rPr>
      </w:pPr>
      <w:r w:rsidRPr="00E73DBD">
        <w:rPr>
          <w:rFonts w:cs="Times New Roman"/>
        </w:rPr>
        <w:t xml:space="preserve">L'art.1, comma 10, lettera a della legge n.190/2012 prevede che il responsabile della prevenzione della corruzione provveda alla verifica dell'efficace attuazione del piano e della sua idoneità, nonché a proporre la modifica dello stesso quando sono accertate significative violazioni delle prescrizioni ovvero quando intervengono mutamenti nell'organizzazione o nell'attività </w:t>
      </w:r>
      <w:r w:rsidRPr="00E73DBD">
        <w:rPr>
          <w:rFonts w:cs="Times New Roman"/>
        </w:rPr>
        <w:lastRenderedPageBreak/>
        <w:t>dell'amministrazione.</w:t>
      </w:r>
    </w:p>
    <w:p w14:paraId="555693A4" w14:textId="099FE644" w:rsidR="006E310C" w:rsidRPr="00BC0C37" w:rsidRDefault="006E310C" w:rsidP="006E310C">
      <w:pPr>
        <w:pStyle w:val="Standard"/>
        <w:jc w:val="both"/>
        <w:rPr>
          <w:rFonts w:cs="Times New Roman"/>
          <w:highlight w:val="lightGray"/>
        </w:rPr>
      </w:pPr>
      <w:r w:rsidRPr="00E73DBD">
        <w:rPr>
          <w:rFonts w:cs="Times New Roman"/>
        </w:rPr>
        <w:t xml:space="preserve">Con l'obiettivo di adempiere alla suddetta verifica, il responsabile della prevenzione della corruzione si avvale di una serie di referenti all'interno dell'Amministrazione. In particolare si individuano i seguenti soggetti, che si occupano di garantire un flusso di informazioni continuo al responsabile della prevenzione della corruzione, </w:t>
      </w:r>
      <w:proofErr w:type="spellStart"/>
      <w:r w:rsidRPr="00E73DBD">
        <w:rPr>
          <w:rFonts w:cs="Times New Roman"/>
        </w:rPr>
        <w:t>affinchè</w:t>
      </w:r>
      <w:proofErr w:type="spellEnd"/>
      <w:r w:rsidRPr="00E73DBD">
        <w:rPr>
          <w:rFonts w:cs="Times New Roman"/>
        </w:rPr>
        <w:t xml:space="preserve"> lo stesso possa costantemente vigilare sul funzionamen</w:t>
      </w:r>
      <w:r w:rsidR="007D7B64" w:rsidRPr="00E73DBD">
        <w:rPr>
          <w:rFonts w:cs="Times New Roman"/>
        </w:rPr>
        <w:t xml:space="preserve">to e sull'osservanza del piano: </w:t>
      </w:r>
      <w:r w:rsidRPr="006E3696">
        <w:rPr>
          <w:rFonts w:cs="Times New Roman"/>
          <w:highlight w:val="green"/>
          <w:shd w:val="clear" w:color="auto" w:fill="FFFF00"/>
        </w:rPr>
        <w:t>…......................................................</w:t>
      </w:r>
    </w:p>
    <w:p w14:paraId="756AF070" w14:textId="77777777" w:rsidR="006E310C" w:rsidRPr="00E73DBD" w:rsidRDefault="006E310C" w:rsidP="006E310C">
      <w:pPr>
        <w:pStyle w:val="Standard"/>
        <w:jc w:val="both"/>
        <w:rPr>
          <w:rFonts w:cs="Times New Roman"/>
        </w:rPr>
      </w:pPr>
      <w:r w:rsidRPr="00E73DBD">
        <w:rPr>
          <w:rFonts w:cs="Times New Roman"/>
        </w:rPr>
        <w:t xml:space="preserve"> Ai sensi dell'art.1, comma 14 della legge n.190/2012 il responsabile della prevenzione della         corruzione entro il 15 dicembre di ogni anno redige una relazione annuale che offre il rendiconto sull'efficacia delle misure di prevenzione definite dal P.T.P.C. Questo documento dovrà essere pubblicato sul sito istituzionale di ciascuna amministrazione nonché trasmesso al Dipartimento della funzione pubblica in allegato al P.T.P.C. dell'anno successivo.</w:t>
      </w:r>
    </w:p>
    <w:p w14:paraId="2296EE2D" w14:textId="77777777" w:rsidR="006E310C" w:rsidRPr="00BC0C37" w:rsidRDefault="006E310C" w:rsidP="006E310C">
      <w:pPr>
        <w:pStyle w:val="Standard"/>
        <w:jc w:val="both"/>
        <w:rPr>
          <w:rFonts w:cs="Times New Roman"/>
        </w:rPr>
      </w:pPr>
      <w:r w:rsidRPr="00E73DBD">
        <w:rPr>
          <w:rFonts w:cs="Times New Roman"/>
        </w:rPr>
        <w:t>Secondo quanto previsto dal piano nazionale anticorruzione, tale documento dovrà contenere un nucleo minimo di indicatori sull'efficacia delle politiche di prevenzione.</w:t>
      </w:r>
      <w:r w:rsidRPr="00BC0C37">
        <w:rPr>
          <w:rFonts w:cs="Times New Roman"/>
        </w:rPr>
        <w:t xml:space="preserve">   </w:t>
      </w:r>
    </w:p>
    <w:p w14:paraId="464D8ACB" w14:textId="77777777" w:rsidR="006E310C" w:rsidRPr="00BC0C37" w:rsidRDefault="006E310C" w:rsidP="007E2A9A">
      <w:pPr>
        <w:rPr>
          <w:rFonts w:ascii="Times New Roman" w:hAnsi="Times New Roman"/>
        </w:rPr>
      </w:pPr>
    </w:p>
    <w:p w14:paraId="6644135B" w14:textId="26AE3B1A" w:rsidR="007E2A9A" w:rsidRPr="00BC0C37" w:rsidRDefault="007D7B64" w:rsidP="00676D2A">
      <w:pPr>
        <w:pStyle w:val="Titolo1"/>
        <w:numPr>
          <w:ilvl w:val="0"/>
          <w:numId w:val="22"/>
        </w:numPr>
        <w:jc w:val="both"/>
        <w:rPr>
          <w:rFonts w:ascii="Times New Roman" w:hAnsi="Times New Roman" w:cs="Times New Roman"/>
        </w:rPr>
      </w:pPr>
      <w:r w:rsidRPr="00BC0C37">
        <w:rPr>
          <w:rFonts w:ascii="Times New Roman" w:hAnsi="Times New Roman" w:cs="Times New Roman"/>
        </w:rPr>
        <w:t xml:space="preserve"> </w:t>
      </w:r>
      <w:bookmarkStart w:id="97" w:name="_Ref403502483"/>
      <w:bookmarkStart w:id="98" w:name="_Toc403630436"/>
      <w:r w:rsidR="007E2A9A" w:rsidRPr="00BC0C37">
        <w:rPr>
          <w:rFonts w:ascii="Times New Roman" w:hAnsi="Times New Roman" w:cs="Times New Roman"/>
        </w:rPr>
        <w:t>PARTE SPECIALE: MAPPATURA, ANALISI E VALUTAZIONE DEL RISCHIO DEI PROCESSI</w:t>
      </w:r>
      <w:bookmarkEnd w:id="97"/>
      <w:bookmarkEnd w:id="98"/>
    </w:p>
    <w:p w14:paraId="5CA7791A" w14:textId="77777777" w:rsidR="007E2A9A" w:rsidRPr="003633FB" w:rsidRDefault="007E2A9A" w:rsidP="007D7B64">
      <w:pPr>
        <w:ind w:firstLine="360"/>
        <w:jc w:val="both"/>
        <w:rPr>
          <w:rFonts w:ascii="Times New Roman" w:hAnsi="Times New Roman"/>
        </w:rPr>
      </w:pPr>
      <w:r w:rsidRPr="003633FB">
        <w:rPr>
          <w:rFonts w:ascii="Times New Roman" w:hAnsi="Times New Roman"/>
        </w:rPr>
        <w:t>I processi istituzionali e di supporto, come spiegato nel par. 4, sono stati scomposti in sub-processi e questi ultimi sono stati talvolta ulteriormente suddivisi in attività. La suddivisione dei sub-processi in attività è avvenuta in tutti quei casi in cui all'interno del sub processo sono presenti delle attività che si caratterizzano per un livello di esposizione al rischio differente e, pertanto, si è ritenuto opportuno applicare un maggior livello di scomposizione.</w:t>
      </w:r>
    </w:p>
    <w:p w14:paraId="527E2881" w14:textId="50A0D031" w:rsidR="001C34B3" w:rsidRPr="003633FB" w:rsidRDefault="007E2A9A" w:rsidP="006E2004">
      <w:pPr>
        <w:jc w:val="both"/>
        <w:rPr>
          <w:rFonts w:ascii="Times New Roman" w:hAnsi="Times New Roman"/>
        </w:rPr>
      </w:pPr>
      <w:r w:rsidRPr="003633FB">
        <w:rPr>
          <w:rFonts w:ascii="Times New Roman" w:hAnsi="Times New Roman"/>
        </w:rPr>
        <w:t>Nell'analizzare i processi istituzio</w:t>
      </w:r>
      <w:r w:rsidR="00F23145" w:rsidRPr="003633FB">
        <w:rPr>
          <w:rFonts w:ascii="Times New Roman" w:hAnsi="Times New Roman"/>
        </w:rPr>
        <w:t xml:space="preserve">nali e di supporto della </w:t>
      </w:r>
      <w:r w:rsidR="005279AA">
        <w:rPr>
          <w:rFonts w:ascii="Times New Roman" w:hAnsi="Times New Roman"/>
        </w:rPr>
        <w:t>Ordine</w:t>
      </w:r>
      <w:r w:rsidRPr="003633FB">
        <w:rPr>
          <w:rFonts w:ascii="Times New Roman" w:hAnsi="Times New Roman"/>
        </w:rPr>
        <w:t>, in questa prima versione del Piano, l'attenzione è stata rivolta alle aree di rischio</w:t>
      </w:r>
      <w:r w:rsidR="00D95A51" w:rsidRPr="003633FB">
        <w:rPr>
          <w:rFonts w:ascii="Times New Roman" w:hAnsi="Times New Roman"/>
        </w:rPr>
        <w:t xml:space="preserve"> obbligatorie previste dal PNA:</w:t>
      </w:r>
      <w:r w:rsidRPr="003633FB">
        <w:rPr>
          <w:rFonts w:ascii="Times New Roman" w:hAnsi="Times New Roman"/>
        </w:rPr>
        <w:t xml:space="preserve"> personale e affidamento </w:t>
      </w:r>
      <w:r w:rsidR="00F23145" w:rsidRPr="003633FB">
        <w:rPr>
          <w:rFonts w:ascii="Times New Roman" w:hAnsi="Times New Roman"/>
        </w:rPr>
        <w:t>di lavori, servizi e forniture</w:t>
      </w:r>
      <w:r w:rsidR="00DB6A81" w:rsidRPr="003633FB">
        <w:rPr>
          <w:rFonts w:ascii="Times New Roman" w:hAnsi="Times New Roman"/>
        </w:rPr>
        <w:t>.</w:t>
      </w:r>
    </w:p>
    <w:p w14:paraId="1873D985" w14:textId="28F80DD4" w:rsidR="007E2A9A" w:rsidRPr="003633FB" w:rsidRDefault="00AE0D9F" w:rsidP="00676D2A">
      <w:pPr>
        <w:pStyle w:val="Titolo2"/>
        <w:numPr>
          <w:ilvl w:val="1"/>
          <w:numId w:val="22"/>
        </w:numPr>
        <w:rPr>
          <w:rFonts w:ascii="Times New Roman" w:hAnsi="Times New Roman" w:cs="Times New Roman"/>
        </w:rPr>
      </w:pPr>
      <w:bookmarkStart w:id="99" w:name="_Toc403630437"/>
      <w:r w:rsidRPr="003633FB">
        <w:rPr>
          <w:rFonts w:ascii="Times New Roman" w:hAnsi="Times New Roman" w:cs="Times New Roman"/>
        </w:rPr>
        <w:t>Aree a rischio</w:t>
      </w:r>
      <w:bookmarkEnd w:id="99"/>
    </w:p>
    <w:p w14:paraId="349EA36A" w14:textId="11898CC1" w:rsidR="00AE0D9F" w:rsidRPr="00BC0C37" w:rsidRDefault="00AE0D9F" w:rsidP="00975277">
      <w:pPr>
        <w:autoSpaceDE w:val="0"/>
        <w:autoSpaceDN w:val="0"/>
        <w:adjustRightInd w:val="0"/>
        <w:ind w:firstLine="360"/>
        <w:jc w:val="both"/>
        <w:rPr>
          <w:rFonts w:ascii="Times New Roman" w:hAnsi="Times New Roman"/>
          <w:color w:val="000000"/>
        </w:rPr>
      </w:pPr>
      <w:r w:rsidRPr="00BC0C37">
        <w:rPr>
          <w:rFonts w:ascii="Times New Roman" w:hAnsi="Times New Roman"/>
          <w:color w:val="000000"/>
        </w:rPr>
        <w:t>L’individuazione delle aree di rischio ha la finalità di consentire l’emersione delle aree nell’ambito dell’attività dell’intera amministrazione che devono essere presidiate più di altre mediante l’implementazione di misure di prevenzione.</w:t>
      </w:r>
    </w:p>
    <w:p w14:paraId="449F4BC5" w14:textId="34C677D8" w:rsidR="00AE0D9F" w:rsidRPr="00BC0C37" w:rsidRDefault="00914353"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Rispetto a tali aree il PTPC</w:t>
      </w:r>
      <w:r w:rsidR="00AE0D9F" w:rsidRPr="00BC0C37">
        <w:rPr>
          <w:rFonts w:ascii="Times New Roman" w:hAnsi="Times New Roman"/>
          <w:color w:val="000000"/>
        </w:rPr>
        <w:t xml:space="preserve"> deve identificare le loro caratteristiche, le azioni e gli strumenti per prevenire il rischio, stabilendo le priorità di trattazione.</w:t>
      </w:r>
    </w:p>
    <w:p w14:paraId="3B3DDFCD" w14:textId="17B5151A" w:rsidR="00AE0D9F" w:rsidRPr="00BC0C37" w:rsidRDefault="00AE0D9F"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L’individuazione delle aree di rischio è il risultato di un processo complesso, che presuppone la valutazione del rischio da realizzarsi attraverso la verifica “sul campo” dell’impatto del fenomeno corruttivo sui singoli processi svolti nell’ente. La metodologia utilizzata dall’amministrazione per effettuare la valutazione del rischio deve essere indicata e risultare in ma</w:t>
      </w:r>
      <w:r w:rsidR="00914353" w:rsidRPr="00BC0C37">
        <w:rPr>
          <w:rFonts w:ascii="Times New Roman" w:hAnsi="Times New Roman"/>
          <w:color w:val="000000"/>
        </w:rPr>
        <w:t>niera chiara nel PTCP</w:t>
      </w:r>
      <w:r w:rsidRPr="00BC0C37">
        <w:rPr>
          <w:rFonts w:ascii="Times New Roman" w:hAnsi="Times New Roman"/>
          <w:color w:val="000000"/>
        </w:rPr>
        <w:t>.</w:t>
      </w:r>
    </w:p>
    <w:p w14:paraId="755BCACC" w14:textId="42A3E253" w:rsidR="00AE0D9F" w:rsidRPr="00BC0C37" w:rsidRDefault="00AE0D9F"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Per “rischio” si intende l’effetto dell’incertezza sul corretto perseguimento dell’interesse pubblico e, quindi, sull’obiettivo istituzionale dell’ente, dovuto alla possibilità che si verifichi un dato evento.</w:t>
      </w:r>
    </w:p>
    <w:p w14:paraId="0EC9F846" w14:textId="2559BAF2" w:rsidR="00AE0D9F" w:rsidRPr="00BC0C37" w:rsidRDefault="00AE0D9F"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Per “evento” si intende il verificarsi o il modificarsi di un insieme di circostanze che si frappongono o si oppongono al perseguimento dell’obiettivo istituzionale dell’Ente.</w:t>
      </w:r>
    </w:p>
    <w:p w14:paraId="0C33D6C9" w14:textId="6DAED1BD" w:rsidR="00AE0D9F" w:rsidRPr="00BC0C37" w:rsidRDefault="00AE0D9F" w:rsidP="00F35C51">
      <w:pPr>
        <w:autoSpaceDE w:val="0"/>
        <w:autoSpaceDN w:val="0"/>
        <w:adjustRightInd w:val="0"/>
        <w:jc w:val="both"/>
        <w:rPr>
          <w:rFonts w:ascii="Times New Roman" w:hAnsi="Times New Roman"/>
          <w:color w:val="000000"/>
        </w:rPr>
      </w:pPr>
      <w:r w:rsidRPr="00BC0C37">
        <w:rPr>
          <w:rFonts w:ascii="Times New Roman" w:hAnsi="Times New Roman"/>
          <w:color w:val="000000"/>
        </w:rPr>
        <w:t xml:space="preserve">Le aree di rischio variano a seconda del contesto esterno ed interno e della tipologia di attività istituzionale svolta dalla specifica amministrazione. </w:t>
      </w:r>
    </w:p>
    <w:p w14:paraId="596B5FB8" w14:textId="2BED1BB6" w:rsidR="00AE0D9F" w:rsidRPr="003633FB" w:rsidRDefault="00F35C51"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 xml:space="preserve">All’interno della </w:t>
      </w:r>
      <w:r w:rsidR="005279AA">
        <w:rPr>
          <w:rFonts w:ascii="Times New Roman" w:hAnsi="Times New Roman"/>
          <w:color w:val="000000"/>
        </w:rPr>
        <w:t>Ordine</w:t>
      </w:r>
      <w:r w:rsidRPr="00BC0C37">
        <w:rPr>
          <w:rFonts w:ascii="Times New Roman" w:hAnsi="Times New Roman"/>
          <w:color w:val="000000"/>
        </w:rPr>
        <w:t xml:space="preserve"> sono state individuate in concreto le </w:t>
      </w:r>
      <w:r w:rsidR="00AE0D9F" w:rsidRPr="00BC0C37">
        <w:rPr>
          <w:rFonts w:ascii="Times New Roman" w:hAnsi="Times New Roman"/>
          <w:color w:val="000000"/>
        </w:rPr>
        <w:t xml:space="preserve">seguenti aree di </w:t>
      </w:r>
      <w:r w:rsidR="00AE0D9F" w:rsidRPr="003633FB">
        <w:rPr>
          <w:rFonts w:ascii="Times New Roman" w:hAnsi="Times New Roman"/>
          <w:color w:val="000000"/>
        </w:rPr>
        <w:t xml:space="preserve">rischio (come da </w:t>
      </w:r>
      <w:r w:rsidR="007D7B64" w:rsidRPr="003633FB">
        <w:rPr>
          <w:rFonts w:ascii="Times New Roman" w:hAnsi="Times New Roman"/>
          <w:color w:val="000000"/>
        </w:rPr>
        <w:t>tabella</w:t>
      </w:r>
      <w:r w:rsidR="00AE0D9F" w:rsidRPr="003633FB">
        <w:rPr>
          <w:rFonts w:ascii="Times New Roman" w:hAnsi="Times New Roman"/>
          <w:color w:val="000000"/>
        </w:rPr>
        <w:t xml:space="preserve"> 1: </w:t>
      </w:r>
      <w:proofErr w:type="gramStart"/>
      <w:r w:rsidR="00AE0D9F" w:rsidRPr="003633FB">
        <w:rPr>
          <w:rFonts w:ascii="Times New Roman" w:hAnsi="Times New Roman"/>
          <w:color w:val="000000"/>
        </w:rPr>
        <w:t>Le</w:t>
      </w:r>
      <w:r w:rsidRPr="003633FB">
        <w:rPr>
          <w:rFonts w:ascii="Times New Roman" w:hAnsi="Times New Roman"/>
          <w:color w:val="000000"/>
        </w:rPr>
        <w:t xml:space="preserve"> </w:t>
      </w:r>
      <w:r w:rsidR="00114966" w:rsidRPr="003633FB">
        <w:rPr>
          <w:rFonts w:ascii="Times New Roman" w:hAnsi="Times New Roman"/>
          <w:color w:val="000000"/>
        </w:rPr>
        <w:t xml:space="preserve"> </w:t>
      </w:r>
      <w:r w:rsidR="00AE0D9F" w:rsidRPr="003633FB">
        <w:rPr>
          <w:rFonts w:ascii="Times New Roman" w:hAnsi="Times New Roman"/>
          <w:color w:val="000000"/>
        </w:rPr>
        <w:t>Aree</w:t>
      </w:r>
      <w:proofErr w:type="gramEnd"/>
      <w:r w:rsidR="00AE0D9F" w:rsidRPr="003633FB">
        <w:rPr>
          <w:rFonts w:ascii="Times New Roman" w:hAnsi="Times New Roman"/>
          <w:color w:val="000000"/>
        </w:rPr>
        <w:t xml:space="preserve"> di rischio):</w:t>
      </w:r>
    </w:p>
    <w:p w14:paraId="07440710" w14:textId="68DFD4DD" w:rsidR="00AE0D9F" w:rsidRPr="00BC0C37" w:rsidRDefault="00975277" w:rsidP="00676D2A">
      <w:pPr>
        <w:pStyle w:val="Paragrafoelenco"/>
        <w:numPr>
          <w:ilvl w:val="0"/>
          <w:numId w:val="6"/>
        </w:numPr>
        <w:autoSpaceDE w:val="0"/>
        <w:autoSpaceDN w:val="0"/>
        <w:adjustRightInd w:val="0"/>
        <w:rPr>
          <w:rFonts w:ascii="Times New Roman" w:hAnsi="Times New Roman"/>
          <w:color w:val="000000"/>
        </w:rPr>
      </w:pPr>
      <w:r w:rsidRPr="00BC0C37">
        <w:rPr>
          <w:rFonts w:ascii="Times New Roman" w:hAnsi="Times New Roman"/>
          <w:color w:val="000000"/>
        </w:rPr>
        <w:t>Processi</w:t>
      </w:r>
      <w:r w:rsidR="00AE0D9F" w:rsidRPr="00BC0C37">
        <w:rPr>
          <w:rFonts w:ascii="Times New Roman" w:hAnsi="Times New Roman"/>
          <w:color w:val="000000"/>
        </w:rPr>
        <w:t xml:space="preserve"> finalizzati all’acquisizione e alla progressione del personale;</w:t>
      </w:r>
    </w:p>
    <w:p w14:paraId="296BAE5A" w14:textId="4EE1C750" w:rsidR="00C253AB" w:rsidRPr="00BC0C37" w:rsidRDefault="00975277" w:rsidP="00676D2A">
      <w:pPr>
        <w:pStyle w:val="Paragrafoelenco"/>
        <w:numPr>
          <w:ilvl w:val="0"/>
          <w:numId w:val="6"/>
        </w:numPr>
        <w:autoSpaceDE w:val="0"/>
        <w:autoSpaceDN w:val="0"/>
        <w:adjustRightInd w:val="0"/>
        <w:jc w:val="both"/>
        <w:rPr>
          <w:rFonts w:ascii="Times New Roman" w:hAnsi="Times New Roman"/>
          <w:color w:val="000000"/>
        </w:rPr>
      </w:pPr>
      <w:r w:rsidRPr="00BC0C37">
        <w:rPr>
          <w:rFonts w:ascii="Times New Roman" w:hAnsi="Times New Roman"/>
          <w:color w:val="000000"/>
        </w:rPr>
        <w:t>Processi</w:t>
      </w:r>
      <w:r w:rsidR="00AE0D9F" w:rsidRPr="00BC0C37">
        <w:rPr>
          <w:rFonts w:ascii="Times New Roman" w:hAnsi="Times New Roman"/>
          <w:color w:val="000000"/>
        </w:rPr>
        <w:t xml:space="preserve"> finalizzati all’affidamento di lavori, servizi e forniture nonché all’affidamento di</w:t>
      </w:r>
      <w:r w:rsidRPr="00BC0C37">
        <w:rPr>
          <w:rFonts w:ascii="Times New Roman" w:hAnsi="Times New Roman"/>
          <w:color w:val="000000"/>
        </w:rPr>
        <w:t xml:space="preserve"> </w:t>
      </w:r>
      <w:r w:rsidR="00AE0D9F" w:rsidRPr="00BC0C37">
        <w:rPr>
          <w:rFonts w:ascii="Times New Roman" w:hAnsi="Times New Roman"/>
          <w:color w:val="000000"/>
        </w:rPr>
        <w:t xml:space="preserve">ogni altro tipo di commessa o vantaggio pubblici disciplinato dal </w:t>
      </w:r>
      <w:proofErr w:type="spellStart"/>
      <w:r w:rsidR="00AE0D9F" w:rsidRPr="00BC0C37">
        <w:rPr>
          <w:rFonts w:ascii="Times New Roman" w:hAnsi="Times New Roman"/>
          <w:color w:val="000000"/>
        </w:rPr>
        <w:t>D.Lgs.</w:t>
      </w:r>
      <w:proofErr w:type="spellEnd"/>
      <w:r w:rsidR="00AE0D9F" w:rsidRPr="00BC0C37">
        <w:rPr>
          <w:rFonts w:ascii="Times New Roman" w:hAnsi="Times New Roman"/>
          <w:color w:val="000000"/>
        </w:rPr>
        <w:t xml:space="preserve"> n. 163 del 2006;</w:t>
      </w:r>
    </w:p>
    <w:p w14:paraId="7F59F9E3" w14:textId="3CC759F8" w:rsidR="00C253AB" w:rsidRPr="00BC0C37" w:rsidRDefault="00975277" w:rsidP="00676D2A">
      <w:pPr>
        <w:pStyle w:val="Paragrafoelenco"/>
        <w:numPr>
          <w:ilvl w:val="0"/>
          <w:numId w:val="6"/>
        </w:numPr>
        <w:autoSpaceDE w:val="0"/>
        <w:autoSpaceDN w:val="0"/>
        <w:adjustRightInd w:val="0"/>
        <w:jc w:val="both"/>
        <w:rPr>
          <w:rFonts w:ascii="Times New Roman" w:hAnsi="Times New Roman"/>
          <w:color w:val="000000"/>
        </w:rPr>
      </w:pPr>
      <w:r w:rsidRPr="00BC0C37">
        <w:rPr>
          <w:rFonts w:ascii="Times New Roman" w:hAnsi="Times New Roman"/>
          <w:color w:val="000000"/>
        </w:rPr>
        <w:t>Processi</w:t>
      </w:r>
      <w:r w:rsidR="00C253AB" w:rsidRPr="00BC0C37">
        <w:rPr>
          <w:rFonts w:ascii="Times New Roman" w:hAnsi="Times New Roman"/>
          <w:color w:val="000000"/>
        </w:rPr>
        <w:t xml:space="preserve"> finalizzati ad ampliare la sfera giuridica dei destina</w:t>
      </w:r>
      <w:r w:rsidRPr="00BC0C37">
        <w:rPr>
          <w:rFonts w:ascii="Times New Roman" w:hAnsi="Times New Roman"/>
          <w:color w:val="000000"/>
        </w:rPr>
        <w:t xml:space="preserve">tari privi di effetto economico </w:t>
      </w:r>
      <w:r w:rsidR="00C253AB" w:rsidRPr="00BC0C37">
        <w:rPr>
          <w:rFonts w:ascii="Times New Roman" w:hAnsi="Times New Roman"/>
          <w:color w:val="000000"/>
        </w:rPr>
        <w:t>diretto ed immediato per il destinatario</w:t>
      </w:r>
    </w:p>
    <w:p w14:paraId="39D487D4" w14:textId="0815126D" w:rsidR="00C253AB" w:rsidRPr="00BC0C37" w:rsidRDefault="00975277" w:rsidP="00676D2A">
      <w:pPr>
        <w:pStyle w:val="Paragrafoelenco"/>
        <w:numPr>
          <w:ilvl w:val="0"/>
          <w:numId w:val="6"/>
        </w:numPr>
        <w:autoSpaceDE w:val="0"/>
        <w:autoSpaceDN w:val="0"/>
        <w:adjustRightInd w:val="0"/>
        <w:jc w:val="both"/>
        <w:rPr>
          <w:rFonts w:ascii="Times New Roman" w:hAnsi="Times New Roman"/>
          <w:color w:val="000000"/>
        </w:rPr>
      </w:pPr>
      <w:r w:rsidRPr="00BC0C37">
        <w:rPr>
          <w:rFonts w:ascii="Times New Roman" w:hAnsi="Times New Roman"/>
          <w:color w:val="000000"/>
        </w:rPr>
        <w:t>Processi</w:t>
      </w:r>
      <w:r w:rsidR="00C253AB" w:rsidRPr="00BC0C37">
        <w:rPr>
          <w:rFonts w:ascii="Times New Roman" w:hAnsi="Times New Roman"/>
          <w:color w:val="000000"/>
        </w:rPr>
        <w:t xml:space="preserve"> finalizzati ad ampliare la sfera giuridica dei de</w:t>
      </w:r>
      <w:r w:rsidRPr="00BC0C37">
        <w:rPr>
          <w:rFonts w:ascii="Times New Roman" w:hAnsi="Times New Roman"/>
          <w:color w:val="000000"/>
        </w:rPr>
        <w:t xml:space="preserve">stinatari con effetto economico </w:t>
      </w:r>
      <w:r w:rsidR="00C253AB" w:rsidRPr="00BC0C37">
        <w:rPr>
          <w:rFonts w:ascii="Times New Roman" w:hAnsi="Times New Roman"/>
          <w:color w:val="000000"/>
        </w:rPr>
        <w:t>diretto ed immediato per il destinatario</w:t>
      </w:r>
    </w:p>
    <w:p w14:paraId="0A48DF1A" w14:textId="4D569ACB" w:rsidR="008B256A" w:rsidRPr="003633FB" w:rsidRDefault="00503458">
      <w:pPr>
        <w:rPr>
          <w:rFonts w:ascii="Times New Roman" w:hAnsi="Times New Roman"/>
          <w:color w:val="000000"/>
        </w:rPr>
      </w:pPr>
      <w:r w:rsidRPr="00BC0C37">
        <w:rPr>
          <w:rFonts w:ascii="Times New Roman" w:hAnsi="Times New Roman"/>
          <w:color w:val="000000"/>
          <w:highlight w:val="yellow"/>
        </w:rPr>
        <w:br w:type="page"/>
      </w:r>
      <w:r w:rsidR="007D7B64" w:rsidRPr="003633FB">
        <w:rPr>
          <w:rFonts w:ascii="Times New Roman" w:hAnsi="Times New Roman"/>
          <w:color w:val="000000"/>
        </w:rPr>
        <w:lastRenderedPageBreak/>
        <w:t>Tabella</w:t>
      </w:r>
      <w:r w:rsidR="00F35C51" w:rsidRPr="003633FB">
        <w:rPr>
          <w:rFonts w:ascii="Times New Roman" w:hAnsi="Times New Roman"/>
          <w:color w:val="000000"/>
        </w:rPr>
        <w:t xml:space="preserve"> 1 aree di rischio</w:t>
      </w:r>
    </w:p>
    <w:p w14:paraId="39C22FC4" w14:textId="77777777" w:rsidR="00F35C51" w:rsidRPr="00BC0C37" w:rsidRDefault="00F35C51">
      <w:pPr>
        <w:rPr>
          <w:rFonts w:ascii="Times New Roman" w:hAnsi="Times New Roman"/>
          <w:color w:val="000000"/>
        </w:rPr>
      </w:pPr>
    </w:p>
    <w:tbl>
      <w:tblPr>
        <w:tblStyle w:val="Grigliatabella"/>
        <w:tblW w:w="10314" w:type="dxa"/>
        <w:tblLayout w:type="fixed"/>
        <w:tblLook w:val="04A0" w:firstRow="1" w:lastRow="0" w:firstColumn="1" w:lastColumn="0" w:noHBand="0" w:noVBand="1"/>
      </w:tblPr>
      <w:tblGrid>
        <w:gridCol w:w="1526"/>
        <w:gridCol w:w="1559"/>
        <w:gridCol w:w="1559"/>
        <w:gridCol w:w="1843"/>
        <w:gridCol w:w="1985"/>
        <w:gridCol w:w="1842"/>
      </w:tblGrid>
      <w:tr w:rsidR="00543AAB" w:rsidRPr="00BC0C37" w14:paraId="3AF928D5" w14:textId="77777777" w:rsidTr="009A456C">
        <w:tc>
          <w:tcPr>
            <w:tcW w:w="1526" w:type="dxa"/>
          </w:tcPr>
          <w:p w14:paraId="69431E01" w14:textId="76764FCB"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AREE DI RISCHIO</w:t>
            </w:r>
          </w:p>
        </w:tc>
        <w:tc>
          <w:tcPr>
            <w:tcW w:w="1559" w:type="dxa"/>
          </w:tcPr>
          <w:p w14:paraId="387A077C" w14:textId="030ADA55" w:rsidR="00543AAB" w:rsidRPr="00BC0C37" w:rsidRDefault="003633FB" w:rsidP="008B256A">
            <w:pPr>
              <w:autoSpaceDE w:val="0"/>
              <w:autoSpaceDN w:val="0"/>
              <w:adjustRightInd w:val="0"/>
              <w:jc w:val="center"/>
              <w:rPr>
                <w:rFonts w:ascii="Times New Roman" w:hAnsi="Times New Roman"/>
                <w:b/>
                <w:bCs/>
              </w:rPr>
            </w:pPr>
            <w:r>
              <w:rPr>
                <w:rFonts w:ascii="Times New Roman" w:hAnsi="Times New Roman"/>
                <w:b/>
                <w:bCs/>
              </w:rPr>
              <w:t>PROCESSO</w:t>
            </w:r>
          </w:p>
        </w:tc>
        <w:tc>
          <w:tcPr>
            <w:tcW w:w="1559" w:type="dxa"/>
          </w:tcPr>
          <w:p w14:paraId="0E94187E" w14:textId="5266AB45" w:rsidR="00543AAB" w:rsidRPr="00BC0C37" w:rsidRDefault="003633FB" w:rsidP="008B256A">
            <w:pPr>
              <w:autoSpaceDE w:val="0"/>
              <w:autoSpaceDN w:val="0"/>
              <w:adjustRightInd w:val="0"/>
              <w:jc w:val="center"/>
              <w:rPr>
                <w:rFonts w:ascii="Times New Roman" w:hAnsi="Times New Roman"/>
                <w:b/>
                <w:bCs/>
              </w:rPr>
            </w:pPr>
            <w:r>
              <w:rPr>
                <w:rFonts w:ascii="Times New Roman" w:hAnsi="Times New Roman"/>
                <w:b/>
                <w:bCs/>
              </w:rPr>
              <w:t>SOTTO-</w:t>
            </w:r>
            <w:r w:rsidR="00543AAB" w:rsidRPr="00BC0C37">
              <w:rPr>
                <w:rFonts w:ascii="Times New Roman" w:hAnsi="Times New Roman"/>
                <w:b/>
                <w:bCs/>
              </w:rPr>
              <w:t>PROCESSO</w:t>
            </w:r>
          </w:p>
        </w:tc>
        <w:tc>
          <w:tcPr>
            <w:tcW w:w="1843" w:type="dxa"/>
          </w:tcPr>
          <w:p w14:paraId="3C7DE98D" w14:textId="6A4906BB"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REATI POSSIBILI</w:t>
            </w:r>
          </w:p>
        </w:tc>
        <w:tc>
          <w:tcPr>
            <w:tcW w:w="1985" w:type="dxa"/>
          </w:tcPr>
          <w:p w14:paraId="4575A754" w14:textId="1D9F97D8"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SETTORE COMPETENTE</w:t>
            </w:r>
          </w:p>
        </w:tc>
        <w:tc>
          <w:tcPr>
            <w:tcW w:w="1842" w:type="dxa"/>
          </w:tcPr>
          <w:p w14:paraId="4DA12AF0" w14:textId="5B76DFAC"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CONTROLLO</w:t>
            </w:r>
          </w:p>
        </w:tc>
      </w:tr>
      <w:tr w:rsidR="003C5BEB" w:rsidRPr="00BC0C37" w14:paraId="61EBC442" w14:textId="77777777" w:rsidTr="009A456C">
        <w:tc>
          <w:tcPr>
            <w:tcW w:w="1526" w:type="dxa"/>
            <w:vMerge w:val="restart"/>
          </w:tcPr>
          <w:p w14:paraId="33E01C2D" w14:textId="77777777" w:rsidR="003C5BEB" w:rsidRPr="00BC0C37" w:rsidRDefault="003C5BEB" w:rsidP="008B256A">
            <w:pPr>
              <w:autoSpaceDE w:val="0"/>
              <w:autoSpaceDN w:val="0"/>
              <w:adjustRightInd w:val="0"/>
              <w:jc w:val="center"/>
              <w:rPr>
                <w:rFonts w:ascii="Times New Roman" w:hAnsi="Times New Roman"/>
                <w:b/>
                <w:bCs/>
                <w:color w:val="000000"/>
                <w:sz w:val="19"/>
                <w:szCs w:val="19"/>
              </w:rPr>
            </w:pPr>
          </w:p>
          <w:p w14:paraId="221793F2" w14:textId="77777777" w:rsidR="003C5BEB" w:rsidRPr="00BC0C37" w:rsidRDefault="003C5BEB" w:rsidP="008B256A">
            <w:pPr>
              <w:autoSpaceDE w:val="0"/>
              <w:autoSpaceDN w:val="0"/>
              <w:adjustRightInd w:val="0"/>
              <w:jc w:val="center"/>
              <w:rPr>
                <w:rFonts w:ascii="Times New Roman" w:hAnsi="Times New Roman"/>
                <w:b/>
                <w:bCs/>
                <w:color w:val="000000"/>
                <w:sz w:val="19"/>
                <w:szCs w:val="19"/>
              </w:rPr>
            </w:pPr>
          </w:p>
          <w:p w14:paraId="7D9375B0" w14:textId="77777777" w:rsidR="003C5BEB" w:rsidRPr="00BC0C37" w:rsidRDefault="003C5BEB" w:rsidP="008B256A">
            <w:pPr>
              <w:autoSpaceDE w:val="0"/>
              <w:autoSpaceDN w:val="0"/>
              <w:adjustRightInd w:val="0"/>
              <w:jc w:val="center"/>
              <w:rPr>
                <w:rFonts w:ascii="Times New Roman" w:hAnsi="Times New Roman"/>
                <w:b/>
                <w:bCs/>
                <w:color w:val="000000"/>
                <w:sz w:val="19"/>
                <w:szCs w:val="19"/>
              </w:rPr>
            </w:pPr>
          </w:p>
          <w:p w14:paraId="1D16EBC8" w14:textId="77777777" w:rsidR="003C5BEB" w:rsidRPr="00BC0C37" w:rsidRDefault="003C5BEB" w:rsidP="008B256A">
            <w:pPr>
              <w:autoSpaceDE w:val="0"/>
              <w:autoSpaceDN w:val="0"/>
              <w:adjustRightInd w:val="0"/>
              <w:jc w:val="center"/>
              <w:rPr>
                <w:rFonts w:ascii="Times New Roman" w:hAnsi="Times New Roman"/>
                <w:b/>
                <w:bCs/>
                <w:color w:val="000000"/>
                <w:sz w:val="19"/>
                <w:szCs w:val="19"/>
              </w:rPr>
            </w:pPr>
          </w:p>
          <w:p w14:paraId="13602177" w14:textId="77777777" w:rsidR="003C5BEB" w:rsidRPr="00BC0C37" w:rsidRDefault="003C5BEB" w:rsidP="008B256A">
            <w:pPr>
              <w:autoSpaceDE w:val="0"/>
              <w:autoSpaceDN w:val="0"/>
              <w:adjustRightInd w:val="0"/>
              <w:jc w:val="center"/>
              <w:rPr>
                <w:rFonts w:ascii="Times New Roman" w:hAnsi="Times New Roman"/>
                <w:b/>
                <w:bCs/>
                <w:color w:val="000000"/>
                <w:sz w:val="19"/>
                <w:szCs w:val="19"/>
              </w:rPr>
            </w:pPr>
          </w:p>
          <w:p w14:paraId="69F0827B" w14:textId="77777777" w:rsidR="003C5BEB" w:rsidRPr="00BC0C37" w:rsidRDefault="003C5BEB" w:rsidP="008B256A">
            <w:pPr>
              <w:autoSpaceDE w:val="0"/>
              <w:autoSpaceDN w:val="0"/>
              <w:adjustRightInd w:val="0"/>
              <w:jc w:val="center"/>
              <w:rPr>
                <w:rFonts w:ascii="Times New Roman" w:hAnsi="Times New Roman"/>
                <w:b/>
                <w:bCs/>
                <w:color w:val="000000"/>
                <w:sz w:val="19"/>
                <w:szCs w:val="19"/>
              </w:rPr>
            </w:pPr>
          </w:p>
          <w:p w14:paraId="72472351" w14:textId="37A5C6E3" w:rsidR="003C5BEB" w:rsidRPr="00BC0C37" w:rsidRDefault="003C5BEB" w:rsidP="008B256A">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Gestione del personale</w:t>
            </w:r>
          </w:p>
        </w:tc>
        <w:tc>
          <w:tcPr>
            <w:tcW w:w="1559" w:type="dxa"/>
          </w:tcPr>
          <w:p w14:paraId="7B62A1A3" w14:textId="4EE2EA66" w:rsidR="003C5BEB" w:rsidRPr="00BC0C37" w:rsidRDefault="003C5BEB" w:rsidP="008B256A">
            <w:pPr>
              <w:autoSpaceDE w:val="0"/>
              <w:autoSpaceDN w:val="0"/>
              <w:adjustRightInd w:val="0"/>
              <w:jc w:val="center"/>
              <w:rPr>
                <w:rFonts w:ascii="Times New Roman" w:hAnsi="Times New Roman"/>
                <w:b/>
                <w:bCs/>
                <w:color w:val="000000"/>
                <w:sz w:val="19"/>
                <w:szCs w:val="19"/>
              </w:rPr>
            </w:pPr>
          </w:p>
          <w:p w14:paraId="27EF6AD3" w14:textId="77777777" w:rsidR="003C5BEB" w:rsidRPr="00BC0C37" w:rsidRDefault="003C5BEB" w:rsidP="008B256A">
            <w:pPr>
              <w:autoSpaceDE w:val="0"/>
              <w:autoSpaceDN w:val="0"/>
              <w:adjustRightInd w:val="0"/>
              <w:jc w:val="center"/>
              <w:rPr>
                <w:rFonts w:ascii="Times New Roman" w:hAnsi="Times New Roman"/>
                <w:b/>
                <w:bCs/>
                <w:color w:val="000000"/>
                <w:sz w:val="19"/>
                <w:szCs w:val="19"/>
              </w:rPr>
            </w:pPr>
            <w:proofErr w:type="gramStart"/>
            <w:r w:rsidRPr="00BC0C37">
              <w:rPr>
                <w:rFonts w:ascii="Times New Roman" w:hAnsi="Times New Roman"/>
                <w:b/>
                <w:bCs/>
                <w:color w:val="000000"/>
                <w:sz w:val="19"/>
                <w:szCs w:val="19"/>
              </w:rPr>
              <w:t>processi</w:t>
            </w:r>
            <w:proofErr w:type="gramEnd"/>
            <w:r w:rsidRPr="00BC0C37">
              <w:rPr>
                <w:rFonts w:ascii="Times New Roman" w:hAnsi="Times New Roman"/>
                <w:b/>
                <w:bCs/>
                <w:color w:val="000000"/>
                <w:sz w:val="19"/>
                <w:szCs w:val="19"/>
              </w:rPr>
              <w:t xml:space="preserve"> finalizzati all’acquisizione e alla</w:t>
            </w:r>
          </w:p>
          <w:p w14:paraId="26E1D7A7" w14:textId="54E08BD3" w:rsidR="003C5BEB" w:rsidRPr="00BC0C37" w:rsidRDefault="003C5BEB" w:rsidP="008B256A">
            <w:pPr>
              <w:autoSpaceDE w:val="0"/>
              <w:autoSpaceDN w:val="0"/>
              <w:adjustRightInd w:val="0"/>
              <w:jc w:val="center"/>
              <w:rPr>
                <w:rFonts w:ascii="Times New Roman" w:hAnsi="Times New Roman"/>
                <w:b/>
                <w:bCs/>
                <w:color w:val="000000"/>
                <w:sz w:val="19"/>
                <w:szCs w:val="19"/>
              </w:rPr>
            </w:pPr>
            <w:proofErr w:type="gramStart"/>
            <w:r w:rsidRPr="00BC0C37">
              <w:rPr>
                <w:rFonts w:ascii="Times New Roman" w:hAnsi="Times New Roman"/>
                <w:b/>
                <w:bCs/>
                <w:color w:val="000000"/>
                <w:sz w:val="19"/>
                <w:szCs w:val="19"/>
              </w:rPr>
              <w:t>progressione</w:t>
            </w:r>
            <w:proofErr w:type="gramEnd"/>
            <w:r w:rsidRPr="00BC0C37">
              <w:rPr>
                <w:rFonts w:ascii="Times New Roman" w:hAnsi="Times New Roman"/>
                <w:b/>
                <w:bCs/>
                <w:color w:val="000000"/>
                <w:sz w:val="19"/>
                <w:szCs w:val="19"/>
              </w:rPr>
              <w:t xml:space="preserve"> del personale</w:t>
            </w:r>
          </w:p>
          <w:p w14:paraId="03A03F96" w14:textId="77777777" w:rsidR="003C5BEB" w:rsidRPr="00BC0C37" w:rsidRDefault="003C5BEB" w:rsidP="008B256A">
            <w:pPr>
              <w:autoSpaceDE w:val="0"/>
              <w:autoSpaceDN w:val="0"/>
              <w:adjustRightInd w:val="0"/>
              <w:jc w:val="center"/>
              <w:rPr>
                <w:rFonts w:ascii="Times New Roman" w:hAnsi="Times New Roman"/>
                <w:b/>
                <w:bCs/>
                <w:color w:val="31859C"/>
                <w:sz w:val="29"/>
                <w:szCs w:val="29"/>
              </w:rPr>
            </w:pPr>
          </w:p>
        </w:tc>
        <w:tc>
          <w:tcPr>
            <w:tcW w:w="1559" w:type="dxa"/>
          </w:tcPr>
          <w:p w14:paraId="13EE96BF" w14:textId="77777777" w:rsidR="003C5BEB" w:rsidRPr="00BC0C37" w:rsidRDefault="003C5BEB" w:rsidP="008B256A">
            <w:pPr>
              <w:autoSpaceDE w:val="0"/>
              <w:autoSpaceDN w:val="0"/>
              <w:adjustRightInd w:val="0"/>
              <w:rPr>
                <w:rFonts w:ascii="Times New Roman" w:hAnsi="Times New Roman"/>
                <w:color w:val="000000"/>
                <w:sz w:val="19"/>
                <w:szCs w:val="19"/>
              </w:rPr>
            </w:pPr>
          </w:p>
          <w:p w14:paraId="4319E086" w14:textId="044F724C" w:rsidR="003C5BEB" w:rsidRPr="00BC0C37" w:rsidRDefault="003C5BEB" w:rsidP="008B256A">
            <w:pPr>
              <w:autoSpaceDE w:val="0"/>
              <w:autoSpaceDN w:val="0"/>
              <w:adjustRightInd w:val="0"/>
              <w:rPr>
                <w:rFonts w:ascii="Times New Roman" w:hAnsi="Times New Roman"/>
                <w:b/>
                <w:color w:val="000000"/>
                <w:sz w:val="19"/>
                <w:szCs w:val="19"/>
              </w:rPr>
            </w:pPr>
            <w:r w:rsidRPr="00BC0C37">
              <w:rPr>
                <w:rFonts w:ascii="Times New Roman" w:hAnsi="Times New Roman"/>
                <w:color w:val="000000"/>
                <w:sz w:val="19"/>
                <w:szCs w:val="19"/>
              </w:rPr>
              <w:t xml:space="preserve">- </w:t>
            </w:r>
            <w:r w:rsidRPr="00BC0C37">
              <w:rPr>
                <w:rFonts w:ascii="Times New Roman" w:hAnsi="Times New Roman"/>
                <w:b/>
                <w:color w:val="000000"/>
                <w:sz w:val="19"/>
                <w:szCs w:val="19"/>
              </w:rPr>
              <w:t>Reclutamento del personale</w:t>
            </w:r>
          </w:p>
          <w:p w14:paraId="643D0C81" w14:textId="77777777" w:rsidR="003C5BEB" w:rsidRDefault="003C5BEB" w:rsidP="008B256A">
            <w:pPr>
              <w:autoSpaceDE w:val="0"/>
              <w:autoSpaceDN w:val="0"/>
              <w:adjustRightInd w:val="0"/>
              <w:rPr>
                <w:rFonts w:ascii="Times New Roman" w:hAnsi="Times New Roman"/>
                <w:b/>
                <w:color w:val="000000"/>
                <w:sz w:val="19"/>
                <w:szCs w:val="19"/>
              </w:rPr>
            </w:pPr>
            <w:r w:rsidRPr="00BC0C37">
              <w:rPr>
                <w:rFonts w:ascii="Times New Roman" w:hAnsi="Times New Roman"/>
                <w:b/>
                <w:color w:val="000000"/>
                <w:sz w:val="19"/>
                <w:szCs w:val="19"/>
              </w:rPr>
              <w:t>- Conferimento incarichi di consulenza</w:t>
            </w:r>
          </w:p>
          <w:p w14:paraId="544DB1B3" w14:textId="1515AD19" w:rsidR="003633FB" w:rsidRPr="00BC0C37" w:rsidRDefault="003633FB" w:rsidP="008B256A">
            <w:pPr>
              <w:autoSpaceDE w:val="0"/>
              <w:autoSpaceDN w:val="0"/>
              <w:adjustRightInd w:val="0"/>
              <w:rPr>
                <w:rFonts w:ascii="Times New Roman" w:hAnsi="Times New Roman"/>
                <w:color w:val="000000"/>
                <w:sz w:val="19"/>
                <w:szCs w:val="19"/>
              </w:rPr>
            </w:pPr>
            <w:r>
              <w:rPr>
                <w:rFonts w:ascii="Times New Roman" w:hAnsi="Times New Roman"/>
                <w:b/>
                <w:color w:val="000000"/>
                <w:sz w:val="19"/>
                <w:szCs w:val="19"/>
              </w:rPr>
              <w:t>-progressioni orizzontali</w:t>
            </w:r>
          </w:p>
        </w:tc>
        <w:tc>
          <w:tcPr>
            <w:tcW w:w="1843" w:type="dxa"/>
            <w:vMerge w:val="restart"/>
          </w:tcPr>
          <w:p w14:paraId="1511A7DD" w14:textId="627C441B" w:rsidR="003C5BEB" w:rsidRPr="00BC0C37" w:rsidRDefault="003C5BEB" w:rsidP="008B256A">
            <w:pPr>
              <w:autoSpaceDE w:val="0"/>
              <w:autoSpaceDN w:val="0"/>
              <w:adjustRightInd w:val="0"/>
              <w:rPr>
                <w:rFonts w:ascii="Times New Roman" w:hAnsi="Times New Roman"/>
                <w:color w:val="000000"/>
                <w:sz w:val="19"/>
                <w:szCs w:val="19"/>
              </w:rPr>
            </w:pPr>
          </w:p>
          <w:p w14:paraId="7D71B0AA"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1. Corruzione per l'esercizio della</w:t>
            </w:r>
          </w:p>
          <w:p w14:paraId="0D93532F" w14:textId="77777777" w:rsidR="003C5BEB" w:rsidRPr="00BC0C37" w:rsidRDefault="003C5BEB" w:rsidP="008B256A">
            <w:pPr>
              <w:autoSpaceDE w:val="0"/>
              <w:autoSpaceDN w:val="0"/>
              <w:adjustRightInd w:val="0"/>
              <w:rPr>
                <w:rFonts w:ascii="Times New Roman" w:hAnsi="Times New Roman"/>
                <w:color w:val="000000"/>
                <w:sz w:val="19"/>
                <w:szCs w:val="19"/>
              </w:rPr>
            </w:pPr>
            <w:proofErr w:type="gramStart"/>
            <w:r w:rsidRPr="00BC0C37">
              <w:rPr>
                <w:rFonts w:ascii="Times New Roman" w:hAnsi="Times New Roman"/>
                <w:color w:val="000000"/>
                <w:sz w:val="19"/>
                <w:szCs w:val="19"/>
              </w:rPr>
              <w:t>funzione</w:t>
            </w:r>
            <w:proofErr w:type="gramEnd"/>
            <w:r w:rsidRPr="00BC0C37">
              <w:rPr>
                <w:rFonts w:ascii="Times New Roman" w:hAnsi="Times New Roman"/>
                <w:color w:val="000000"/>
                <w:sz w:val="19"/>
                <w:szCs w:val="19"/>
              </w:rPr>
              <w:t xml:space="preserve"> (art. 318 c.p.); . ;</w:t>
            </w:r>
          </w:p>
          <w:p w14:paraId="67EAFB6D"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2. Corruzione per un atto contrario ai</w:t>
            </w:r>
          </w:p>
          <w:p w14:paraId="3CBC7E22" w14:textId="77777777" w:rsidR="003C5BEB" w:rsidRPr="00BC0C37" w:rsidRDefault="003C5BEB" w:rsidP="008B256A">
            <w:pPr>
              <w:autoSpaceDE w:val="0"/>
              <w:autoSpaceDN w:val="0"/>
              <w:adjustRightInd w:val="0"/>
              <w:rPr>
                <w:rFonts w:ascii="Times New Roman" w:hAnsi="Times New Roman"/>
                <w:color w:val="000000"/>
                <w:sz w:val="19"/>
                <w:szCs w:val="19"/>
              </w:rPr>
            </w:pPr>
            <w:proofErr w:type="gramStart"/>
            <w:r w:rsidRPr="00BC0C37">
              <w:rPr>
                <w:rFonts w:ascii="Times New Roman" w:hAnsi="Times New Roman"/>
                <w:color w:val="000000"/>
                <w:sz w:val="19"/>
                <w:szCs w:val="19"/>
              </w:rPr>
              <w:t>doveri</w:t>
            </w:r>
            <w:proofErr w:type="gramEnd"/>
            <w:r w:rsidRPr="00BC0C37">
              <w:rPr>
                <w:rFonts w:ascii="Times New Roman" w:hAnsi="Times New Roman"/>
                <w:color w:val="000000"/>
                <w:sz w:val="19"/>
                <w:szCs w:val="19"/>
              </w:rPr>
              <w:t xml:space="preserve"> d'ufficio (art. 319 c.p.);</w:t>
            </w:r>
          </w:p>
          <w:p w14:paraId="263FA9A8"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3. Corruzione di persona incaricata di un</w:t>
            </w:r>
          </w:p>
          <w:p w14:paraId="735C5A8F" w14:textId="77777777" w:rsidR="003C5BEB" w:rsidRPr="00BC0C37" w:rsidRDefault="003C5BEB" w:rsidP="008B256A">
            <w:pPr>
              <w:autoSpaceDE w:val="0"/>
              <w:autoSpaceDN w:val="0"/>
              <w:adjustRightInd w:val="0"/>
              <w:rPr>
                <w:rFonts w:ascii="Times New Roman" w:hAnsi="Times New Roman"/>
                <w:color w:val="000000"/>
                <w:sz w:val="19"/>
                <w:szCs w:val="19"/>
              </w:rPr>
            </w:pPr>
            <w:proofErr w:type="gramStart"/>
            <w:r w:rsidRPr="00BC0C37">
              <w:rPr>
                <w:rFonts w:ascii="Times New Roman" w:hAnsi="Times New Roman"/>
                <w:color w:val="000000"/>
                <w:sz w:val="19"/>
                <w:szCs w:val="19"/>
              </w:rPr>
              <w:t>pubblico</w:t>
            </w:r>
            <w:proofErr w:type="gramEnd"/>
            <w:r w:rsidRPr="00BC0C37">
              <w:rPr>
                <w:rFonts w:ascii="Times New Roman" w:hAnsi="Times New Roman"/>
                <w:color w:val="000000"/>
                <w:sz w:val="19"/>
                <w:szCs w:val="19"/>
              </w:rPr>
              <w:t xml:space="preserve"> servizio (art. 320 c.p.);</w:t>
            </w:r>
          </w:p>
          <w:p w14:paraId="390B198F"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4. Istigazione alla corruzione (art. 322</w:t>
            </w:r>
          </w:p>
          <w:p w14:paraId="79E0554B"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c.p.);</w:t>
            </w:r>
          </w:p>
          <w:p w14:paraId="2E350FFD"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5. Concussione (art. 317 c.p.);</w:t>
            </w:r>
          </w:p>
          <w:p w14:paraId="44B32C8F"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6. Indebita induzione a dare o promettere</w:t>
            </w:r>
          </w:p>
          <w:p w14:paraId="28C14703" w14:textId="77777777" w:rsidR="003C5BEB" w:rsidRPr="00BC0C37" w:rsidRDefault="003C5BEB" w:rsidP="008B256A">
            <w:pPr>
              <w:autoSpaceDE w:val="0"/>
              <w:autoSpaceDN w:val="0"/>
              <w:adjustRightInd w:val="0"/>
              <w:rPr>
                <w:rFonts w:ascii="Times New Roman" w:hAnsi="Times New Roman"/>
                <w:color w:val="000000"/>
                <w:sz w:val="19"/>
                <w:szCs w:val="19"/>
                <w:lang w:val="en-US"/>
              </w:rPr>
            </w:pPr>
            <w:proofErr w:type="spellStart"/>
            <w:proofErr w:type="gramStart"/>
            <w:r w:rsidRPr="00BC0C37">
              <w:rPr>
                <w:rFonts w:ascii="Times New Roman" w:hAnsi="Times New Roman"/>
                <w:color w:val="000000"/>
                <w:sz w:val="19"/>
                <w:szCs w:val="19"/>
                <w:lang w:val="en-US"/>
              </w:rPr>
              <w:t>utilità</w:t>
            </w:r>
            <w:proofErr w:type="spellEnd"/>
            <w:proofErr w:type="gramEnd"/>
            <w:r w:rsidRPr="00BC0C37">
              <w:rPr>
                <w:rFonts w:ascii="Times New Roman" w:hAnsi="Times New Roman"/>
                <w:color w:val="000000"/>
                <w:sz w:val="19"/>
                <w:szCs w:val="19"/>
                <w:lang w:val="en-US"/>
              </w:rPr>
              <w:t xml:space="preserve"> (art. 319-quater </w:t>
            </w:r>
            <w:proofErr w:type="spellStart"/>
            <w:r w:rsidRPr="00BC0C37">
              <w:rPr>
                <w:rFonts w:ascii="Times New Roman" w:hAnsi="Times New Roman"/>
                <w:color w:val="000000"/>
                <w:sz w:val="19"/>
                <w:szCs w:val="19"/>
                <w:lang w:val="en-US"/>
              </w:rPr>
              <w:t>c.p</w:t>
            </w:r>
            <w:proofErr w:type="spellEnd"/>
            <w:r w:rsidRPr="00BC0C37">
              <w:rPr>
                <w:rFonts w:ascii="Times New Roman" w:hAnsi="Times New Roman"/>
                <w:color w:val="000000"/>
                <w:sz w:val="19"/>
                <w:szCs w:val="19"/>
                <w:lang w:val="en-US"/>
              </w:rPr>
              <w:t>.);</w:t>
            </w:r>
          </w:p>
          <w:p w14:paraId="19CE087F" w14:textId="77777777" w:rsidR="003C5BEB" w:rsidRPr="00BC0C37" w:rsidRDefault="003C5BEB" w:rsidP="008B256A">
            <w:pPr>
              <w:autoSpaceDE w:val="0"/>
              <w:autoSpaceDN w:val="0"/>
              <w:adjustRightInd w:val="0"/>
              <w:rPr>
                <w:rFonts w:ascii="Times New Roman" w:hAnsi="Times New Roman"/>
                <w:color w:val="000000"/>
                <w:sz w:val="19"/>
                <w:szCs w:val="19"/>
                <w:lang w:val="en-US"/>
              </w:rPr>
            </w:pPr>
            <w:r w:rsidRPr="00BC0C37">
              <w:rPr>
                <w:rFonts w:ascii="Times New Roman" w:hAnsi="Times New Roman"/>
                <w:color w:val="000000"/>
                <w:sz w:val="19"/>
                <w:szCs w:val="19"/>
                <w:lang w:val="en-US"/>
              </w:rPr>
              <w:t xml:space="preserve">7. </w:t>
            </w:r>
            <w:proofErr w:type="spellStart"/>
            <w:r w:rsidRPr="00BC0C37">
              <w:rPr>
                <w:rFonts w:ascii="Times New Roman" w:hAnsi="Times New Roman"/>
                <w:color w:val="000000"/>
                <w:sz w:val="19"/>
                <w:szCs w:val="19"/>
                <w:lang w:val="en-US"/>
              </w:rPr>
              <w:t>Peculato</w:t>
            </w:r>
            <w:proofErr w:type="spellEnd"/>
            <w:r w:rsidRPr="00BC0C37">
              <w:rPr>
                <w:rFonts w:ascii="Times New Roman" w:hAnsi="Times New Roman"/>
                <w:color w:val="000000"/>
                <w:sz w:val="19"/>
                <w:szCs w:val="19"/>
                <w:lang w:val="en-US"/>
              </w:rPr>
              <w:t xml:space="preserve"> (art. 314 </w:t>
            </w:r>
            <w:proofErr w:type="spellStart"/>
            <w:r w:rsidRPr="00BC0C37">
              <w:rPr>
                <w:rFonts w:ascii="Times New Roman" w:hAnsi="Times New Roman"/>
                <w:color w:val="000000"/>
                <w:sz w:val="19"/>
                <w:szCs w:val="19"/>
                <w:lang w:val="en-US"/>
              </w:rPr>
              <w:t>c.p</w:t>
            </w:r>
            <w:proofErr w:type="spellEnd"/>
            <w:r w:rsidRPr="00BC0C37">
              <w:rPr>
                <w:rFonts w:ascii="Times New Roman" w:hAnsi="Times New Roman"/>
                <w:color w:val="000000"/>
                <w:sz w:val="19"/>
                <w:szCs w:val="19"/>
                <w:lang w:val="en-US"/>
              </w:rPr>
              <w:t>.);</w:t>
            </w:r>
          </w:p>
          <w:p w14:paraId="1028B1C7"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8. Peculato mediante profitto dell'errore</w:t>
            </w:r>
          </w:p>
          <w:p w14:paraId="0438D745" w14:textId="77777777" w:rsidR="003C5BEB" w:rsidRPr="00BC0C37" w:rsidRDefault="003C5BEB" w:rsidP="008B256A">
            <w:pPr>
              <w:autoSpaceDE w:val="0"/>
              <w:autoSpaceDN w:val="0"/>
              <w:adjustRightInd w:val="0"/>
              <w:rPr>
                <w:rFonts w:ascii="Times New Roman" w:hAnsi="Times New Roman"/>
                <w:color w:val="000000"/>
                <w:sz w:val="19"/>
                <w:szCs w:val="19"/>
              </w:rPr>
            </w:pPr>
            <w:proofErr w:type="gramStart"/>
            <w:r w:rsidRPr="00BC0C37">
              <w:rPr>
                <w:rFonts w:ascii="Times New Roman" w:hAnsi="Times New Roman"/>
                <w:color w:val="000000"/>
                <w:sz w:val="19"/>
                <w:szCs w:val="19"/>
              </w:rPr>
              <w:t>altrui</w:t>
            </w:r>
            <w:proofErr w:type="gramEnd"/>
            <w:r w:rsidRPr="00BC0C37">
              <w:rPr>
                <w:rFonts w:ascii="Times New Roman" w:hAnsi="Times New Roman"/>
                <w:color w:val="000000"/>
                <w:sz w:val="19"/>
                <w:szCs w:val="19"/>
              </w:rPr>
              <w:t xml:space="preserve"> (art. 316 c.p.);</w:t>
            </w:r>
          </w:p>
          <w:p w14:paraId="13A7197B"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9. Abuso d'ufficio (art. 323 c.p.);</w:t>
            </w:r>
          </w:p>
          <w:p w14:paraId="0C894BFE"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10. Rifiuto di atti d'ufficio. Omissione</w:t>
            </w:r>
          </w:p>
          <w:p w14:paraId="0A350D9E" w14:textId="77777777"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(art. 328 c.p.).</w:t>
            </w:r>
          </w:p>
          <w:p w14:paraId="30581EAC" w14:textId="77777777" w:rsidR="003C5BEB" w:rsidRPr="00BC0C37" w:rsidRDefault="003C5BEB" w:rsidP="008B256A">
            <w:pPr>
              <w:rPr>
                <w:rFonts w:ascii="Times New Roman" w:hAnsi="Times New Roman"/>
                <w:color w:val="000000"/>
              </w:rPr>
            </w:pPr>
          </w:p>
          <w:p w14:paraId="35B4068E" w14:textId="77777777" w:rsidR="003C5BEB" w:rsidRPr="00BC0C37" w:rsidRDefault="003C5BEB" w:rsidP="008B256A">
            <w:pPr>
              <w:autoSpaceDE w:val="0"/>
              <w:autoSpaceDN w:val="0"/>
              <w:adjustRightInd w:val="0"/>
              <w:rPr>
                <w:rFonts w:ascii="Times New Roman" w:hAnsi="Times New Roman"/>
                <w:b/>
                <w:bCs/>
                <w:color w:val="31859C"/>
                <w:sz w:val="29"/>
                <w:szCs w:val="29"/>
              </w:rPr>
            </w:pPr>
          </w:p>
        </w:tc>
        <w:tc>
          <w:tcPr>
            <w:tcW w:w="1985" w:type="dxa"/>
          </w:tcPr>
          <w:p w14:paraId="21E912B1"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6B9F3F4D"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574C4F6D"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258FFC83"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566C3DBE" w14:textId="057EC607" w:rsidR="003C5BEB" w:rsidRPr="00BC0C37" w:rsidRDefault="003C5BEB"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Settore Personale</w:t>
            </w:r>
          </w:p>
        </w:tc>
        <w:tc>
          <w:tcPr>
            <w:tcW w:w="1842" w:type="dxa"/>
            <w:vMerge w:val="restart"/>
          </w:tcPr>
          <w:p w14:paraId="6E63AB83"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7B2E3E80"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3820B4EE"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59C9CED3"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2E104F9E" w14:textId="77777777" w:rsidR="003C5BEB" w:rsidRPr="00BC0C37" w:rsidRDefault="003C5BEB" w:rsidP="008B256A">
            <w:pPr>
              <w:autoSpaceDE w:val="0"/>
              <w:autoSpaceDN w:val="0"/>
              <w:adjustRightInd w:val="0"/>
              <w:rPr>
                <w:rFonts w:ascii="Times New Roman" w:hAnsi="Times New Roman"/>
                <w:b/>
                <w:bCs/>
                <w:color w:val="000000"/>
                <w:sz w:val="19"/>
                <w:szCs w:val="19"/>
              </w:rPr>
            </w:pPr>
          </w:p>
          <w:p w14:paraId="42CB2781" w14:textId="68B14827" w:rsidR="003C5BEB" w:rsidRPr="00BC0C37" w:rsidRDefault="003633FB"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Organo di indirizzo politico</w:t>
            </w:r>
          </w:p>
          <w:p w14:paraId="118978CB" w14:textId="29B3903D" w:rsidR="003C5BEB" w:rsidRPr="00BC0C37" w:rsidRDefault="003C5BEB" w:rsidP="003633FB">
            <w:pPr>
              <w:autoSpaceDE w:val="0"/>
              <w:autoSpaceDN w:val="0"/>
              <w:adjustRightInd w:val="0"/>
              <w:rPr>
                <w:rFonts w:ascii="Times New Roman" w:hAnsi="Times New Roman"/>
                <w:b/>
                <w:bCs/>
                <w:color w:val="31859C"/>
                <w:sz w:val="29"/>
                <w:szCs w:val="29"/>
              </w:rPr>
            </w:pPr>
            <w:r w:rsidRPr="00BC0C37">
              <w:rPr>
                <w:rFonts w:ascii="Times New Roman" w:hAnsi="Times New Roman"/>
                <w:b/>
                <w:bCs/>
                <w:color w:val="000000"/>
                <w:sz w:val="19"/>
                <w:szCs w:val="19"/>
              </w:rPr>
              <w:t>Direttore; Responsabile del settore;</w:t>
            </w:r>
            <w:r w:rsidR="00C54079" w:rsidRPr="00BC0C37">
              <w:rPr>
                <w:rFonts w:ascii="Times New Roman" w:hAnsi="Times New Roman"/>
                <w:b/>
                <w:bCs/>
                <w:color w:val="000000"/>
                <w:sz w:val="19"/>
                <w:szCs w:val="19"/>
              </w:rPr>
              <w:t xml:space="preserve"> tito</w:t>
            </w:r>
            <w:r w:rsidRPr="00BC0C37">
              <w:rPr>
                <w:rFonts w:ascii="Times New Roman" w:hAnsi="Times New Roman"/>
                <w:b/>
                <w:bCs/>
                <w:color w:val="000000"/>
                <w:sz w:val="19"/>
                <w:szCs w:val="19"/>
              </w:rPr>
              <w:t>l</w:t>
            </w:r>
            <w:r w:rsidR="00C54079" w:rsidRPr="00BC0C37">
              <w:rPr>
                <w:rFonts w:ascii="Times New Roman" w:hAnsi="Times New Roman"/>
                <w:b/>
                <w:bCs/>
                <w:color w:val="000000"/>
                <w:sz w:val="19"/>
                <w:szCs w:val="19"/>
              </w:rPr>
              <w:t>a</w:t>
            </w:r>
            <w:r w:rsidRPr="00BC0C37">
              <w:rPr>
                <w:rFonts w:ascii="Times New Roman" w:hAnsi="Times New Roman"/>
                <w:b/>
                <w:bCs/>
                <w:color w:val="000000"/>
                <w:sz w:val="19"/>
                <w:szCs w:val="19"/>
              </w:rPr>
              <w:t xml:space="preserve">ri di posizione </w:t>
            </w:r>
            <w:proofErr w:type="gramStart"/>
            <w:r w:rsidRPr="00BC0C37">
              <w:rPr>
                <w:rFonts w:ascii="Times New Roman" w:hAnsi="Times New Roman"/>
                <w:b/>
                <w:bCs/>
                <w:color w:val="000000"/>
                <w:sz w:val="19"/>
                <w:szCs w:val="19"/>
              </w:rPr>
              <w:t xml:space="preserve">organizzativa;  </w:t>
            </w:r>
            <w:proofErr w:type="gramEnd"/>
          </w:p>
        </w:tc>
      </w:tr>
      <w:tr w:rsidR="00DB59C1" w:rsidRPr="00BC0C37" w14:paraId="6BB8757A" w14:textId="77777777" w:rsidTr="003633FB">
        <w:trPr>
          <w:trHeight w:val="421"/>
        </w:trPr>
        <w:tc>
          <w:tcPr>
            <w:tcW w:w="1526" w:type="dxa"/>
            <w:vMerge/>
          </w:tcPr>
          <w:p w14:paraId="2DF4DC60"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tc>
        <w:tc>
          <w:tcPr>
            <w:tcW w:w="1559" w:type="dxa"/>
          </w:tcPr>
          <w:p w14:paraId="25B707BF"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tc>
        <w:tc>
          <w:tcPr>
            <w:tcW w:w="1559" w:type="dxa"/>
          </w:tcPr>
          <w:p w14:paraId="79B0FF0D" w14:textId="77777777" w:rsidR="00DB59C1" w:rsidRPr="00BC0C37" w:rsidRDefault="00DB59C1" w:rsidP="008B256A">
            <w:pPr>
              <w:autoSpaceDE w:val="0"/>
              <w:autoSpaceDN w:val="0"/>
              <w:adjustRightInd w:val="0"/>
              <w:rPr>
                <w:rFonts w:ascii="Times New Roman" w:hAnsi="Times New Roman"/>
                <w:color w:val="000000"/>
                <w:sz w:val="19"/>
                <w:szCs w:val="19"/>
              </w:rPr>
            </w:pPr>
          </w:p>
        </w:tc>
        <w:tc>
          <w:tcPr>
            <w:tcW w:w="1843" w:type="dxa"/>
            <w:vMerge/>
          </w:tcPr>
          <w:p w14:paraId="16359FAB" w14:textId="77777777" w:rsidR="00DB59C1" w:rsidRPr="00BC0C37" w:rsidRDefault="00DB59C1" w:rsidP="008B256A">
            <w:pPr>
              <w:autoSpaceDE w:val="0"/>
              <w:autoSpaceDN w:val="0"/>
              <w:adjustRightInd w:val="0"/>
              <w:rPr>
                <w:rFonts w:ascii="Times New Roman" w:hAnsi="Times New Roman"/>
                <w:color w:val="000000"/>
                <w:sz w:val="19"/>
                <w:szCs w:val="19"/>
              </w:rPr>
            </w:pPr>
          </w:p>
        </w:tc>
        <w:tc>
          <w:tcPr>
            <w:tcW w:w="1985" w:type="dxa"/>
          </w:tcPr>
          <w:p w14:paraId="223B2609" w14:textId="77777777" w:rsidR="00DB59C1" w:rsidRPr="00BC0C37" w:rsidRDefault="00DB59C1" w:rsidP="008B256A">
            <w:pPr>
              <w:autoSpaceDE w:val="0"/>
              <w:autoSpaceDN w:val="0"/>
              <w:adjustRightInd w:val="0"/>
              <w:rPr>
                <w:rFonts w:ascii="Times New Roman" w:hAnsi="Times New Roman"/>
                <w:b/>
                <w:bCs/>
                <w:color w:val="000000"/>
                <w:sz w:val="19"/>
                <w:szCs w:val="19"/>
              </w:rPr>
            </w:pPr>
          </w:p>
        </w:tc>
        <w:tc>
          <w:tcPr>
            <w:tcW w:w="1842" w:type="dxa"/>
            <w:vMerge/>
          </w:tcPr>
          <w:p w14:paraId="522EE29D" w14:textId="77777777" w:rsidR="00DB59C1" w:rsidRPr="00BC0C37" w:rsidRDefault="00DB59C1" w:rsidP="008B256A">
            <w:pPr>
              <w:autoSpaceDE w:val="0"/>
              <w:autoSpaceDN w:val="0"/>
              <w:adjustRightInd w:val="0"/>
              <w:rPr>
                <w:rFonts w:ascii="Times New Roman" w:hAnsi="Times New Roman"/>
                <w:b/>
                <w:bCs/>
                <w:color w:val="000000"/>
                <w:sz w:val="19"/>
                <w:szCs w:val="19"/>
              </w:rPr>
            </w:pPr>
          </w:p>
        </w:tc>
      </w:tr>
      <w:tr w:rsidR="00DB59C1" w:rsidRPr="00BC0C37" w14:paraId="227D8C4F" w14:textId="77777777" w:rsidTr="003633FB">
        <w:trPr>
          <w:trHeight w:val="1677"/>
        </w:trPr>
        <w:tc>
          <w:tcPr>
            <w:tcW w:w="1526" w:type="dxa"/>
            <w:vMerge/>
            <w:tcBorders>
              <w:bottom w:val="single" w:sz="4" w:space="0" w:color="auto"/>
            </w:tcBorders>
          </w:tcPr>
          <w:p w14:paraId="6EE93DF1"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tc>
        <w:tc>
          <w:tcPr>
            <w:tcW w:w="1559" w:type="dxa"/>
            <w:tcBorders>
              <w:bottom w:val="single" w:sz="4" w:space="0" w:color="auto"/>
            </w:tcBorders>
          </w:tcPr>
          <w:p w14:paraId="3E203CED"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75CE169A"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7E460F39"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04FA3A3E" w14:textId="457C674D" w:rsidR="00DB59C1" w:rsidRPr="00BC0C37" w:rsidRDefault="00DB59C1" w:rsidP="00543AAB">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Missioni e rimborsi</w:t>
            </w:r>
          </w:p>
        </w:tc>
        <w:tc>
          <w:tcPr>
            <w:tcW w:w="1559" w:type="dxa"/>
            <w:vMerge w:val="restart"/>
          </w:tcPr>
          <w:p w14:paraId="4F991D9A" w14:textId="1F780586" w:rsidR="00DB59C1" w:rsidRPr="00BC0C37" w:rsidRDefault="00DB59C1" w:rsidP="008B256A">
            <w:pPr>
              <w:autoSpaceDE w:val="0"/>
              <w:autoSpaceDN w:val="0"/>
              <w:adjustRightInd w:val="0"/>
              <w:rPr>
                <w:rFonts w:ascii="Times New Roman" w:hAnsi="Times New Roman"/>
                <w:b/>
                <w:color w:val="000000"/>
                <w:sz w:val="19"/>
                <w:szCs w:val="19"/>
              </w:rPr>
            </w:pPr>
            <w:r w:rsidRPr="00BC0C37">
              <w:rPr>
                <w:rFonts w:ascii="Times New Roman" w:hAnsi="Times New Roman"/>
                <w:b/>
                <w:color w:val="000000"/>
                <w:sz w:val="19"/>
                <w:szCs w:val="19"/>
              </w:rPr>
              <w:t>Manifestazione della necessità di effettuare una missione</w:t>
            </w:r>
          </w:p>
          <w:p w14:paraId="7B9E51B3" w14:textId="77777777" w:rsidR="003633FB" w:rsidRDefault="003633FB" w:rsidP="008B256A">
            <w:pPr>
              <w:autoSpaceDE w:val="0"/>
              <w:autoSpaceDN w:val="0"/>
              <w:adjustRightInd w:val="0"/>
              <w:rPr>
                <w:rFonts w:ascii="Times New Roman" w:hAnsi="Times New Roman"/>
                <w:b/>
                <w:color w:val="000000"/>
                <w:sz w:val="19"/>
                <w:szCs w:val="19"/>
              </w:rPr>
            </w:pPr>
          </w:p>
          <w:p w14:paraId="0F0496F7" w14:textId="5A78ABBD" w:rsidR="00DB59C1" w:rsidRPr="00BC0C37" w:rsidRDefault="00DB59C1" w:rsidP="008B256A">
            <w:pPr>
              <w:autoSpaceDE w:val="0"/>
              <w:autoSpaceDN w:val="0"/>
              <w:adjustRightInd w:val="0"/>
              <w:rPr>
                <w:rFonts w:ascii="Times New Roman" w:hAnsi="Times New Roman"/>
                <w:b/>
                <w:color w:val="000000"/>
                <w:sz w:val="19"/>
                <w:szCs w:val="19"/>
              </w:rPr>
            </w:pPr>
            <w:r w:rsidRPr="00BC0C37">
              <w:rPr>
                <w:rFonts w:ascii="Times New Roman" w:hAnsi="Times New Roman"/>
                <w:b/>
                <w:color w:val="000000"/>
                <w:sz w:val="19"/>
                <w:szCs w:val="19"/>
              </w:rPr>
              <w:t>Verifica documentazione e liquidazione</w:t>
            </w:r>
          </w:p>
          <w:p w14:paraId="0E992163" w14:textId="3E564793" w:rsidR="00DB59C1" w:rsidRPr="00BC0C37" w:rsidRDefault="00DB59C1" w:rsidP="008B256A">
            <w:pPr>
              <w:autoSpaceDE w:val="0"/>
              <w:autoSpaceDN w:val="0"/>
              <w:adjustRightInd w:val="0"/>
              <w:rPr>
                <w:rFonts w:ascii="Times New Roman" w:hAnsi="Times New Roman"/>
                <w:color w:val="000000"/>
                <w:sz w:val="19"/>
                <w:szCs w:val="19"/>
              </w:rPr>
            </w:pPr>
          </w:p>
        </w:tc>
        <w:tc>
          <w:tcPr>
            <w:tcW w:w="1843" w:type="dxa"/>
            <w:vMerge/>
            <w:tcBorders>
              <w:bottom w:val="single" w:sz="4" w:space="0" w:color="auto"/>
            </w:tcBorders>
          </w:tcPr>
          <w:p w14:paraId="23A283AC" w14:textId="77777777" w:rsidR="00DB59C1" w:rsidRPr="00BC0C37" w:rsidRDefault="00DB59C1" w:rsidP="008B256A">
            <w:pPr>
              <w:autoSpaceDE w:val="0"/>
              <w:autoSpaceDN w:val="0"/>
              <w:adjustRightInd w:val="0"/>
              <w:rPr>
                <w:rFonts w:ascii="Times New Roman" w:hAnsi="Times New Roman"/>
                <w:color w:val="000000"/>
                <w:sz w:val="19"/>
                <w:szCs w:val="19"/>
              </w:rPr>
            </w:pPr>
          </w:p>
        </w:tc>
        <w:tc>
          <w:tcPr>
            <w:tcW w:w="1985" w:type="dxa"/>
            <w:tcBorders>
              <w:bottom w:val="single" w:sz="4" w:space="0" w:color="auto"/>
            </w:tcBorders>
          </w:tcPr>
          <w:p w14:paraId="1FD7075B" w14:textId="77777777" w:rsidR="00DB59C1" w:rsidRPr="00BC0C37" w:rsidRDefault="00DB59C1" w:rsidP="008B256A">
            <w:pPr>
              <w:autoSpaceDE w:val="0"/>
              <w:autoSpaceDN w:val="0"/>
              <w:adjustRightInd w:val="0"/>
              <w:rPr>
                <w:rFonts w:ascii="Times New Roman" w:hAnsi="Times New Roman"/>
                <w:b/>
                <w:bCs/>
                <w:color w:val="000000"/>
                <w:sz w:val="19"/>
                <w:szCs w:val="19"/>
              </w:rPr>
            </w:pPr>
          </w:p>
          <w:p w14:paraId="1741F8C4" w14:textId="77777777" w:rsidR="00DB59C1" w:rsidRPr="00BC0C37" w:rsidRDefault="00DB59C1" w:rsidP="008B256A">
            <w:pPr>
              <w:autoSpaceDE w:val="0"/>
              <w:autoSpaceDN w:val="0"/>
              <w:adjustRightInd w:val="0"/>
              <w:rPr>
                <w:rFonts w:ascii="Times New Roman" w:hAnsi="Times New Roman"/>
                <w:b/>
                <w:bCs/>
                <w:color w:val="000000"/>
                <w:sz w:val="19"/>
                <w:szCs w:val="19"/>
              </w:rPr>
            </w:pPr>
          </w:p>
          <w:p w14:paraId="73405AEE" w14:textId="7D34FF94" w:rsidR="00DB59C1" w:rsidRPr="00BC0C37" w:rsidRDefault="00DB59C1"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Settore personale</w:t>
            </w:r>
          </w:p>
          <w:p w14:paraId="2CA21382" w14:textId="3C97ACDA" w:rsidR="00DB59C1" w:rsidRPr="00BC0C37" w:rsidRDefault="00DB59C1"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Settore amministrazione e contabilità</w:t>
            </w:r>
          </w:p>
        </w:tc>
        <w:tc>
          <w:tcPr>
            <w:tcW w:w="1842" w:type="dxa"/>
            <w:vMerge/>
            <w:tcBorders>
              <w:bottom w:val="single" w:sz="4" w:space="0" w:color="auto"/>
            </w:tcBorders>
          </w:tcPr>
          <w:p w14:paraId="60D33AA4" w14:textId="77777777" w:rsidR="00DB59C1" w:rsidRPr="00BC0C37" w:rsidRDefault="00DB59C1" w:rsidP="008B256A">
            <w:pPr>
              <w:autoSpaceDE w:val="0"/>
              <w:autoSpaceDN w:val="0"/>
              <w:adjustRightInd w:val="0"/>
              <w:rPr>
                <w:rFonts w:ascii="Times New Roman" w:hAnsi="Times New Roman"/>
                <w:b/>
                <w:bCs/>
                <w:color w:val="000000"/>
                <w:sz w:val="19"/>
                <w:szCs w:val="19"/>
              </w:rPr>
            </w:pPr>
          </w:p>
        </w:tc>
      </w:tr>
      <w:tr w:rsidR="00DB59C1" w:rsidRPr="00BC0C37" w14:paraId="5662017F" w14:textId="77777777" w:rsidTr="00DD7D03">
        <w:tc>
          <w:tcPr>
            <w:tcW w:w="1526" w:type="dxa"/>
            <w:tcBorders>
              <w:top w:val="single" w:sz="4" w:space="0" w:color="auto"/>
              <w:left w:val="single" w:sz="4" w:space="0" w:color="auto"/>
              <w:bottom w:val="single" w:sz="4" w:space="0" w:color="auto"/>
              <w:right w:val="single" w:sz="4" w:space="0" w:color="auto"/>
            </w:tcBorders>
          </w:tcPr>
          <w:p w14:paraId="34AD0D5A" w14:textId="48A5EA2A"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6DE5FD19"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457C2356"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46647F65"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187827C6"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549AA7DA"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4E19C5B2" w14:textId="77777777" w:rsidR="00DB59C1" w:rsidRPr="00BC0C37" w:rsidRDefault="00DB59C1" w:rsidP="00C54079">
            <w:pPr>
              <w:autoSpaceDE w:val="0"/>
              <w:autoSpaceDN w:val="0"/>
              <w:adjustRightInd w:val="0"/>
              <w:rPr>
                <w:rFonts w:ascii="Times New Roman" w:hAnsi="Times New Roman"/>
                <w:b/>
                <w:bCs/>
                <w:color w:val="000000"/>
                <w:sz w:val="19"/>
                <w:szCs w:val="19"/>
              </w:rPr>
            </w:pPr>
          </w:p>
          <w:p w14:paraId="0A01E60D" w14:textId="2B2BAC42" w:rsidR="00DB59C1" w:rsidRPr="00BC0C37" w:rsidRDefault="00DB59C1" w:rsidP="008B256A">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Affidamenti di lavori, beni e servizi</w:t>
            </w:r>
          </w:p>
        </w:tc>
        <w:tc>
          <w:tcPr>
            <w:tcW w:w="1559" w:type="dxa"/>
            <w:tcBorders>
              <w:top w:val="single" w:sz="4" w:space="0" w:color="auto"/>
              <w:left w:val="single" w:sz="4" w:space="0" w:color="auto"/>
              <w:bottom w:val="single" w:sz="4" w:space="0" w:color="auto"/>
            </w:tcBorders>
          </w:tcPr>
          <w:p w14:paraId="4560F46B" w14:textId="2E22D995"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7AC8C704"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0387ECC0" w14:textId="77777777" w:rsidR="00DB59C1" w:rsidRPr="00BC0C37" w:rsidRDefault="00DB59C1" w:rsidP="008B256A">
            <w:pPr>
              <w:autoSpaceDE w:val="0"/>
              <w:autoSpaceDN w:val="0"/>
              <w:adjustRightInd w:val="0"/>
              <w:jc w:val="center"/>
              <w:rPr>
                <w:rFonts w:ascii="Times New Roman" w:hAnsi="Times New Roman"/>
                <w:b/>
                <w:bCs/>
                <w:color w:val="000000"/>
                <w:sz w:val="19"/>
                <w:szCs w:val="19"/>
              </w:rPr>
            </w:pPr>
          </w:p>
          <w:p w14:paraId="5666A8D7" w14:textId="77777777" w:rsidR="00DB59C1" w:rsidRPr="00BC0C37" w:rsidRDefault="00DB59C1" w:rsidP="008C1632">
            <w:pPr>
              <w:autoSpaceDE w:val="0"/>
              <w:autoSpaceDN w:val="0"/>
              <w:adjustRightInd w:val="0"/>
              <w:rPr>
                <w:rFonts w:ascii="Times New Roman" w:hAnsi="Times New Roman"/>
                <w:b/>
                <w:bCs/>
                <w:color w:val="000000"/>
                <w:sz w:val="19"/>
                <w:szCs w:val="19"/>
              </w:rPr>
            </w:pPr>
          </w:p>
          <w:p w14:paraId="7322F01F" w14:textId="23772B5B" w:rsidR="00DB59C1" w:rsidRPr="00BC0C37" w:rsidRDefault="00DB59C1" w:rsidP="00C54079">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 Definizione dell’oggetto e dello strumento dell’affidamento</w:t>
            </w:r>
          </w:p>
          <w:p w14:paraId="288872FF" w14:textId="5ACA794A" w:rsidR="00DB59C1" w:rsidRPr="00BC0C37" w:rsidRDefault="00DB59C1" w:rsidP="00C54079">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 Individuazione e scelta del fornitore</w:t>
            </w:r>
          </w:p>
          <w:p w14:paraId="169677DA" w14:textId="0895ED99" w:rsidR="00DB59C1" w:rsidRPr="00BC0C37" w:rsidRDefault="00DB59C1" w:rsidP="00C54079">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 Verifica corretta esecuzione e pagamenti</w:t>
            </w:r>
          </w:p>
          <w:p w14:paraId="2CD500E1" w14:textId="4DC20D63" w:rsidR="00DB59C1" w:rsidRPr="00BC0C37" w:rsidRDefault="00DB59C1" w:rsidP="00C54079">
            <w:pPr>
              <w:autoSpaceDE w:val="0"/>
              <w:autoSpaceDN w:val="0"/>
              <w:adjustRightInd w:val="0"/>
              <w:jc w:val="center"/>
              <w:rPr>
                <w:rFonts w:ascii="Times New Roman" w:hAnsi="Times New Roman"/>
                <w:b/>
                <w:bCs/>
                <w:color w:val="31859C"/>
                <w:sz w:val="29"/>
                <w:szCs w:val="29"/>
              </w:rPr>
            </w:pPr>
          </w:p>
        </w:tc>
        <w:tc>
          <w:tcPr>
            <w:tcW w:w="1559" w:type="dxa"/>
            <w:vMerge/>
            <w:tcBorders>
              <w:bottom w:val="single" w:sz="4" w:space="0" w:color="auto"/>
            </w:tcBorders>
          </w:tcPr>
          <w:p w14:paraId="7856851C" w14:textId="77777777" w:rsidR="00DB59C1" w:rsidRPr="00BC0C37" w:rsidRDefault="00DB59C1" w:rsidP="008B256A">
            <w:pPr>
              <w:autoSpaceDE w:val="0"/>
              <w:autoSpaceDN w:val="0"/>
              <w:adjustRightInd w:val="0"/>
              <w:rPr>
                <w:rFonts w:ascii="Times New Roman" w:hAnsi="Times New Roman"/>
                <w:b/>
                <w:bCs/>
                <w:color w:val="31859C"/>
                <w:sz w:val="29"/>
                <w:szCs w:val="29"/>
              </w:rPr>
            </w:pPr>
          </w:p>
        </w:tc>
        <w:tc>
          <w:tcPr>
            <w:tcW w:w="1843" w:type="dxa"/>
            <w:vMerge/>
            <w:tcBorders>
              <w:top w:val="single" w:sz="4" w:space="0" w:color="auto"/>
              <w:bottom w:val="single" w:sz="4" w:space="0" w:color="auto"/>
              <w:right w:val="single" w:sz="4" w:space="0" w:color="auto"/>
            </w:tcBorders>
          </w:tcPr>
          <w:p w14:paraId="028F769B" w14:textId="43A6FD77" w:rsidR="00DB59C1" w:rsidRPr="00BC0C37" w:rsidRDefault="00DB59C1" w:rsidP="008B256A">
            <w:pPr>
              <w:autoSpaceDE w:val="0"/>
              <w:autoSpaceDN w:val="0"/>
              <w:adjustRightInd w:val="0"/>
              <w:rPr>
                <w:rFonts w:ascii="Times New Roman" w:hAnsi="Times New Roman"/>
                <w:b/>
                <w:bCs/>
                <w:color w:val="31859C"/>
                <w:sz w:val="29"/>
                <w:szCs w:val="29"/>
              </w:rPr>
            </w:pPr>
          </w:p>
        </w:tc>
        <w:tc>
          <w:tcPr>
            <w:tcW w:w="1985" w:type="dxa"/>
            <w:tcBorders>
              <w:top w:val="single" w:sz="4" w:space="0" w:color="auto"/>
              <w:left w:val="single" w:sz="4" w:space="0" w:color="auto"/>
              <w:bottom w:val="single" w:sz="4" w:space="0" w:color="auto"/>
              <w:right w:val="single" w:sz="4" w:space="0" w:color="auto"/>
            </w:tcBorders>
          </w:tcPr>
          <w:p w14:paraId="46C5ECF5" w14:textId="77777777" w:rsidR="00DB59C1" w:rsidRPr="00BC0C37" w:rsidRDefault="00DB59C1" w:rsidP="00CA134B">
            <w:pPr>
              <w:autoSpaceDE w:val="0"/>
              <w:autoSpaceDN w:val="0"/>
              <w:adjustRightInd w:val="0"/>
              <w:rPr>
                <w:rFonts w:ascii="Times New Roman" w:hAnsi="Times New Roman"/>
                <w:b/>
                <w:bCs/>
                <w:color w:val="000000"/>
                <w:sz w:val="19"/>
                <w:szCs w:val="19"/>
              </w:rPr>
            </w:pPr>
          </w:p>
          <w:p w14:paraId="3220492C" w14:textId="77777777" w:rsidR="00DB59C1" w:rsidRPr="00BC0C37" w:rsidRDefault="00DB59C1" w:rsidP="00CA134B">
            <w:pPr>
              <w:autoSpaceDE w:val="0"/>
              <w:autoSpaceDN w:val="0"/>
              <w:adjustRightInd w:val="0"/>
              <w:rPr>
                <w:rFonts w:ascii="Times New Roman" w:hAnsi="Times New Roman"/>
                <w:b/>
                <w:bCs/>
                <w:color w:val="000000"/>
                <w:sz w:val="19"/>
                <w:szCs w:val="19"/>
              </w:rPr>
            </w:pPr>
          </w:p>
          <w:p w14:paraId="1BA3F27B" w14:textId="77777777" w:rsidR="00DB59C1" w:rsidRPr="00BC0C37" w:rsidRDefault="00DB59C1" w:rsidP="00CA134B">
            <w:pPr>
              <w:autoSpaceDE w:val="0"/>
              <w:autoSpaceDN w:val="0"/>
              <w:adjustRightInd w:val="0"/>
              <w:rPr>
                <w:rFonts w:ascii="Times New Roman" w:hAnsi="Times New Roman"/>
                <w:b/>
                <w:bCs/>
                <w:color w:val="000000"/>
                <w:sz w:val="19"/>
                <w:szCs w:val="19"/>
              </w:rPr>
            </w:pPr>
          </w:p>
          <w:p w14:paraId="7B9A15D2" w14:textId="77777777" w:rsidR="00DB59C1" w:rsidRPr="00BC0C37" w:rsidRDefault="00DB59C1" w:rsidP="00CA134B">
            <w:pPr>
              <w:autoSpaceDE w:val="0"/>
              <w:autoSpaceDN w:val="0"/>
              <w:adjustRightInd w:val="0"/>
              <w:rPr>
                <w:rFonts w:ascii="Times New Roman" w:hAnsi="Times New Roman"/>
                <w:b/>
                <w:bCs/>
                <w:color w:val="000000"/>
                <w:sz w:val="19"/>
                <w:szCs w:val="19"/>
              </w:rPr>
            </w:pPr>
          </w:p>
          <w:p w14:paraId="614421E2" w14:textId="77777777" w:rsidR="00DB59C1" w:rsidRPr="00BC0C37" w:rsidRDefault="00DB59C1" w:rsidP="00CA134B">
            <w:pPr>
              <w:autoSpaceDE w:val="0"/>
              <w:autoSpaceDN w:val="0"/>
              <w:adjustRightInd w:val="0"/>
              <w:rPr>
                <w:rFonts w:ascii="Times New Roman" w:hAnsi="Times New Roman"/>
                <w:b/>
                <w:bCs/>
                <w:color w:val="000000"/>
                <w:sz w:val="19"/>
                <w:szCs w:val="19"/>
              </w:rPr>
            </w:pPr>
          </w:p>
          <w:p w14:paraId="1BFD583D" w14:textId="64CB1163" w:rsidR="00DB59C1" w:rsidRPr="00BC0C37" w:rsidRDefault="00DB59C1" w:rsidP="00CA134B">
            <w:pPr>
              <w:autoSpaceDE w:val="0"/>
              <w:autoSpaceDN w:val="0"/>
              <w:adjustRightInd w:val="0"/>
              <w:rPr>
                <w:rFonts w:ascii="Times New Roman" w:hAnsi="Times New Roman"/>
                <w:b/>
                <w:bCs/>
                <w:color w:val="000000"/>
                <w:sz w:val="19"/>
                <w:szCs w:val="19"/>
              </w:rPr>
            </w:pPr>
          </w:p>
          <w:p w14:paraId="0F2625F1" w14:textId="77777777" w:rsidR="00DB59C1" w:rsidRDefault="00DB59C1" w:rsidP="00CA134B">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Settore contratti</w:t>
            </w:r>
          </w:p>
          <w:p w14:paraId="5A114D30" w14:textId="77777777" w:rsidR="00114966" w:rsidRPr="00BC0C37" w:rsidRDefault="00114966" w:rsidP="00114966">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 </w:t>
            </w:r>
            <w:r w:rsidRPr="00BC0C37">
              <w:rPr>
                <w:rFonts w:ascii="Times New Roman" w:hAnsi="Times New Roman"/>
                <w:b/>
                <w:bCs/>
                <w:color w:val="000000"/>
                <w:sz w:val="19"/>
                <w:szCs w:val="19"/>
              </w:rPr>
              <w:t>Settore amministrazione e contabilità</w:t>
            </w:r>
          </w:p>
          <w:p w14:paraId="54C5DAFE" w14:textId="458A54AF" w:rsidR="00114966" w:rsidRPr="00BC0C37" w:rsidRDefault="00114966" w:rsidP="00CA134B">
            <w:pPr>
              <w:autoSpaceDE w:val="0"/>
              <w:autoSpaceDN w:val="0"/>
              <w:adjustRightInd w:val="0"/>
              <w:rPr>
                <w:rFonts w:ascii="Times New Roman" w:hAnsi="Times New Roman"/>
                <w:b/>
                <w:bCs/>
                <w:color w:val="000000"/>
                <w:sz w:val="19"/>
                <w:szCs w:val="19"/>
              </w:rPr>
            </w:pPr>
          </w:p>
        </w:tc>
        <w:tc>
          <w:tcPr>
            <w:tcW w:w="1842" w:type="dxa"/>
            <w:tcBorders>
              <w:top w:val="single" w:sz="4" w:space="0" w:color="auto"/>
              <w:left w:val="single" w:sz="4" w:space="0" w:color="auto"/>
              <w:bottom w:val="single" w:sz="4" w:space="0" w:color="auto"/>
              <w:right w:val="single" w:sz="4" w:space="0" w:color="auto"/>
            </w:tcBorders>
          </w:tcPr>
          <w:p w14:paraId="246BFD7F" w14:textId="77777777" w:rsidR="00DB59C1" w:rsidRPr="00BC0C37" w:rsidRDefault="00DB59C1" w:rsidP="008B256A">
            <w:pPr>
              <w:autoSpaceDE w:val="0"/>
              <w:autoSpaceDN w:val="0"/>
              <w:adjustRightInd w:val="0"/>
              <w:rPr>
                <w:rFonts w:ascii="Times New Roman" w:hAnsi="Times New Roman"/>
                <w:b/>
                <w:bCs/>
                <w:color w:val="31859C"/>
                <w:sz w:val="29"/>
                <w:szCs w:val="29"/>
              </w:rPr>
            </w:pPr>
          </w:p>
          <w:p w14:paraId="5DE8AB22" w14:textId="77777777" w:rsidR="00DB59C1" w:rsidRPr="00BC0C37" w:rsidRDefault="00DB59C1" w:rsidP="008B256A">
            <w:pPr>
              <w:autoSpaceDE w:val="0"/>
              <w:autoSpaceDN w:val="0"/>
              <w:adjustRightInd w:val="0"/>
              <w:rPr>
                <w:rFonts w:ascii="Times New Roman" w:hAnsi="Times New Roman"/>
                <w:b/>
                <w:bCs/>
                <w:color w:val="31859C"/>
                <w:sz w:val="29"/>
                <w:szCs w:val="29"/>
              </w:rPr>
            </w:pPr>
          </w:p>
          <w:p w14:paraId="5B497EE7" w14:textId="7D7D6A66" w:rsidR="00DB59C1" w:rsidRPr="00BC0C37" w:rsidRDefault="003633FB" w:rsidP="00C54079">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Organo di indirizzo politico</w:t>
            </w:r>
          </w:p>
          <w:p w14:paraId="456F3571" w14:textId="2F5351DC" w:rsidR="00DB59C1" w:rsidRPr="00BC0C37" w:rsidRDefault="00DB59C1" w:rsidP="003633FB">
            <w:pPr>
              <w:autoSpaceDE w:val="0"/>
              <w:autoSpaceDN w:val="0"/>
              <w:adjustRightInd w:val="0"/>
              <w:rPr>
                <w:rFonts w:ascii="Times New Roman" w:hAnsi="Times New Roman"/>
                <w:b/>
                <w:bCs/>
                <w:color w:val="31859C"/>
                <w:sz w:val="29"/>
                <w:szCs w:val="29"/>
              </w:rPr>
            </w:pPr>
            <w:r w:rsidRPr="00BC0C37">
              <w:rPr>
                <w:rFonts w:ascii="Times New Roman" w:hAnsi="Times New Roman"/>
                <w:b/>
                <w:bCs/>
                <w:color w:val="000000"/>
                <w:sz w:val="19"/>
                <w:szCs w:val="19"/>
              </w:rPr>
              <w:t xml:space="preserve">Direttore; Responsabile del settore; titolari di posizione </w:t>
            </w:r>
            <w:proofErr w:type="gramStart"/>
            <w:r w:rsidRPr="00BC0C37">
              <w:rPr>
                <w:rFonts w:ascii="Times New Roman" w:hAnsi="Times New Roman"/>
                <w:b/>
                <w:bCs/>
                <w:color w:val="000000"/>
                <w:sz w:val="19"/>
                <w:szCs w:val="19"/>
              </w:rPr>
              <w:t xml:space="preserve">organizzativa;  </w:t>
            </w:r>
            <w:proofErr w:type="gramEnd"/>
          </w:p>
        </w:tc>
      </w:tr>
      <w:tr w:rsidR="00DB59C1" w:rsidRPr="00BC0C37" w14:paraId="230D2594" w14:textId="77777777" w:rsidTr="00AA0275">
        <w:trPr>
          <w:trHeight w:val="2400"/>
        </w:trPr>
        <w:tc>
          <w:tcPr>
            <w:tcW w:w="1526" w:type="dxa"/>
            <w:tcBorders>
              <w:top w:val="single" w:sz="4" w:space="0" w:color="auto"/>
              <w:bottom w:val="single" w:sz="4" w:space="0" w:color="auto"/>
            </w:tcBorders>
          </w:tcPr>
          <w:p w14:paraId="4A676F03" w14:textId="1143ED77"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r w:rsidRPr="00BC0C37">
              <w:rPr>
                <w:rFonts w:ascii="Times New Roman" w:hAnsi="Times New Roman"/>
                <w:b/>
                <w:bCs/>
                <w:color w:val="000000"/>
                <w:sz w:val="19"/>
                <w:szCs w:val="19"/>
              </w:rPr>
              <w:t>Processi finalizzati ad ampliare la sfera giuridica dei destinatari privi di effetto economico diretto ed immediato per il destinatario</w:t>
            </w:r>
          </w:p>
          <w:p w14:paraId="0D461CC4"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55CA30E4"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48C282AE"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691C1D9B"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76A8BFB0"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42CEB0DC"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0E63AD62"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20FF4AB1"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7CE123B7"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64242541"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59B61F87" w14:textId="77777777"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414789CE" w14:textId="77777777"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707E725C" w14:textId="77777777"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3DF61B0C" w14:textId="77777777"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25787D4B" w14:textId="77777777"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1A6B693C" w14:textId="77777777"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7D1AB488" w14:textId="0B758D11"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r w:rsidRPr="00BC0C37">
              <w:rPr>
                <w:rFonts w:ascii="Times New Roman" w:hAnsi="Times New Roman"/>
                <w:b/>
                <w:bCs/>
                <w:color w:val="000000"/>
                <w:sz w:val="19"/>
                <w:szCs w:val="19"/>
              </w:rPr>
              <w:t>Processi finalizzati ad ampliare la sfera giuridica dei destinatari con effetto economico diretto ed immediato per il destinatario</w:t>
            </w:r>
          </w:p>
          <w:p w14:paraId="048CBB92" w14:textId="77777777"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14:paraId="622E7D02" w14:textId="6464D613"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p>
        </w:tc>
        <w:tc>
          <w:tcPr>
            <w:tcW w:w="1559" w:type="dxa"/>
            <w:tcBorders>
              <w:top w:val="single" w:sz="4" w:space="0" w:color="auto"/>
              <w:bottom w:val="single" w:sz="4" w:space="0" w:color="auto"/>
            </w:tcBorders>
          </w:tcPr>
          <w:p w14:paraId="32AB5218" w14:textId="77777777" w:rsidR="00DB59C1" w:rsidRPr="00BC0C37" w:rsidRDefault="00DB59C1" w:rsidP="00C623EB">
            <w:pPr>
              <w:autoSpaceDE w:val="0"/>
              <w:autoSpaceDN w:val="0"/>
              <w:adjustRightInd w:val="0"/>
              <w:rPr>
                <w:rFonts w:ascii="Times New Roman" w:hAnsi="Times New Roman"/>
                <w:b/>
                <w:bCs/>
                <w:color w:val="000000"/>
                <w:sz w:val="19"/>
                <w:szCs w:val="19"/>
              </w:rPr>
            </w:pPr>
          </w:p>
          <w:p w14:paraId="71794446" w14:textId="77777777" w:rsidR="00DB59C1" w:rsidRPr="00BC0C37" w:rsidRDefault="00DB59C1" w:rsidP="00C623EB">
            <w:pPr>
              <w:autoSpaceDE w:val="0"/>
              <w:autoSpaceDN w:val="0"/>
              <w:adjustRightInd w:val="0"/>
              <w:rPr>
                <w:rFonts w:ascii="Times New Roman" w:hAnsi="Times New Roman"/>
                <w:b/>
                <w:bCs/>
                <w:color w:val="000000"/>
                <w:sz w:val="19"/>
                <w:szCs w:val="19"/>
              </w:rPr>
            </w:pPr>
          </w:p>
          <w:p w14:paraId="543D1E4D" w14:textId="77777777" w:rsidR="00DB59C1" w:rsidRPr="00BC0C37" w:rsidRDefault="00DB59C1" w:rsidP="00C623EB">
            <w:pPr>
              <w:autoSpaceDE w:val="0"/>
              <w:autoSpaceDN w:val="0"/>
              <w:adjustRightInd w:val="0"/>
              <w:rPr>
                <w:rFonts w:ascii="Times New Roman" w:hAnsi="Times New Roman"/>
                <w:b/>
                <w:bCs/>
                <w:color w:val="000000"/>
                <w:sz w:val="19"/>
                <w:szCs w:val="19"/>
              </w:rPr>
            </w:pPr>
          </w:p>
          <w:p w14:paraId="47C046F7" w14:textId="20FD2E86" w:rsidR="00DB59C1" w:rsidRPr="00BC0C37" w:rsidRDefault="00C348EF"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Concessione patrocinio</w:t>
            </w:r>
          </w:p>
          <w:p w14:paraId="366F4726" w14:textId="5254BDCF" w:rsidR="00DB59C1" w:rsidRPr="00BC0C37" w:rsidRDefault="00C348EF"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Accreditamento eventi ECM </w:t>
            </w:r>
            <w:r w:rsidR="004E3556">
              <w:rPr>
                <w:rFonts w:ascii="Times New Roman" w:hAnsi="Times New Roman"/>
                <w:b/>
                <w:bCs/>
                <w:color w:val="000000"/>
                <w:sz w:val="19"/>
                <w:szCs w:val="19"/>
              </w:rPr>
              <w:t>(</w:t>
            </w:r>
            <w:r w:rsidR="004E3556" w:rsidRPr="00C63A3B">
              <w:rPr>
                <w:rFonts w:ascii="Times New Roman" w:hAnsi="Times New Roman"/>
                <w:b/>
                <w:bCs/>
                <w:color w:val="000000"/>
                <w:sz w:val="19"/>
                <w:szCs w:val="19"/>
                <w:highlight w:val="green"/>
              </w:rPr>
              <w:t>solo Provider</w:t>
            </w:r>
            <w:r w:rsidR="004E3556">
              <w:rPr>
                <w:rFonts w:ascii="Times New Roman" w:hAnsi="Times New Roman"/>
                <w:b/>
                <w:bCs/>
                <w:color w:val="000000"/>
                <w:sz w:val="19"/>
                <w:szCs w:val="19"/>
              </w:rPr>
              <w:t>)</w:t>
            </w:r>
          </w:p>
          <w:p w14:paraId="6438D5C7" w14:textId="01F63B44" w:rsidR="00DB59C1" w:rsidRPr="00BC0C37" w:rsidRDefault="00C348EF"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Iscrizione</w:t>
            </w:r>
            <w:r w:rsidR="00F418BF">
              <w:rPr>
                <w:rFonts w:ascii="Times New Roman" w:hAnsi="Times New Roman"/>
                <w:b/>
                <w:bCs/>
                <w:color w:val="000000"/>
                <w:sz w:val="19"/>
                <w:szCs w:val="19"/>
              </w:rPr>
              <w:t xml:space="preserve"> e cancellazione</w:t>
            </w:r>
            <w:r>
              <w:rPr>
                <w:rFonts w:ascii="Times New Roman" w:hAnsi="Times New Roman"/>
                <w:b/>
                <w:bCs/>
                <w:color w:val="000000"/>
                <w:sz w:val="19"/>
                <w:szCs w:val="19"/>
              </w:rPr>
              <w:t xml:space="preserve"> Albi professionali</w:t>
            </w:r>
          </w:p>
          <w:p w14:paraId="736E221C" w14:textId="5B4516A0" w:rsidR="00DB59C1" w:rsidRPr="001503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r>
              <w:rPr>
                <w:rFonts w:ascii="Times New Roman" w:hAnsi="Times New Roman"/>
                <w:b/>
                <w:bCs/>
                <w:color w:val="000000"/>
                <w:sz w:val="16"/>
                <w:szCs w:val="16"/>
              </w:rPr>
              <w:t xml:space="preserve">Organizzazione eventi </w:t>
            </w:r>
            <w:r w:rsidR="00C63A3B">
              <w:rPr>
                <w:rFonts w:ascii="Times New Roman" w:hAnsi="Times New Roman"/>
                <w:b/>
                <w:bCs/>
                <w:color w:val="000000"/>
                <w:sz w:val="16"/>
                <w:szCs w:val="16"/>
              </w:rPr>
              <w:t xml:space="preserve">ECM </w:t>
            </w:r>
            <w:r>
              <w:rPr>
                <w:rFonts w:ascii="Times New Roman" w:hAnsi="Times New Roman"/>
                <w:b/>
                <w:bCs/>
                <w:color w:val="000000"/>
                <w:sz w:val="16"/>
                <w:szCs w:val="16"/>
              </w:rPr>
              <w:t>da accreditare</w:t>
            </w:r>
          </w:p>
          <w:p w14:paraId="262E188F" w14:textId="2BE9F9A4" w:rsidR="00DB59C1" w:rsidRPr="001503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r>
              <w:rPr>
                <w:rFonts w:ascii="Times New Roman" w:hAnsi="Times New Roman"/>
                <w:b/>
                <w:bCs/>
                <w:color w:val="000000"/>
                <w:sz w:val="16"/>
                <w:szCs w:val="16"/>
              </w:rPr>
              <w:t>Aggiornamento professionale</w:t>
            </w:r>
          </w:p>
          <w:p w14:paraId="72DBCA8D" w14:textId="0146C190" w:rsidR="00DB59C1" w:rsidRPr="00150356"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74F66779" w14:textId="3D07473F"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p>
          <w:p w14:paraId="25B0E51C" w14:textId="77777777"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3822D8EB"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2BE88949"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12E78E2A"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58459029"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7FB869DB"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60C1E527"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0980E6E8"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31270EAD"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426AC5C2" w14:textId="77777777"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2D29AD0E" w14:textId="31F783F5" w:rsidR="00DB59C1" w:rsidRPr="00150356"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14:paraId="6673292B"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6AFF346E"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5B8B49AF"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0996A3CE"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7316D885"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4E7D597B"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39DEA491"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2D5C2332"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42BF0ACF"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360E7247" w14:textId="77777777"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14:paraId="2C7E981C" w14:textId="02671823" w:rsidR="004E3556" w:rsidRPr="00BC0C37"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tc>
        <w:tc>
          <w:tcPr>
            <w:tcW w:w="1559" w:type="dxa"/>
            <w:tcBorders>
              <w:top w:val="single" w:sz="4" w:space="0" w:color="auto"/>
              <w:bottom w:val="single" w:sz="4" w:space="0" w:color="auto"/>
            </w:tcBorders>
          </w:tcPr>
          <w:p w14:paraId="0F9E309C" w14:textId="3DDDDC40" w:rsidR="00DB59C1" w:rsidRPr="00BC0C37" w:rsidRDefault="00DB59C1" w:rsidP="00C623EB">
            <w:pPr>
              <w:autoSpaceDE w:val="0"/>
              <w:autoSpaceDN w:val="0"/>
              <w:adjustRightInd w:val="0"/>
              <w:rPr>
                <w:rFonts w:ascii="Times New Roman" w:hAnsi="Times New Roman"/>
                <w:b/>
                <w:bCs/>
                <w:color w:val="31859C"/>
                <w:sz w:val="29"/>
                <w:szCs w:val="29"/>
              </w:rPr>
            </w:pPr>
          </w:p>
        </w:tc>
        <w:tc>
          <w:tcPr>
            <w:tcW w:w="1843" w:type="dxa"/>
            <w:tcBorders>
              <w:top w:val="single" w:sz="4" w:space="0" w:color="auto"/>
              <w:bottom w:val="single" w:sz="4" w:space="0" w:color="auto"/>
            </w:tcBorders>
          </w:tcPr>
          <w:p w14:paraId="42BB7A42" w14:textId="77777777" w:rsidR="00DB59C1" w:rsidRPr="00BC0C37" w:rsidRDefault="00DB59C1" w:rsidP="008B256A">
            <w:pPr>
              <w:autoSpaceDE w:val="0"/>
              <w:autoSpaceDN w:val="0"/>
              <w:adjustRightInd w:val="0"/>
              <w:rPr>
                <w:rFonts w:ascii="Times New Roman" w:hAnsi="Times New Roman"/>
                <w:b/>
                <w:bCs/>
                <w:color w:val="31859C"/>
                <w:sz w:val="29"/>
                <w:szCs w:val="29"/>
              </w:rPr>
            </w:pPr>
          </w:p>
        </w:tc>
        <w:tc>
          <w:tcPr>
            <w:tcW w:w="1985" w:type="dxa"/>
            <w:tcBorders>
              <w:top w:val="single" w:sz="4" w:space="0" w:color="auto"/>
              <w:bottom w:val="single" w:sz="4" w:space="0" w:color="auto"/>
            </w:tcBorders>
          </w:tcPr>
          <w:p w14:paraId="5D66F2D5" w14:textId="77777777" w:rsidR="00DB59C1" w:rsidRDefault="00DB59C1" w:rsidP="00CA134B">
            <w:pPr>
              <w:autoSpaceDE w:val="0"/>
              <w:autoSpaceDN w:val="0"/>
              <w:adjustRightInd w:val="0"/>
              <w:rPr>
                <w:rFonts w:ascii="Times New Roman" w:hAnsi="Times New Roman"/>
                <w:b/>
                <w:bCs/>
                <w:color w:val="000000"/>
                <w:sz w:val="19"/>
                <w:szCs w:val="19"/>
              </w:rPr>
            </w:pPr>
          </w:p>
          <w:p w14:paraId="29A3AABF" w14:textId="15379DDC" w:rsidR="00114966" w:rsidRDefault="00114966" w:rsidP="00CA134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Settore ECM</w:t>
            </w:r>
          </w:p>
          <w:p w14:paraId="37ACFC66" w14:textId="0B6F6AC8" w:rsidR="006A44FC" w:rsidRDefault="006A44FC" w:rsidP="00CA134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Ufficio Contributi; Ufficio Albi; Ufficio Legale Medici; Ufficio Legale e conciliazione Odontoiatri; Segreteria Medici; Segreteri</w:t>
            </w:r>
            <w:r w:rsidR="00E94C47">
              <w:rPr>
                <w:rFonts w:ascii="Times New Roman" w:hAnsi="Times New Roman"/>
                <w:b/>
                <w:bCs/>
                <w:color w:val="000000"/>
                <w:sz w:val="19"/>
                <w:szCs w:val="19"/>
              </w:rPr>
              <w:t>a Odontoiatri; Ufficio Protocoll</w:t>
            </w:r>
            <w:r>
              <w:rPr>
                <w:rFonts w:ascii="Times New Roman" w:hAnsi="Times New Roman"/>
                <w:b/>
                <w:bCs/>
                <w:color w:val="000000"/>
                <w:sz w:val="19"/>
                <w:szCs w:val="19"/>
              </w:rPr>
              <w:t xml:space="preserve">o; Ufficio Informatico </w:t>
            </w:r>
          </w:p>
          <w:p w14:paraId="1115E5E3" w14:textId="77777777" w:rsidR="006A44FC" w:rsidRDefault="006A44FC" w:rsidP="00CA134B">
            <w:pPr>
              <w:autoSpaceDE w:val="0"/>
              <w:autoSpaceDN w:val="0"/>
              <w:adjustRightInd w:val="0"/>
              <w:rPr>
                <w:rFonts w:ascii="Times New Roman" w:hAnsi="Times New Roman"/>
                <w:b/>
                <w:bCs/>
                <w:color w:val="000000"/>
                <w:sz w:val="19"/>
                <w:szCs w:val="19"/>
              </w:rPr>
            </w:pPr>
          </w:p>
          <w:p w14:paraId="1020EFC3" w14:textId="77777777" w:rsidR="006A44FC" w:rsidRDefault="006A44FC" w:rsidP="00CA134B">
            <w:pPr>
              <w:autoSpaceDE w:val="0"/>
              <w:autoSpaceDN w:val="0"/>
              <w:adjustRightInd w:val="0"/>
              <w:rPr>
                <w:rFonts w:ascii="Times New Roman" w:hAnsi="Times New Roman"/>
                <w:b/>
                <w:bCs/>
                <w:color w:val="000000"/>
                <w:sz w:val="19"/>
                <w:szCs w:val="19"/>
              </w:rPr>
            </w:pPr>
          </w:p>
          <w:p w14:paraId="7F7C0325" w14:textId="77777777" w:rsidR="006A44FC" w:rsidRDefault="006A44FC" w:rsidP="00CA134B">
            <w:pPr>
              <w:autoSpaceDE w:val="0"/>
              <w:autoSpaceDN w:val="0"/>
              <w:adjustRightInd w:val="0"/>
              <w:rPr>
                <w:rFonts w:ascii="Times New Roman" w:hAnsi="Times New Roman"/>
                <w:b/>
                <w:bCs/>
                <w:color w:val="000000"/>
                <w:sz w:val="19"/>
                <w:szCs w:val="19"/>
              </w:rPr>
            </w:pPr>
          </w:p>
          <w:p w14:paraId="539192C2" w14:textId="77777777" w:rsidR="006A44FC" w:rsidRDefault="006A44FC" w:rsidP="00CA134B">
            <w:pPr>
              <w:autoSpaceDE w:val="0"/>
              <w:autoSpaceDN w:val="0"/>
              <w:adjustRightInd w:val="0"/>
              <w:rPr>
                <w:rFonts w:ascii="Times New Roman" w:hAnsi="Times New Roman"/>
                <w:b/>
                <w:bCs/>
                <w:color w:val="000000"/>
                <w:sz w:val="19"/>
                <w:szCs w:val="19"/>
              </w:rPr>
            </w:pPr>
          </w:p>
          <w:p w14:paraId="12B8011C" w14:textId="77777777" w:rsidR="006A44FC" w:rsidRDefault="006A44FC" w:rsidP="00CA134B">
            <w:pPr>
              <w:autoSpaceDE w:val="0"/>
              <w:autoSpaceDN w:val="0"/>
              <w:adjustRightInd w:val="0"/>
              <w:rPr>
                <w:rFonts w:ascii="Times New Roman" w:hAnsi="Times New Roman"/>
                <w:b/>
                <w:bCs/>
                <w:color w:val="000000"/>
                <w:sz w:val="19"/>
                <w:szCs w:val="19"/>
              </w:rPr>
            </w:pPr>
          </w:p>
          <w:p w14:paraId="380F407A" w14:textId="77777777" w:rsidR="006A44FC" w:rsidRDefault="006A44FC" w:rsidP="00CA134B">
            <w:pPr>
              <w:autoSpaceDE w:val="0"/>
              <w:autoSpaceDN w:val="0"/>
              <w:adjustRightInd w:val="0"/>
              <w:rPr>
                <w:rFonts w:ascii="Times New Roman" w:hAnsi="Times New Roman"/>
                <w:b/>
                <w:bCs/>
                <w:color w:val="000000"/>
                <w:sz w:val="19"/>
                <w:szCs w:val="19"/>
              </w:rPr>
            </w:pPr>
          </w:p>
          <w:p w14:paraId="3C294FBA" w14:textId="77777777" w:rsidR="006A44FC" w:rsidRDefault="006A44FC" w:rsidP="00CA134B">
            <w:pPr>
              <w:autoSpaceDE w:val="0"/>
              <w:autoSpaceDN w:val="0"/>
              <w:adjustRightInd w:val="0"/>
              <w:rPr>
                <w:rFonts w:ascii="Times New Roman" w:hAnsi="Times New Roman"/>
                <w:b/>
                <w:bCs/>
                <w:color w:val="000000"/>
                <w:sz w:val="19"/>
                <w:szCs w:val="19"/>
              </w:rPr>
            </w:pPr>
          </w:p>
          <w:p w14:paraId="17E47062" w14:textId="77777777" w:rsidR="006A44FC" w:rsidRDefault="006A44FC" w:rsidP="00CA134B">
            <w:pPr>
              <w:autoSpaceDE w:val="0"/>
              <w:autoSpaceDN w:val="0"/>
              <w:adjustRightInd w:val="0"/>
              <w:rPr>
                <w:rFonts w:ascii="Times New Roman" w:hAnsi="Times New Roman"/>
                <w:b/>
                <w:bCs/>
                <w:color w:val="000000"/>
                <w:sz w:val="19"/>
                <w:szCs w:val="19"/>
              </w:rPr>
            </w:pPr>
          </w:p>
          <w:p w14:paraId="31B822F7" w14:textId="77777777" w:rsidR="006A44FC" w:rsidRDefault="006A44FC" w:rsidP="00CA134B">
            <w:pPr>
              <w:autoSpaceDE w:val="0"/>
              <w:autoSpaceDN w:val="0"/>
              <w:adjustRightInd w:val="0"/>
              <w:rPr>
                <w:rFonts w:ascii="Times New Roman" w:hAnsi="Times New Roman"/>
                <w:b/>
                <w:bCs/>
                <w:color w:val="000000"/>
                <w:sz w:val="19"/>
                <w:szCs w:val="19"/>
              </w:rPr>
            </w:pPr>
          </w:p>
          <w:p w14:paraId="00221C86" w14:textId="77777777" w:rsidR="006A44FC" w:rsidRDefault="006A44FC" w:rsidP="00CA134B">
            <w:pPr>
              <w:autoSpaceDE w:val="0"/>
              <w:autoSpaceDN w:val="0"/>
              <w:adjustRightInd w:val="0"/>
              <w:rPr>
                <w:rFonts w:ascii="Times New Roman" w:hAnsi="Times New Roman"/>
                <w:b/>
                <w:bCs/>
                <w:color w:val="000000"/>
                <w:sz w:val="19"/>
                <w:szCs w:val="19"/>
              </w:rPr>
            </w:pPr>
          </w:p>
          <w:p w14:paraId="31B13D95" w14:textId="77777777" w:rsidR="0034635D" w:rsidRDefault="0034635D" w:rsidP="00CA134B">
            <w:pPr>
              <w:autoSpaceDE w:val="0"/>
              <w:autoSpaceDN w:val="0"/>
              <w:adjustRightInd w:val="0"/>
              <w:rPr>
                <w:rFonts w:ascii="Times New Roman" w:hAnsi="Times New Roman"/>
                <w:b/>
                <w:bCs/>
                <w:color w:val="000000"/>
                <w:sz w:val="19"/>
                <w:szCs w:val="19"/>
              </w:rPr>
            </w:pPr>
          </w:p>
          <w:p w14:paraId="77944774" w14:textId="77777777" w:rsidR="0034635D" w:rsidRDefault="0034635D" w:rsidP="00CA134B">
            <w:pPr>
              <w:autoSpaceDE w:val="0"/>
              <w:autoSpaceDN w:val="0"/>
              <w:adjustRightInd w:val="0"/>
              <w:rPr>
                <w:rFonts w:ascii="Times New Roman" w:hAnsi="Times New Roman"/>
                <w:b/>
                <w:bCs/>
                <w:color w:val="000000"/>
                <w:sz w:val="19"/>
                <w:szCs w:val="19"/>
              </w:rPr>
            </w:pPr>
          </w:p>
          <w:p w14:paraId="0E86348A" w14:textId="77777777" w:rsidR="0034635D" w:rsidRDefault="0034635D" w:rsidP="00CA134B">
            <w:pPr>
              <w:autoSpaceDE w:val="0"/>
              <w:autoSpaceDN w:val="0"/>
              <w:adjustRightInd w:val="0"/>
              <w:rPr>
                <w:rFonts w:ascii="Times New Roman" w:hAnsi="Times New Roman"/>
                <w:b/>
                <w:bCs/>
                <w:color w:val="000000"/>
                <w:sz w:val="19"/>
                <w:szCs w:val="19"/>
              </w:rPr>
            </w:pPr>
          </w:p>
          <w:p w14:paraId="4D9A4E4D" w14:textId="77777777" w:rsidR="0034635D" w:rsidRDefault="0034635D" w:rsidP="00CA134B">
            <w:pPr>
              <w:autoSpaceDE w:val="0"/>
              <w:autoSpaceDN w:val="0"/>
              <w:adjustRightInd w:val="0"/>
              <w:rPr>
                <w:rFonts w:ascii="Times New Roman" w:hAnsi="Times New Roman"/>
                <w:b/>
                <w:bCs/>
                <w:color w:val="000000"/>
                <w:sz w:val="19"/>
                <w:szCs w:val="19"/>
              </w:rPr>
            </w:pPr>
          </w:p>
          <w:p w14:paraId="33BAB458" w14:textId="77777777" w:rsidR="0034635D" w:rsidRDefault="0034635D" w:rsidP="00CA134B">
            <w:pPr>
              <w:autoSpaceDE w:val="0"/>
              <w:autoSpaceDN w:val="0"/>
              <w:adjustRightInd w:val="0"/>
              <w:rPr>
                <w:rFonts w:ascii="Times New Roman" w:hAnsi="Times New Roman"/>
                <w:b/>
                <w:bCs/>
                <w:color w:val="000000"/>
                <w:sz w:val="19"/>
                <w:szCs w:val="19"/>
              </w:rPr>
            </w:pPr>
          </w:p>
          <w:p w14:paraId="1CA55BAD" w14:textId="77777777" w:rsidR="0034635D" w:rsidRDefault="0034635D" w:rsidP="00CA134B">
            <w:pPr>
              <w:autoSpaceDE w:val="0"/>
              <w:autoSpaceDN w:val="0"/>
              <w:adjustRightInd w:val="0"/>
              <w:rPr>
                <w:rFonts w:ascii="Times New Roman" w:hAnsi="Times New Roman"/>
                <w:b/>
                <w:bCs/>
                <w:color w:val="000000"/>
                <w:sz w:val="19"/>
                <w:szCs w:val="19"/>
              </w:rPr>
            </w:pPr>
          </w:p>
          <w:p w14:paraId="0EBACF2C" w14:textId="77777777" w:rsidR="0034635D" w:rsidRDefault="0034635D" w:rsidP="00CA134B">
            <w:pPr>
              <w:autoSpaceDE w:val="0"/>
              <w:autoSpaceDN w:val="0"/>
              <w:adjustRightInd w:val="0"/>
              <w:rPr>
                <w:rFonts w:ascii="Times New Roman" w:hAnsi="Times New Roman"/>
                <w:b/>
                <w:bCs/>
                <w:color w:val="000000"/>
                <w:sz w:val="19"/>
                <w:szCs w:val="19"/>
              </w:rPr>
            </w:pPr>
          </w:p>
          <w:p w14:paraId="2FAA7DDD" w14:textId="77777777" w:rsidR="0034635D" w:rsidRDefault="0034635D" w:rsidP="00CA134B">
            <w:pPr>
              <w:autoSpaceDE w:val="0"/>
              <w:autoSpaceDN w:val="0"/>
              <w:adjustRightInd w:val="0"/>
              <w:rPr>
                <w:rFonts w:ascii="Times New Roman" w:hAnsi="Times New Roman"/>
                <w:b/>
                <w:bCs/>
                <w:color w:val="000000"/>
                <w:sz w:val="19"/>
                <w:szCs w:val="19"/>
              </w:rPr>
            </w:pPr>
          </w:p>
          <w:p w14:paraId="2D4E088D" w14:textId="139C9E9E" w:rsidR="006A44FC" w:rsidRPr="00BC0C37" w:rsidRDefault="006A44FC" w:rsidP="00CA134B">
            <w:pPr>
              <w:autoSpaceDE w:val="0"/>
              <w:autoSpaceDN w:val="0"/>
              <w:adjustRightInd w:val="0"/>
              <w:rPr>
                <w:rFonts w:ascii="Times New Roman" w:hAnsi="Times New Roman"/>
                <w:b/>
                <w:bCs/>
                <w:color w:val="000000"/>
                <w:sz w:val="19"/>
                <w:szCs w:val="19"/>
              </w:rPr>
            </w:pPr>
          </w:p>
        </w:tc>
        <w:tc>
          <w:tcPr>
            <w:tcW w:w="1842" w:type="dxa"/>
            <w:tcBorders>
              <w:top w:val="single" w:sz="4" w:space="0" w:color="auto"/>
              <w:bottom w:val="single" w:sz="4" w:space="0" w:color="auto"/>
            </w:tcBorders>
          </w:tcPr>
          <w:p w14:paraId="2FD12F70" w14:textId="77777777" w:rsidR="00DB59C1" w:rsidRPr="00BC0C37" w:rsidRDefault="00DB59C1" w:rsidP="008B256A">
            <w:pPr>
              <w:autoSpaceDE w:val="0"/>
              <w:autoSpaceDN w:val="0"/>
              <w:adjustRightInd w:val="0"/>
              <w:rPr>
                <w:rFonts w:ascii="Times New Roman" w:hAnsi="Times New Roman"/>
                <w:b/>
                <w:bCs/>
                <w:color w:val="31859C"/>
                <w:sz w:val="29"/>
                <w:szCs w:val="29"/>
              </w:rPr>
            </w:pPr>
          </w:p>
          <w:p w14:paraId="0715AA4B" w14:textId="77777777" w:rsidR="00DB59C1" w:rsidRPr="00BC0C37" w:rsidRDefault="00DB59C1" w:rsidP="008B256A">
            <w:pPr>
              <w:autoSpaceDE w:val="0"/>
              <w:autoSpaceDN w:val="0"/>
              <w:adjustRightInd w:val="0"/>
              <w:rPr>
                <w:rFonts w:ascii="Times New Roman" w:hAnsi="Times New Roman"/>
                <w:b/>
                <w:bCs/>
                <w:color w:val="31859C"/>
                <w:sz w:val="29"/>
                <w:szCs w:val="29"/>
              </w:rPr>
            </w:pPr>
          </w:p>
          <w:p w14:paraId="625BB345" w14:textId="77777777" w:rsidR="00DB59C1" w:rsidRPr="00BC0C37" w:rsidRDefault="00DB59C1" w:rsidP="008B256A">
            <w:pPr>
              <w:autoSpaceDE w:val="0"/>
              <w:autoSpaceDN w:val="0"/>
              <w:adjustRightInd w:val="0"/>
              <w:rPr>
                <w:rFonts w:ascii="Times New Roman" w:hAnsi="Times New Roman"/>
                <w:b/>
                <w:bCs/>
                <w:color w:val="31859C"/>
                <w:sz w:val="29"/>
                <w:szCs w:val="29"/>
              </w:rPr>
            </w:pPr>
          </w:p>
          <w:p w14:paraId="72F940D2" w14:textId="77777777" w:rsidR="00DB59C1" w:rsidRPr="00BC0C37" w:rsidRDefault="00DB59C1" w:rsidP="008B256A">
            <w:pPr>
              <w:autoSpaceDE w:val="0"/>
              <w:autoSpaceDN w:val="0"/>
              <w:adjustRightInd w:val="0"/>
              <w:rPr>
                <w:rFonts w:ascii="Times New Roman" w:hAnsi="Times New Roman"/>
                <w:b/>
                <w:bCs/>
                <w:color w:val="31859C"/>
                <w:sz w:val="29"/>
                <w:szCs w:val="29"/>
              </w:rPr>
            </w:pPr>
          </w:p>
          <w:p w14:paraId="5F38A190" w14:textId="5155D0EE" w:rsidR="00DB59C1" w:rsidRPr="00BC0C37" w:rsidRDefault="003633FB" w:rsidP="008B256A">
            <w:pPr>
              <w:autoSpaceDE w:val="0"/>
              <w:autoSpaceDN w:val="0"/>
              <w:adjustRightInd w:val="0"/>
              <w:rPr>
                <w:rFonts w:ascii="Times New Roman" w:hAnsi="Times New Roman"/>
                <w:b/>
                <w:bCs/>
                <w:color w:val="31859C"/>
                <w:sz w:val="29"/>
                <w:szCs w:val="29"/>
              </w:rPr>
            </w:pPr>
            <w:r w:rsidRPr="00BC0C37">
              <w:rPr>
                <w:rFonts w:ascii="Times New Roman" w:hAnsi="Times New Roman"/>
                <w:b/>
                <w:bCs/>
                <w:color w:val="000000"/>
                <w:sz w:val="19"/>
                <w:szCs w:val="19"/>
              </w:rPr>
              <w:t>Organo di indirizzo politico</w:t>
            </w:r>
          </w:p>
          <w:p w14:paraId="6B74B363" w14:textId="77777777" w:rsidR="00DB59C1" w:rsidRDefault="00DB59C1" w:rsidP="003633FB">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xml:space="preserve">Direttore; Responsabile del settore; titolari di posizione organizzativa;  </w:t>
            </w:r>
          </w:p>
          <w:p w14:paraId="7712D0BA" w14:textId="77777777" w:rsidR="00AB16B2" w:rsidRDefault="00AB16B2" w:rsidP="003633FB">
            <w:pPr>
              <w:autoSpaceDE w:val="0"/>
              <w:autoSpaceDN w:val="0"/>
              <w:adjustRightInd w:val="0"/>
              <w:rPr>
                <w:rFonts w:ascii="Times New Roman" w:hAnsi="Times New Roman"/>
                <w:b/>
                <w:bCs/>
                <w:color w:val="000000"/>
                <w:sz w:val="19"/>
                <w:szCs w:val="19"/>
              </w:rPr>
            </w:pPr>
          </w:p>
          <w:p w14:paraId="27DE61D6" w14:textId="77777777" w:rsidR="00AB16B2" w:rsidRDefault="00AB16B2" w:rsidP="003633FB">
            <w:pPr>
              <w:autoSpaceDE w:val="0"/>
              <w:autoSpaceDN w:val="0"/>
              <w:adjustRightInd w:val="0"/>
              <w:rPr>
                <w:rFonts w:ascii="Times New Roman" w:hAnsi="Times New Roman"/>
                <w:b/>
                <w:bCs/>
                <w:color w:val="000000"/>
                <w:sz w:val="19"/>
                <w:szCs w:val="19"/>
              </w:rPr>
            </w:pPr>
          </w:p>
          <w:p w14:paraId="195C28BC" w14:textId="77777777" w:rsidR="00AB16B2" w:rsidRDefault="00AB16B2" w:rsidP="003633FB">
            <w:pPr>
              <w:autoSpaceDE w:val="0"/>
              <w:autoSpaceDN w:val="0"/>
              <w:adjustRightInd w:val="0"/>
              <w:rPr>
                <w:rFonts w:ascii="Times New Roman" w:hAnsi="Times New Roman"/>
                <w:b/>
                <w:bCs/>
                <w:color w:val="000000"/>
                <w:sz w:val="19"/>
                <w:szCs w:val="19"/>
              </w:rPr>
            </w:pPr>
          </w:p>
          <w:p w14:paraId="7F936D8A" w14:textId="77777777" w:rsidR="00AB16B2" w:rsidRDefault="00AB16B2" w:rsidP="003633FB">
            <w:pPr>
              <w:autoSpaceDE w:val="0"/>
              <w:autoSpaceDN w:val="0"/>
              <w:adjustRightInd w:val="0"/>
              <w:rPr>
                <w:rFonts w:ascii="Times New Roman" w:hAnsi="Times New Roman"/>
                <w:b/>
                <w:bCs/>
                <w:color w:val="000000"/>
                <w:sz w:val="19"/>
                <w:szCs w:val="19"/>
              </w:rPr>
            </w:pPr>
          </w:p>
          <w:p w14:paraId="55DE3EA4" w14:textId="77777777" w:rsidR="00AB16B2" w:rsidRDefault="00AB16B2" w:rsidP="003633FB">
            <w:pPr>
              <w:autoSpaceDE w:val="0"/>
              <w:autoSpaceDN w:val="0"/>
              <w:adjustRightInd w:val="0"/>
              <w:rPr>
                <w:rFonts w:ascii="Times New Roman" w:hAnsi="Times New Roman"/>
                <w:b/>
                <w:bCs/>
                <w:color w:val="000000"/>
                <w:sz w:val="19"/>
                <w:szCs w:val="19"/>
              </w:rPr>
            </w:pPr>
          </w:p>
          <w:p w14:paraId="4A160EFE" w14:textId="77777777" w:rsidR="00AB16B2" w:rsidRDefault="00AB16B2" w:rsidP="003633FB">
            <w:pPr>
              <w:autoSpaceDE w:val="0"/>
              <w:autoSpaceDN w:val="0"/>
              <w:adjustRightInd w:val="0"/>
              <w:rPr>
                <w:rFonts w:ascii="Times New Roman" w:hAnsi="Times New Roman"/>
                <w:b/>
                <w:bCs/>
                <w:color w:val="000000"/>
                <w:sz w:val="19"/>
                <w:szCs w:val="19"/>
              </w:rPr>
            </w:pPr>
          </w:p>
          <w:p w14:paraId="4B49F1F3" w14:textId="77777777" w:rsidR="00AB16B2" w:rsidRDefault="00AB16B2" w:rsidP="003633FB">
            <w:pPr>
              <w:autoSpaceDE w:val="0"/>
              <w:autoSpaceDN w:val="0"/>
              <w:adjustRightInd w:val="0"/>
              <w:rPr>
                <w:rFonts w:ascii="Times New Roman" w:hAnsi="Times New Roman"/>
                <w:b/>
                <w:bCs/>
                <w:color w:val="000000"/>
                <w:sz w:val="19"/>
                <w:szCs w:val="19"/>
              </w:rPr>
            </w:pPr>
          </w:p>
          <w:p w14:paraId="6ED3E2A6" w14:textId="77777777" w:rsidR="00AB16B2" w:rsidRDefault="00AB16B2" w:rsidP="003633FB">
            <w:pPr>
              <w:autoSpaceDE w:val="0"/>
              <w:autoSpaceDN w:val="0"/>
              <w:adjustRightInd w:val="0"/>
              <w:rPr>
                <w:rFonts w:ascii="Times New Roman" w:hAnsi="Times New Roman"/>
                <w:b/>
                <w:bCs/>
                <w:color w:val="000000"/>
                <w:sz w:val="19"/>
                <w:szCs w:val="19"/>
              </w:rPr>
            </w:pPr>
          </w:p>
          <w:p w14:paraId="51AADF4F" w14:textId="77777777" w:rsidR="00AB16B2" w:rsidRDefault="00AB16B2" w:rsidP="003633FB">
            <w:pPr>
              <w:autoSpaceDE w:val="0"/>
              <w:autoSpaceDN w:val="0"/>
              <w:adjustRightInd w:val="0"/>
              <w:rPr>
                <w:rFonts w:ascii="Times New Roman" w:hAnsi="Times New Roman"/>
                <w:b/>
                <w:bCs/>
                <w:color w:val="000000"/>
                <w:sz w:val="19"/>
                <w:szCs w:val="19"/>
              </w:rPr>
            </w:pPr>
          </w:p>
          <w:p w14:paraId="2345ADD9" w14:textId="77777777" w:rsidR="00AB16B2" w:rsidRDefault="00AB16B2" w:rsidP="003633FB">
            <w:pPr>
              <w:autoSpaceDE w:val="0"/>
              <w:autoSpaceDN w:val="0"/>
              <w:adjustRightInd w:val="0"/>
              <w:rPr>
                <w:rFonts w:ascii="Times New Roman" w:hAnsi="Times New Roman"/>
                <w:b/>
                <w:bCs/>
                <w:color w:val="000000"/>
                <w:sz w:val="19"/>
                <w:szCs w:val="19"/>
              </w:rPr>
            </w:pPr>
          </w:p>
          <w:p w14:paraId="3AAB4793" w14:textId="77777777" w:rsidR="0034635D" w:rsidRDefault="0034635D" w:rsidP="00AB16B2">
            <w:pPr>
              <w:autoSpaceDE w:val="0"/>
              <w:autoSpaceDN w:val="0"/>
              <w:adjustRightInd w:val="0"/>
              <w:rPr>
                <w:rFonts w:ascii="Times New Roman" w:hAnsi="Times New Roman"/>
                <w:b/>
                <w:bCs/>
                <w:color w:val="000000"/>
                <w:sz w:val="19"/>
                <w:szCs w:val="19"/>
              </w:rPr>
            </w:pPr>
          </w:p>
          <w:p w14:paraId="57E5A665" w14:textId="77777777" w:rsidR="0034635D" w:rsidRDefault="0034635D" w:rsidP="00AB16B2">
            <w:pPr>
              <w:autoSpaceDE w:val="0"/>
              <w:autoSpaceDN w:val="0"/>
              <w:adjustRightInd w:val="0"/>
              <w:rPr>
                <w:rFonts w:ascii="Times New Roman" w:hAnsi="Times New Roman"/>
                <w:b/>
                <w:bCs/>
                <w:color w:val="000000"/>
                <w:sz w:val="19"/>
                <w:szCs w:val="19"/>
              </w:rPr>
            </w:pPr>
          </w:p>
          <w:p w14:paraId="202D6249" w14:textId="77777777" w:rsidR="0034635D" w:rsidRDefault="0034635D" w:rsidP="00AB16B2">
            <w:pPr>
              <w:autoSpaceDE w:val="0"/>
              <w:autoSpaceDN w:val="0"/>
              <w:adjustRightInd w:val="0"/>
              <w:rPr>
                <w:rFonts w:ascii="Times New Roman" w:hAnsi="Times New Roman"/>
                <w:b/>
                <w:bCs/>
                <w:color w:val="000000"/>
                <w:sz w:val="19"/>
                <w:szCs w:val="19"/>
              </w:rPr>
            </w:pPr>
          </w:p>
          <w:p w14:paraId="08204C16" w14:textId="77777777" w:rsidR="0034635D" w:rsidRDefault="0034635D" w:rsidP="00AB16B2">
            <w:pPr>
              <w:autoSpaceDE w:val="0"/>
              <w:autoSpaceDN w:val="0"/>
              <w:adjustRightInd w:val="0"/>
              <w:rPr>
                <w:rFonts w:ascii="Times New Roman" w:hAnsi="Times New Roman"/>
                <w:b/>
                <w:bCs/>
                <w:color w:val="000000"/>
                <w:sz w:val="19"/>
                <w:szCs w:val="19"/>
              </w:rPr>
            </w:pPr>
          </w:p>
          <w:p w14:paraId="5A1398FE" w14:textId="77777777" w:rsidR="0034635D" w:rsidRDefault="0034635D" w:rsidP="00AB16B2">
            <w:pPr>
              <w:autoSpaceDE w:val="0"/>
              <w:autoSpaceDN w:val="0"/>
              <w:adjustRightInd w:val="0"/>
              <w:rPr>
                <w:rFonts w:ascii="Times New Roman" w:hAnsi="Times New Roman"/>
                <w:b/>
                <w:bCs/>
                <w:color w:val="000000"/>
                <w:sz w:val="19"/>
                <w:szCs w:val="19"/>
              </w:rPr>
            </w:pPr>
          </w:p>
          <w:p w14:paraId="3CE14089" w14:textId="77777777" w:rsidR="0034635D" w:rsidRDefault="0034635D" w:rsidP="00AB16B2">
            <w:pPr>
              <w:autoSpaceDE w:val="0"/>
              <w:autoSpaceDN w:val="0"/>
              <w:adjustRightInd w:val="0"/>
              <w:rPr>
                <w:rFonts w:ascii="Times New Roman" w:hAnsi="Times New Roman"/>
                <w:b/>
                <w:bCs/>
                <w:color w:val="000000"/>
                <w:sz w:val="19"/>
                <w:szCs w:val="19"/>
              </w:rPr>
            </w:pPr>
          </w:p>
          <w:p w14:paraId="28758FB4" w14:textId="77777777" w:rsidR="0034635D" w:rsidRDefault="0034635D" w:rsidP="00AB16B2">
            <w:pPr>
              <w:autoSpaceDE w:val="0"/>
              <w:autoSpaceDN w:val="0"/>
              <w:adjustRightInd w:val="0"/>
              <w:rPr>
                <w:rFonts w:ascii="Times New Roman" w:hAnsi="Times New Roman"/>
                <w:b/>
                <w:bCs/>
                <w:color w:val="000000"/>
                <w:sz w:val="19"/>
                <w:szCs w:val="19"/>
              </w:rPr>
            </w:pPr>
          </w:p>
          <w:p w14:paraId="4116AE41" w14:textId="77777777" w:rsidR="0034635D" w:rsidRDefault="0034635D" w:rsidP="00AB16B2">
            <w:pPr>
              <w:autoSpaceDE w:val="0"/>
              <w:autoSpaceDN w:val="0"/>
              <w:adjustRightInd w:val="0"/>
              <w:rPr>
                <w:rFonts w:ascii="Times New Roman" w:hAnsi="Times New Roman"/>
                <w:b/>
                <w:bCs/>
                <w:color w:val="000000"/>
                <w:sz w:val="19"/>
                <w:szCs w:val="19"/>
              </w:rPr>
            </w:pPr>
          </w:p>
          <w:p w14:paraId="25AAC325" w14:textId="06212188" w:rsidR="00AB16B2" w:rsidRPr="00BC0C37" w:rsidRDefault="00AB16B2" w:rsidP="00AB16B2">
            <w:pPr>
              <w:autoSpaceDE w:val="0"/>
              <w:autoSpaceDN w:val="0"/>
              <w:adjustRightInd w:val="0"/>
              <w:rPr>
                <w:rFonts w:ascii="Times New Roman" w:hAnsi="Times New Roman"/>
                <w:b/>
                <w:bCs/>
                <w:color w:val="31859C"/>
                <w:sz w:val="29"/>
                <w:szCs w:val="29"/>
              </w:rPr>
            </w:pPr>
            <w:r>
              <w:rPr>
                <w:rFonts w:ascii="Times New Roman" w:hAnsi="Times New Roman"/>
                <w:b/>
                <w:bCs/>
                <w:color w:val="000000"/>
                <w:sz w:val="19"/>
                <w:szCs w:val="19"/>
              </w:rPr>
              <w:t xml:space="preserve"> </w:t>
            </w:r>
          </w:p>
        </w:tc>
      </w:tr>
      <w:tr w:rsidR="00AA0275" w:rsidRPr="00BC0C37" w14:paraId="47B531D9" w14:textId="77777777" w:rsidTr="00DB59C1">
        <w:trPr>
          <w:trHeight w:val="2400"/>
        </w:trPr>
        <w:tc>
          <w:tcPr>
            <w:tcW w:w="1526" w:type="dxa"/>
            <w:tcBorders>
              <w:top w:val="single" w:sz="4" w:space="0" w:color="auto"/>
            </w:tcBorders>
          </w:tcPr>
          <w:p w14:paraId="1447BEA0" w14:textId="1061EB8D" w:rsidR="00AA0275" w:rsidRPr="00BC0C37" w:rsidRDefault="00A81033"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r>
              <w:rPr>
                <w:rFonts w:ascii="Times New Roman" w:hAnsi="Times New Roman"/>
                <w:b/>
                <w:bCs/>
                <w:color w:val="000000"/>
                <w:sz w:val="19"/>
                <w:szCs w:val="19"/>
              </w:rPr>
              <w:lastRenderedPageBreak/>
              <w:t>Altre aree di rischio</w:t>
            </w:r>
          </w:p>
        </w:tc>
        <w:tc>
          <w:tcPr>
            <w:tcW w:w="1559" w:type="dxa"/>
            <w:tcBorders>
              <w:top w:val="single" w:sz="4" w:space="0" w:color="auto"/>
            </w:tcBorders>
          </w:tcPr>
          <w:p w14:paraId="3114218A" w14:textId="77777777" w:rsidR="00AA0275" w:rsidRDefault="00A81033" w:rsidP="00C623E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Pareri </w:t>
            </w:r>
            <w:proofErr w:type="spellStart"/>
            <w:r>
              <w:rPr>
                <w:rFonts w:ascii="Times New Roman" w:hAnsi="Times New Roman"/>
                <w:b/>
                <w:bCs/>
                <w:color w:val="000000"/>
                <w:sz w:val="19"/>
                <w:szCs w:val="19"/>
              </w:rPr>
              <w:t>endoprocedimentali</w:t>
            </w:r>
            <w:proofErr w:type="spellEnd"/>
            <w:r>
              <w:rPr>
                <w:rFonts w:ascii="Times New Roman" w:hAnsi="Times New Roman"/>
                <w:b/>
                <w:bCs/>
                <w:color w:val="000000"/>
                <w:sz w:val="19"/>
                <w:szCs w:val="19"/>
              </w:rPr>
              <w:t>;</w:t>
            </w:r>
          </w:p>
          <w:p w14:paraId="75754C0A" w14:textId="77777777" w:rsidR="00A81033" w:rsidRDefault="00A81033" w:rsidP="00C623EB">
            <w:pPr>
              <w:autoSpaceDE w:val="0"/>
              <w:autoSpaceDN w:val="0"/>
              <w:adjustRightInd w:val="0"/>
              <w:rPr>
                <w:rFonts w:ascii="Times New Roman" w:hAnsi="Times New Roman"/>
                <w:b/>
                <w:bCs/>
                <w:color w:val="000000"/>
                <w:sz w:val="19"/>
                <w:szCs w:val="19"/>
              </w:rPr>
            </w:pPr>
          </w:p>
          <w:p w14:paraId="2FF30CDA" w14:textId="77777777" w:rsidR="00A81033" w:rsidRDefault="00A81033" w:rsidP="00C623EB">
            <w:pPr>
              <w:autoSpaceDE w:val="0"/>
              <w:autoSpaceDN w:val="0"/>
              <w:adjustRightInd w:val="0"/>
              <w:rPr>
                <w:rFonts w:ascii="Times New Roman" w:hAnsi="Times New Roman"/>
                <w:b/>
                <w:bCs/>
                <w:color w:val="000000"/>
                <w:sz w:val="19"/>
                <w:szCs w:val="19"/>
              </w:rPr>
            </w:pPr>
          </w:p>
          <w:p w14:paraId="564E277F" w14:textId="77777777" w:rsidR="00A81033" w:rsidRDefault="00A81033" w:rsidP="00C623EB">
            <w:pPr>
              <w:autoSpaceDE w:val="0"/>
              <w:autoSpaceDN w:val="0"/>
              <w:adjustRightInd w:val="0"/>
              <w:rPr>
                <w:rFonts w:ascii="Times New Roman" w:hAnsi="Times New Roman"/>
                <w:b/>
                <w:bCs/>
                <w:color w:val="000000"/>
                <w:sz w:val="19"/>
                <w:szCs w:val="19"/>
              </w:rPr>
            </w:pPr>
          </w:p>
          <w:p w14:paraId="0F4E1260" w14:textId="77777777" w:rsidR="00A81033" w:rsidRDefault="00A81033" w:rsidP="00C623EB">
            <w:pPr>
              <w:autoSpaceDE w:val="0"/>
              <w:autoSpaceDN w:val="0"/>
              <w:adjustRightInd w:val="0"/>
              <w:rPr>
                <w:rFonts w:ascii="Times New Roman" w:hAnsi="Times New Roman"/>
                <w:b/>
                <w:bCs/>
                <w:color w:val="000000"/>
                <w:sz w:val="19"/>
                <w:szCs w:val="19"/>
              </w:rPr>
            </w:pPr>
          </w:p>
          <w:p w14:paraId="41239B2E" w14:textId="77777777" w:rsidR="00A81033" w:rsidRDefault="00A81033" w:rsidP="00C623EB">
            <w:pPr>
              <w:autoSpaceDE w:val="0"/>
              <w:autoSpaceDN w:val="0"/>
              <w:adjustRightInd w:val="0"/>
              <w:rPr>
                <w:rFonts w:ascii="Times New Roman" w:hAnsi="Times New Roman"/>
                <w:b/>
                <w:bCs/>
                <w:color w:val="000000"/>
                <w:sz w:val="19"/>
                <w:szCs w:val="19"/>
              </w:rPr>
            </w:pPr>
          </w:p>
          <w:p w14:paraId="0E05174B" w14:textId="77777777" w:rsidR="00A81033" w:rsidRDefault="00A81033" w:rsidP="00C623EB">
            <w:pPr>
              <w:autoSpaceDE w:val="0"/>
              <w:autoSpaceDN w:val="0"/>
              <w:adjustRightInd w:val="0"/>
              <w:rPr>
                <w:rFonts w:ascii="Times New Roman" w:hAnsi="Times New Roman"/>
                <w:b/>
                <w:bCs/>
                <w:color w:val="000000"/>
                <w:sz w:val="19"/>
                <w:szCs w:val="19"/>
              </w:rPr>
            </w:pPr>
          </w:p>
          <w:p w14:paraId="745B5B14" w14:textId="77777777" w:rsidR="00A81033" w:rsidRDefault="00A81033" w:rsidP="00C623EB">
            <w:pPr>
              <w:autoSpaceDE w:val="0"/>
              <w:autoSpaceDN w:val="0"/>
              <w:adjustRightInd w:val="0"/>
              <w:rPr>
                <w:rFonts w:ascii="Times New Roman" w:hAnsi="Times New Roman"/>
                <w:b/>
                <w:bCs/>
                <w:color w:val="000000"/>
                <w:sz w:val="19"/>
                <w:szCs w:val="19"/>
              </w:rPr>
            </w:pPr>
          </w:p>
          <w:p w14:paraId="6FC20F5D" w14:textId="77777777" w:rsidR="00A81033" w:rsidRDefault="00A81033" w:rsidP="00C623EB">
            <w:pPr>
              <w:autoSpaceDE w:val="0"/>
              <w:autoSpaceDN w:val="0"/>
              <w:adjustRightInd w:val="0"/>
              <w:rPr>
                <w:rFonts w:ascii="Times New Roman" w:hAnsi="Times New Roman"/>
                <w:b/>
                <w:bCs/>
                <w:color w:val="000000"/>
                <w:sz w:val="19"/>
                <w:szCs w:val="19"/>
              </w:rPr>
            </w:pPr>
          </w:p>
          <w:p w14:paraId="02D461CB" w14:textId="77777777" w:rsidR="00A81033" w:rsidRDefault="00A81033" w:rsidP="00C623EB">
            <w:pPr>
              <w:autoSpaceDE w:val="0"/>
              <w:autoSpaceDN w:val="0"/>
              <w:adjustRightInd w:val="0"/>
              <w:rPr>
                <w:rFonts w:ascii="Times New Roman" w:hAnsi="Times New Roman"/>
                <w:b/>
                <w:bCs/>
                <w:color w:val="000000"/>
                <w:sz w:val="19"/>
                <w:szCs w:val="19"/>
              </w:rPr>
            </w:pPr>
          </w:p>
          <w:p w14:paraId="28B857BA" w14:textId="77777777" w:rsidR="00A81033" w:rsidRDefault="00A81033" w:rsidP="00C623EB">
            <w:pPr>
              <w:autoSpaceDE w:val="0"/>
              <w:autoSpaceDN w:val="0"/>
              <w:adjustRightInd w:val="0"/>
              <w:rPr>
                <w:rFonts w:ascii="Times New Roman" w:hAnsi="Times New Roman"/>
                <w:b/>
                <w:bCs/>
                <w:color w:val="000000"/>
                <w:sz w:val="19"/>
                <w:szCs w:val="19"/>
              </w:rPr>
            </w:pPr>
          </w:p>
          <w:p w14:paraId="430A5024" w14:textId="77777777" w:rsidR="00A81033" w:rsidRDefault="00A81033" w:rsidP="00C623EB">
            <w:pPr>
              <w:autoSpaceDE w:val="0"/>
              <w:autoSpaceDN w:val="0"/>
              <w:adjustRightInd w:val="0"/>
              <w:rPr>
                <w:rFonts w:ascii="Times New Roman" w:hAnsi="Times New Roman"/>
                <w:b/>
                <w:bCs/>
                <w:color w:val="000000"/>
                <w:sz w:val="19"/>
                <w:szCs w:val="19"/>
              </w:rPr>
            </w:pPr>
          </w:p>
          <w:p w14:paraId="7DB15030" w14:textId="77777777" w:rsidR="00A81033" w:rsidRDefault="00A81033" w:rsidP="00C623EB">
            <w:pPr>
              <w:autoSpaceDE w:val="0"/>
              <w:autoSpaceDN w:val="0"/>
              <w:adjustRightInd w:val="0"/>
              <w:rPr>
                <w:rFonts w:ascii="Times New Roman" w:hAnsi="Times New Roman"/>
                <w:b/>
                <w:bCs/>
                <w:color w:val="000000"/>
                <w:sz w:val="19"/>
                <w:szCs w:val="19"/>
              </w:rPr>
            </w:pPr>
          </w:p>
          <w:p w14:paraId="165E3CD9" w14:textId="77777777" w:rsidR="00A81033" w:rsidRDefault="00A81033" w:rsidP="00C623EB">
            <w:pPr>
              <w:autoSpaceDE w:val="0"/>
              <w:autoSpaceDN w:val="0"/>
              <w:adjustRightInd w:val="0"/>
              <w:rPr>
                <w:rFonts w:ascii="Times New Roman" w:hAnsi="Times New Roman"/>
                <w:b/>
                <w:bCs/>
                <w:color w:val="000000"/>
                <w:sz w:val="19"/>
                <w:szCs w:val="19"/>
              </w:rPr>
            </w:pPr>
          </w:p>
          <w:p w14:paraId="38510A9A" w14:textId="77777777" w:rsidR="00A81033" w:rsidRDefault="00A81033" w:rsidP="00C623EB">
            <w:pPr>
              <w:autoSpaceDE w:val="0"/>
              <w:autoSpaceDN w:val="0"/>
              <w:adjustRightInd w:val="0"/>
              <w:rPr>
                <w:rFonts w:ascii="Times New Roman" w:hAnsi="Times New Roman"/>
                <w:b/>
                <w:bCs/>
                <w:color w:val="000000"/>
                <w:sz w:val="19"/>
                <w:szCs w:val="19"/>
              </w:rPr>
            </w:pPr>
          </w:p>
          <w:p w14:paraId="1F68C835" w14:textId="07B5B81F" w:rsidR="00A81033" w:rsidRPr="00BC0C37" w:rsidRDefault="00A81033" w:rsidP="00C623E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Processi di spesa </w:t>
            </w:r>
          </w:p>
        </w:tc>
        <w:tc>
          <w:tcPr>
            <w:tcW w:w="1559" w:type="dxa"/>
            <w:tcBorders>
              <w:top w:val="single" w:sz="4" w:space="0" w:color="auto"/>
            </w:tcBorders>
          </w:tcPr>
          <w:p w14:paraId="09628503" w14:textId="77777777" w:rsidR="00AA0275" w:rsidRPr="00C1466C" w:rsidRDefault="00A81033" w:rsidP="00C623EB">
            <w:pPr>
              <w:autoSpaceDE w:val="0"/>
              <w:autoSpaceDN w:val="0"/>
              <w:adjustRightInd w:val="0"/>
              <w:rPr>
                <w:rFonts w:ascii="Times New Roman" w:hAnsi="Times New Roman"/>
                <w:b/>
                <w:bCs/>
                <w:sz w:val="18"/>
                <w:szCs w:val="18"/>
              </w:rPr>
            </w:pPr>
            <w:r w:rsidRPr="00A81033">
              <w:rPr>
                <w:rFonts w:ascii="Times New Roman" w:hAnsi="Times New Roman"/>
                <w:b/>
                <w:bCs/>
              </w:rPr>
              <w:t>(</w:t>
            </w:r>
            <w:proofErr w:type="gramStart"/>
            <w:r w:rsidRPr="00C1466C">
              <w:rPr>
                <w:rFonts w:ascii="Times New Roman" w:hAnsi="Times New Roman"/>
                <w:b/>
                <w:bCs/>
                <w:sz w:val="18"/>
                <w:szCs w:val="18"/>
              </w:rPr>
              <w:t>es.</w:t>
            </w:r>
            <w:proofErr w:type="gramEnd"/>
            <w:r w:rsidRPr="00C1466C">
              <w:rPr>
                <w:rFonts w:ascii="Times New Roman" w:hAnsi="Times New Roman"/>
                <w:b/>
                <w:bCs/>
                <w:sz w:val="18"/>
                <w:szCs w:val="18"/>
              </w:rPr>
              <w:t xml:space="preserve"> parere di congruità sugli onorari professionali, parere pubblicità informativa sanitaria, parere partecipazione iniziative informazione sanitaria, pareri per ottenere sussidi aggiuntivi/straordinari al reddito)</w:t>
            </w:r>
          </w:p>
          <w:p w14:paraId="239574F2" w14:textId="77777777" w:rsidR="00A81033" w:rsidRPr="00C1466C" w:rsidRDefault="00A81033" w:rsidP="00C623EB">
            <w:pPr>
              <w:autoSpaceDE w:val="0"/>
              <w:autoSpaceDN w:val="0"/>
              <w:adjustRightInd w:val="0"/>
              <w:rPr>
                <w:rFonts w:ascii="Times New Roman" w:hAnsi="Times New Roman"/>
                <w:b/>
                <w:bCs/>
                <w:sz w:val="18"/>
                <w:szCs w:val="18"/>
              </w:rPr>
            </w:pPr>
          </w:p>
          <w:p w14:paraId="3F81422D" w14:textId="77777777" w:rsidR="00C1466C" w:rsidRDefault="00C1466C" w:rsidP="00C623EB">
            <w:pPr>
              <w:autoSpaceDE w:val="0"/>
              <w:autoSpaceDN w:val="0"/>
              <w:adjustRightInd w:val="0"/>
              <w:rPr>
                <w:rFonts w:ascii="Times New Roman" w:hAnsi="Times New Roman"/>
                <w:b/>
                <w:bCs/>
                <w:sz w:val="18"/>
                <w:szCs w:val="18"/>
              </w:rPr>
            </w:pPr>
          </w:p>
          <w:p w14:paraId="5CD48B84" w14:textId="77777777" w:rsidR="00C1466C" w:rsidRDefault="00C1466C" w:rsidP="00C623EB">
            <w:pPr>
              <w:autoSpaceDE w:val="0"/>
              <w:autoSpaceDN w:val="0"/>
              <w:adjustRightInd w:val="0"/>
              <w:rPr>
                <w:rFonts w:ascii="Times New Roman" w:hAnsi="Times New Roman"/>
                <w:b/>
                <w:bCs/>
                <w:sz w:val="18"/>
                <w:szCs w:val="18"/>
              </w:rPr>
            </w:pPr>
          </w:p>
          <w:p w14:paraId="11D5690E" w14:textId="3295E256" w:rsidR="00A81033" w:rsidRPr="00A81033" w:rsidRDefault="00A81033" w:rsidP="00C623EB">
            <w:pPr>
              <w:autoSpaceDE w:val="0"/>
              <w:autoSpaceDN w:val="0"/>
              <w:adjustRightInd w:val="0"/>
              <w:rPr>
                <w:rFonts w:ascii="Times New Roman" w:hAnsi="Times New Roman"/>
                <w:b/>
                <w:bCs/>
                <w:color w:val="31859C"/>
                <w:sz w:val="29"/>
                <w:szCs w:val="29"/>
              </w:rPr>
            </w:pPr>
            <w:r w:rsidRPr="00C1466C">
              <w:rPr>
                <w:rFonts w:ascii="Times New Roman" w:hAnsi="Times New Roman"/>
                <w:b/>
                <w:bCs/>
                <w:sz w:val="18"/>
                <w:szCs w:val="18"/>
              </w:rPr>
              <w:t>Mandati di pagamento</w:t>
            </w:r>
          </w:p>
        </w:tc>
        <w:tc>
          <w:tcPr>
            <w:tcW w:w="1843" w:type="dxa"/>
            <w:tcBorders>
              <w:top w:val="single" w:sz="4" w:space="0" w:color="auto"/>
            </w:tcBorders>
          </w:tcPr>
          <w:p w14:paraId="432C02B8" w14:textId="77777777" w:rsidR="00AA0275" w:rsidRPr="00BC0C37" w:rsidRDefault="00AA0275" w:rsidP="008B256A">
            <w:pPr>
              <w:autoSpaceDE w:val="0"/>
              <w:autoSpaceDN w:val="0"/>
              <w:adjustRightInd w:val="0"/>
              <w:rPr>
                <w:rFonts w:ascii="Times New Roman" w:hAnsi="Times New Roman"/>
                <w:b/>
                <w:bCs/>
                <w:color w:val="31859C"/>
                <w:sz w:val="29"/>
                <w:szCs w:val="29"/>
              </w:rPr>
            </w:pPr>
          </w:p>
        </w:tc>
        <w:tc>
          <w:tcPr>
            <w:tcW w:w="1985" w:type="dxa"/>
            <w:tcBorders>
              <w:top w:val="single" w:sz="4" w:space="0" w:color="auto"/>
            </w:tcBorders>
          </w:tcPr>
          <w:p w14:paraId="0A71355F" w14:textId="7A7DDE66" w:rsidR="00AA0275" w:rsidRDefault="00A81033" w:rsidP="00CA134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Ufficio contabilità Bilancio e Provveditorato; Ufficio </w:t>
            </w:r>
            <w:proofErr w:type="spellStart"/>
            <w:r>
              <w:rPr>
                <w:rFonts w:ascii="Times New Roman" w:hAnsi="Times New Roman"/>
                <w:b/>
                <w:bCs/>
                <w:color w:val="000000"/>
                <w:sz w:val="19"/>
                <w:szCs w:val="19"/>
              </w:rPr>
              <w:t>Enpam</w:t>
            </w:r>
            <w:proofErr w:type="spellEnd"/>
            <w:r>
              <w:rPr>
                <w:rFonts w:ascii="Times New Roman" w:hAnsi="Times New Roman"/>
                <w:b/>
                <w:bCs/>
                <w:color w:val="000000"/>
                <w:sz w:val="19"/>
                <w:szCs w:val="19"/>
              </w:rPr>
              <w:t>; Ufficio Albi</w:t>
            </w:r>
          </w:p>
        </w:tc>
        <w:tc>
          <w:tcPr>
            <w:tcW w:w="1842" w:type="dxa"/>
            <w:tcBorders>
              <w:top w:val="single" w:sz="4" w:space="0" w:color="auto"/>
            </w:tcBorders>
          </w:tcPr>
          <w:p w14:paraId="40100405" w14:textId="77777777" w:rsidR="00A81033" w:rsidRDefault="00A81033" w:rsidP="00A81033">
            <w:pPr>
              <w:autoSpaceDE w:val="0"/>
              <w:autoSpaceDN w:val="0"/>
              <w:adjustRightInd w:val="0"/>
              <w:rPr>
                <w:rFonts w:ascii="Times New Roman" w:hAnsi="Times New Roman"/>
                <w:b/>
                <w:bCs/>
                <w:color w:val="31859C"/>
                <w:sz w:val="29"/>
                <w:szCs w:val="29"/>
              </w:rPr>
            </w:pPr>
            <w:r>
              <w:rPr>
                <w:rFonts w:ascii="Times New Roman" w:hAnsi="Times New Roman"/>
                <w:b/>
                <w:bCs/>
                <w:color w:val="000000"/>
                <w:sz w:val="19"/>
                <w:szCs w:val="19"/>
              </w:rPr>
              <w:t>Organo di indirizzo politico</w:t>
            </w:r>
          </w:p>
          <w:p w14:paraId="34193FE6" w14:textId="417714B3" w:rsidR="00AA0275" w:rsidRPr="00BC0C37" w:rsidRDefault="00A81033" w:rsidP="00A81033">
            <w:pPr>
              <w:autoSpaceDE w:val="0"/>
              <w:autoSpaceDN w:val="0"/>
              <w:adjustRightInd w:val="0"/>
              <w:rPr>
                <w:rFonts w:ascii="Times New Roman" w:hAnsi="Times New Roman"/>
                <w:b/>
                <w:bCs/>
                <w:color w:val="31859C"/>
                <w:sz w:val="29"/>
                <w:szCs w:val="29"/>
              </w:rPr>
            </w:pPr>
            <w:r>
              <w:rPr>
                <w:rFonts w:ascii="Times New Roman" w:hAnsi="Times New Roman"/>
                <w:b/>
                <w:bCs/>
                <w:color w:val="000000"/>
                <w:sz w:val="19"/>
                <w:szCs w:val="19"/>
              </w:rPr>
              <w:t xml:space="preserve">Direttore; Responsabile del settore; titolari di posizione </w:t>
            </w:r>
            <w:proofErr w:type="gramStart"/>
            <w:r>
              <w:rPr>
                <w:rFonts w:ascii="Times New Roman" w:hAnsi="Times New Roman"/>
                <w:b/>
                <w:bCs/>
                <w:color w:val="000000"/>
                <w:sz w:val="19"/>
                <w:szCs w:val="19"/>
              </w:rPr>
              <w:t xml:space="preserve">organizzativa;  </w:t>
            </w:r>
            <w:proofErr w:type="gramEnd"/>
          </w:p>
        </w:tc>
      </w:tr>
    </w:tbl>
    <w:p w14:paraId="2B709E64" w14:textId="06DA2068" w:rsidR="00975277" w:rsidRPr="00BC0C37" w:rsidRDefault="00975277" w:rsidP="00975277">
      <w:pPr>
        <w:pStyle w:val="Titolo2"/>
        <w:ind w:left="792"/>
        <w:rPr>
          <w:rFonts w:ascii="Times New Roman" w:hAnsi="Times New Roman" w:cs="Times New Roman"/>
          <w:highlight w:val="lightGray"/>
        </w:rPr>
      </w:pPr>
    </w:p>
    <w:p w14:paraId="4FECC4A6" w14:textId="14F4EF57" w:rsidR="00C623EB" w:rsidRPr="00150356" w:rsidRDefault="00C623EB" w:rsidP="00676D2A">
      <w:pPr>
        <w:pStyle w:val="Titolo2"/>
        <w:numPr>
          <w:ilvl w:val="1"/>
          <w:numId w:val="22"/>
        </w:numPr>
        <w:rPr>
          <w:rFonts w:ascii="Times New Roman" w:hAnsi="Times New Roman" w:cs="Times New Roman"/>
        </w:rPr>
      </w:pPr>
      <w:bookmarkStart w:id="100" w:name="_Toc403630438"/>
      <w:r w:rsidRPr="00150356">
        <w:rPr>
          <w:rFonts w:ascii="Times New Roman" w:hAnsi="Times New Roman" w:cs="Times New Roman"/>
        </w:rPr>
        <w:t>Modalità di valutazione delle aree di rischio</w:t>
      </w:r>
      <w:bookmarkEnd w:id="100"/>
    </w:p>
    <w:p w14:paraId="5C83C186" w14:textId="18D17F94" w:rsidR="00C623EB" w:rsidRPr="00150356" w:rsidRDefault="00C623EB" w:rsidP="007A1A84">
      <w:pPr>
        <w:ind w:firstLine="360"/>
        <w:jc w:val="both"/>
        <w:rPr>
          <w:rFonts w:ascii="Times New Roman" w:hAnsi="Times New Roman"/>
          <w:bCs/>
        </w:rPr>
      </w:pPr>
      <w:r w:rsidRPr="00150356">
        <w:rPr>
          <w:rFonts w:ascii="Times New Roman" w:hAnsi="Times New Roman"/>
          <w:bCs/>
        </w:rPr>
        <w:t xml:space="preserve">Per la valutazione delle aree di rischio è stata utilizzata la metodologia indicata </w:t>
      </w:r>
      <w:r w:rsidRPr="000E39C9">
        <w:rPr>
          <w:rFonts w:ascii="Times New Roman" w:hAnsi="Times New Roman"/>
          <w:bCs/>
        </w:rPr>
        <w:t>nell’allegato 5</w:t>
      </w:r>
      <w:r w:rsidRPr="00150356">
        <w:rPr>
          <w:rFonts w:ascii="Times New Roman" w:hAnsi="Times New Roman"/>
          <w:bCs/>
        </w:rPr>
        <w:t xml:space="preserve"> del </w:t>
      </w:r>
      <w:r w:rsidR="007A1A84" w:rsidRPr="00150356">
        <w:rPr>
          <w:rFonts w:ascii="Times New Roman" w:hAnsi="Times New Roman"/>
          <w:bCs/>
        </w:rPr>
        <w:t xml:space="preserve">Piano Nazionale Anticorruzione. </w:t>
      </w:r>
      <w:r w:rsidRPr="00150356">
        <w:rPr>
          <w:rFonts w:ascii="Times New Roman" w:hAnsi="Times New Roman"/>
          <w:bCs/>
        </w:rPr>
        <w:t>Sulla base di tale metodologia sono emerse per ciascuna area/</w:t>
      </w:r>
      <w:proofErr w:type="spellStart"/>
      <w:r w:rsidRPr="00150356">
        <w:rPr>
          <w:rFonts w:ascii="Times New Roman" w:hAnsi="Times New Roman"/>
          <w:bCs/>
        </w:rPr>
        <w:t>sottoarea</w:t>
      </w:r>
      <w:proofErr w:type="spellEnd"/>
      <w:r w:rsidRPr="00150356">
        <w:rPr>
          <w:rFonts w:ascii="Times New Roman" w:hAnsi="Times New Roman"/>
          <w:bCs/>
        </w:rPr>
        <w:t xml:space="preserve"> le val</w:t>
      </w:r>
      <w:r w:rsidR="007A1A84" w:rsidRPr="00150356">
        <w:rPr>
          <w:rFonts w:ascii="Times New Roman" w:hAnsi="Times New Roman"/>
          <w:bCs/>
        </w:rPr>
        <w:t>utazioni riportate nella tabelle sottostanti</w:t>
      </w:r>
      <w:r w:rsidRPr="00150356">
        <w:rPr>
          <w:rFonts w:ascii="Times New Roman" w:hAnsi="Times New Roman"/>
          <w:bCs/>
        </w:rPr>
        <w:t>.</w:t>
      </w:r>
    </w:p>
    <w:p w14:paraId="161886AE" w14:textId="621EAE39" w:rsidR="000E39C9" w:rsidRDefault="000E39C9" w:rsidP="000E39C9">
      <w:pPr>
        <w:jc w:val="both"/>
        <w:rPr>
          <w:rFonts w:ascii="Times New Roman" w:hAnsi="Times New Roman"/>
          <w:bCs/>
        </w:rPr>
      </w:pPr>
      <w:r>
        <w:rPr>
          <w:rFonts w:ascii="Times New Roman" w:hAnsi="Times New Roman"/>
          <w:bCs/>
        </w:rPr>
        <w:t>Per ciascun rischio catalogato occorre stimare il valore delle probabilità e il valore dell’impatto.</w:t>
      </w:r>
    </w:p>
    <w:p w14:paraId="0AF368BE" w14:textId="3E7B734C" w:rsidR="000E39C9" w:rsidRDefault="000E39C9" w:rsidP="000E39C9">
      <w:pPr>
        <w:jc w:val="both"/>
        <w:rPr>
          <w:rFonts w:ascii="Times New Roman" w:hAnsi="Times New Roman"/>
          <w:bCs/>
        </w:rPr>
      </w:pPr>
      <w:r>
        <w:rPr>
          <w:rFonts w:ascii="Times New Roman" w:hAnsi="Times New Roman"/>
          <w:bCs/>
        </w:rPr>
        <w:t>La stima della probabilità tiene conto, tra gli altri fattori, dei controlli vigenti. A tal fine, per controllo si intende qualunque strumento di controllo utilizzato dall’Ente per ridurre la probabilità del rischio. Per la stima della probabilità, quindi, non rileva la previsione dell’esistenza in astratto del controllo, ma la sua efficacia in relazione al rischio considerato.</w:t>
      </w:r>
    </w:p>
    <w:p w14:paraId="17BA5369" w14:textId="79B76039" w:rsidR="000E39C9" w:rsidRDefault="000E39C9" w:rsidP="000E39C9">
      <w:pPr>
        <w:jc w:val="both"/>
        <w:rPr>
          <w:rFonts w:ascii="Times New Roman" w:hAnsi="Times New Roman"/>
          <w:bCs/>
        </w:rPr>
      </w:pPr>
      <w:r>
        <w:rPr>
          <w:rFonts w:ascii="Times New Roman" w:hAnsi="Times New Roman"/>
          <w:bCs/>
        </w:rPr>
        <w:t xml:space="preserve">L’impatto si misura in termini di impatto economico; impatto organizzativo; impatto </w:t>
      </w:r>
      <w:proofErr w:type="spellStart"/>
      <w:r>
        <w:rPr>
          <w:rFonts w:ascii="Times New Roman" w:hAnsi="Times New Roman"/>
          <w:bCs/>
        </w:rPr>
        <w:t>reputazionale</w:t>
      </w:r>
      <w:proofErr w:type="spellEnd"/>
      <w:r>
        <w:rPr>
          <w:rFonts w:ascii="Times New Roman" w:hAnsi="Times New Roman"/>
          <w:bCs/>
        </w:rPr>
        <w:t xml:space="preserve">. </w:t>
      </w:r>
    </w:p>
    <w:p w14:paraId="2102FCCF" w14:textId="679860C5" w:rsidR="000E39C9" w:rsidRDefault="000E39C9" w:rsidP="000E39C9">
      <w:pPr>
        <w:jc w:val="both"/>
        <w:rPr>
          <w:rFonts w:ascii="Times New Roman" w:hAnsi="Times New Roman"/>
          <w:bCs/>
        </w:rPr>
      </w:pPr>
      <w:r>
        <w:rPr>
          <w:rFonts w:ascii="Times New Roman" w:hAnsi="Times New Roman"/>
          <w:bCs/>
        </w:rPr>
        <w:t xml:space="preserve">Il valore della </w:t>
      </w:r>
      <w:r w:rsidR="00CC737F">
        <w:rPr>
          <w:rFonts w:ascii="Times New Roman" w:hAnsi="Times New Roman"/>
          <w:bCs/>
        </w:rPr>
        <w:t>probabilità e il valore dell’impatto debbono essere moltiplicati per ottenere il valore complessivo, che esprime il livello di rischio del processo.</w:t>
      </w:r>
    </w:p>
    <w:p w14:paraId="11C25736" w14:textId="77777777" w:rsidR="00CC737F" w:rsidRDefault="00CC737F" w:rsidP="000E39C9">
      <w:pPr>
        <w:jc w:val="both"/>
        <w:rPr>
          <w:rFonts w:ascii="Times New Roman" w:hAnsi="Times New Roman"/>
          <w:bCs/>
        </w:rPr>
      </w:pPr>
    </w:p>
    <w:p w14:paraId="7E959989" w14:textId="77777777" w:rsidR="0004750B" w:rsidRDefault="0004750B" w:rsidP="000E39C9">
      <w:pPr>
        <w:jc w:val="both"/>
        <w:rPr>
          <w:rFonts w:ascii="Times New Roman" w:hAnsi="Times New Roman"/>
          <w:bCs/>
        </w:rPr>
      </w:pPr>
    </w:p>
    <w:p w14:paraId="4C301421" w14:textId="77777777" w:rsidR="0004750B" w:rsidRDefault="0004750B" w:rsidP="000E39C9">
      <w:pPr>
        <w:jc w:val="both"/>
        <w:rPr>
          <w:rFonts w:ascii="Times New Roman" w:hAnsi="Times New Roman"/>
          <w:bCs/>
        </w:rPr>
      </w:pPr>
    </w:p>
    <w:p w14:paraId="6B811D76" w14:textId="77777777" w:rsidR="0004750B" w:rsidRDefault="0004750B" w:rsidP="000E39C9">
      <w:pPr>
        <w:jc w:val="both"/>
        <w:rPr>
          <w:rFonts w:ascii="Times New Roman" w:hAnsi="Times New Roman"/>
          <w:bCs/>
        </w:rPr>
      </w:pPr>
    </w:p>
    <w:p w14:paraId="5BC56192" w14:textId="4787BBAC" w:rsidR="00CC737F" w:rsidRPr="00CC737F" w:rsidRDefault="00CC737F" w:rsidP="000E39C9">
      <w:pPr>
        <w:jc w:val="both"/>
        <w:rPr>
          <w:rFonts w:ascii="Times New Roman" w:hAnsi="Times New Roman"/>
          <w:b/>
          <w:bCs/>
        </w:rPr>
      </w:pPr>
      <w:r w:rsidRPr="00CC737F">
        <w:rPr>
          <w:rFonts w:ascii="Times New Roman" w:hAnsi="Times New Roman"/>
          <w:b/>
          <w:bCs/>
        </w:rPr>
        <w:lastRenderedPageBreak/>
        <w:t>Valore medio della probabilità:</w:t>
      </w:r>
    </w:p>
    <w:p w14:paraId="03B60E0F" w14:textId="77777777" w:rsidR="00CC737F" w:rsidRPr="00CC737F" w:rsidRDefault="00CC737F" w:rsidP="000E39C9">
      <w:pPr>
        <w:jc w:val="both"/>
        <w:rPr>
          <w:rFonts w:ascii="Times New Roman" w:hAnsi="Times New Roman"/>
          <w:b/>
          <w:bCs/>
        </w:rPr>
      </w:pPr>
    </w:p>
    <w:p w14:paraId="3E3D0F7B" w14:textId="185F8ADE" w:rsidR="00CC737F" w:rsidRPr="00CC737F" w:rsidRDefault="00CC737F" w:rsidP="000E39C9">
      <w:pPr>
        <w:jc w:val="both"/>
        <w:rPr>
          <w:rFonts w:ascii="Times New Roman" w:hAnsi="Times New Roman"/>
          <w:b/>
          <w:bCs/>
        </w:rPr>
      </w:pPr>
      <w:r w:rsidRPr="00CC737F">
        <w:rPr>
          <w:rFonts w:ascii="Times New Roman" w:hAnsi="Times New Roman"/>
          <w:b/>
          <w:bCs/>
        </w:rPr>
        <w:t>0 = nessuna probabilità; 1 = improbabile; 2 = poco probabile; 3 = probabile; 4 = molto probabile; 5 = altamente probabile.</w:t>
      </w:r>
    </w:p>
    <w:p w14:paraId="3D379518" w14:textId="77777777" w:rsidR="00CC737F" w:rsidRPr="00CC737F" w:rsidRDefault="00CC737F" w:rsidP="000E39C9">
      <w:pPr>
        <w:jc w:val="both"/>
        <w:rPr>
          <w:rFonts w:ascii="Times New Roman" w:hAnsi="Times New Roman"/>
          <w:b/>
          <w:bCs/>
        </w:rPr>
      </w:pPr>
    </w:p>
    <w:p w14:paraId="245F35A0" w14:textId="0CF08F4C" w:rsidR="00CC737F" w:rsidRPr="00CC737F" w:rsidRDefault="00CC737F" w:rsidP="000E39C9">
      <w:pPr>
        <w:jc w:val="both"/>
        <w:rPr>
          <w:rFonts w:ascii="Times New Roman" w:hAnsi="Times New Roman"/>
          <w:b/>
          <w:bCs/>
        </w:rPr>
      </w:pPr>
      <w:r w:rsidRPr="00CC737F">
        <w:rPr>
          <w:rFonts w:ascii="Times New Roman" w:hAnsi="Times New Roman"/>
          <w:b/>
          <w:bCs/>
        </w:rPr>
        <w:t>Valore medio dell’impatto:</w:t>
      </w:r>
    </w:p>
    <w:p w14:paraId="7A4618CE" w14:textId="77777777" w:rsidR="00CC737F" w:rsidRPr="00CC737F" w:rsidRDefault="00CC737F" w:rsidP="000E39C9">
      <w:pPr>
        <w:jc w:val="both"/>
        <w:rPr>
          <w:rFonts w:ascii="Times New Roman" w:hAnsi="Times New Roman"/>
          <w:b/>
          <w:bCs/>
        </w:rPr>
      </w:pPr>
    </w:p>
    <w:p w14:paraId="6E32A25A" w14:textId="2313BB09" w:rsidR="00CC737F" w:rsidRDefault="00CC737F" w:rsidP="000E39C9">
      <w:pPr>
        <w:jc w:val="both"/>
        <w:rPr>
          <w:rFonts w:ascii="Times New Roman" w:hAnsi="Times New Roman"/>
          <w:b/>
          <w:bCs/>
        </w:rPr>
      </w:pPr>
      <w:r w:rsidRPr="00CC737F">
        <w:rPr>
          <w:rFonts w:ascii="Times New Roman" w:hAnsi="Times New Roman"/>
          <w:b/>
          <w:bCs/>
        </w:rPr>
        <w:t>0 = nessun impatto; 1 = marginale; 2 = minore; 3 = soglia; 4</w:t>
      </w:r>
      <w:r>
        <w:rPr>
          <w:rFonts w:ascii="Times New Roman" w:hAnsi="Times New Roman"/>
          <w:b/>
          <w:bCs/>
        </w:rPr>
        <w:t xml:space="preserve"> </w:t>
      </w:r>
      <w:r w:rsidRPr="00CC737F">
        <w:rPr>
          <w:rFonts w:ascii="Times New Roman" w:hAnsi="Times New Roman"/>
          <w:b/>
          <w:bCs/>
        </w:rPr>
        <w:t>= serio; 5 = superiore</w:t>
      </w:r>
    </w:p>
    <w:p w14:paraId="46FB0111" w14:textId="77777777" w:rsidR="00CC737F" w:rsidRDefault="00CC737F" w:rsidP="000E39C9">
      <w:pPr>
        <w:jc w:val="both"/>
        <w:rPr>
          <w:rFonts w:ascii="Times New Roman" w:hAnsi="Times New Roman"/>
          <w:b/>
          <w:bCs/>
        </w:rPr>
      </w:pPr>
    </w:p>
    <w:p w14:paraId="2664B6E1" w14:textId="78B91250" w:rsidR="00CC737F" w:rsidRDefault="00CC737F" w:rsidP="000E39C9">
      <w:pPr>
        <w:jc w:val="both"/>
        <w:rPr>
          <w:rFonts w:ascii="Times New Roman" w:hAnsi="Times New Roman"/>
          <w:b/>
          <w:bCs/>
        </w:rPr>
      </w:pPr>
      <w:r>
        <w:rPr>
          <w:rFonts w:ascii="Times New Roman" w:hAnsi="Times New Roman"/>
          <w:b/>
          <w:bCs/>
        </w:rPr>
        <w:t>Valutazione complessiva del rischio (valore probabilità x valore impatto):</w:t>
      </w:r>
    </w:p>
    <w:p w14:paraId="4FADF030" w14:textId="77777777" w:rsidR="006B64D0" w:rsidRDefault="006B64D0" w:rsidP="000E39C9">
      <w:pPr>
        <w:jc w:val="both"/>
        <w:rPr>
          <w:rFonts w:ascii="Times New Roman" w:hAnsi="Times New Roman"/>
          <w:b/>
          <w:bCs/>
        </w:rPr>
      </w:pPr>
    </w:p>
    <w:p w14:paraId="5EE452BA" w14:textId="47DAFA66" w:rsidR="006B64D0" w:rsidRDefault="006B64D0" w:rsidP="000E39C9">
      <w:pPr>
        <w:jc w:val="both"/>
        <w:rPr>
          <w:rFonts w:ascii="Times New Roman" w:hAnsi="Times New Roman"/>
          <w:b/>
          <w:bCs/>
        </w:rPr>
      </w:pPr>
      <w:r>
        <w:rPr>
          <w:rFonts w:ascii="Times New Roman" w:hAnsi="Times New Roman"/>
          <w:b/>
          <w:bCs/>
        </w:rPr>
        <w:t xml:space="preserve">Forbice da 0 a 25 </w:t>
      </w:r>
      <w:proofErr w:type="gramStart"/>
      <w:r>
        <w:rPr>
          <w:rFonts w:ascii="Times New Roman" w:hAnsi="Times New Roman"/>
          <w:b/>
          <w:bCs/>
        </w:rPr>
        <w:t>( 0</w:t>
      </w:r>
      <w:proofErr w:type="gramEnd"/>
      <w:r>
        <w:rPr>
          <w:rFonts w:ascii="Times New Roman" w:hAnsi="Times New Roman"/>
          <w:b/>
          <w:bCs/>
        </w:rPr>
        <w:t xml:space="preserve"> = nessun rischio; 25 = rischio estremo)</w:t>
      </w:r>
    </w:p>
    <w:p w14:paraId="78469BFC" w14:textId="77777777" w:rsidR="006B64D0" w:rsidRDefault="006B64D0" w:rsidP="000E39C9">
      <w:pPr>
        <w:jc w:val="both"/>
        <w:rPr>
          <w:rFonts w:ascii="Times New Roman" w:hAnsi="Times New Roman"/>
          <w:b/>
          <w:bCs/>
        </w:rPr>
      </w:pPr>
    </w:p>
    <w:p w14:paraId="36C4EB9A" w14:textId="05059B3C" w:rsidR="006B64D0" w:rsidRDefault="006B64D0" w:rsidP="000E39C9">
      <w:pPr>
        <w:jc w:val="both"/>
        <w:rPr>
          <w:rFonts w:ascii="Times New Roman" w:hAnsi="Times New Roman"/>
          <w:b/>
          <w:bCs/>
        </w:rPr>
      </w:pPr>
      <w:r>
        <w:rPr>
          <w:rFonts w:ascii="Times New Roman" w:hAnsi="Times New Roman"/>
          <w:b/>
          <w:bCs/>
        </w:rPr>
        <w:t>PONDERAZIONE DEI RISCHI</w:t>
      </w:r>
    </w:p>
    <w:p w14:paraId="3B8F56E6" w14:textId="65F9FF00" w:rsidR="006B64D0" w:rsidRDefault="006B64D0" w:rsidP="000E39C9">
      <w:pPr>
        <w:jc w:val="both"/>
        <w:rPr>
          <w:rFonts w:ascii="Times New Roman" w:hAnsi="Times New Roman"/>
          <w:b/>
          <w:bCs/>
        </w:rPr>
      </w:pPr>
      <w:r>
        <w:rPr>
          <w:rFonts w:ascii="Times New Roman" w:hAnsi="Times New Roman"/>
          <w:b/>
          <w:bCs/>
        </w:rPr>
        <w:t>La ponderazione dei rischi consiste nel considerare il rischio alla luce dell’analisi e nel raffrontarlo con altri rischi al fine di decidere le priorità e l’urgenza di trattamento.</w:t>
      </w:r>
    </w:p>
    <w:p w14:paraId="2DD1D58B" w14:textId="77777777" w:rsidR="006B64D0" w:rsidRDefault="006B64D0" w:rsidP="000E39C9">
      <w:pPr>
        <w:jc w:val="both"/>
        <w:rPr>
          <w:rFonts w:ascii="Times New Roman" w:hAnsi="Times New Roman"/>
          <w:b/>
          <w:bCs/>
        </w:rPr>
      </w:pPr>
    </w:p>
    <w:p w14:paraId="42B8841B" w14:textId="0CF06C15" w:rsidR="006B64D0" w:rsidRDefault="006B64D0" w:rsidP="000E39C9">
      <w:pPr>
        <w:jc w:val="both"/>
        <w:rPr>
          <w:rFonts w:ascii="Times New Roman" w:hAnsi="Times New Roman"/>
          <w:b/>
          <w:bCs/>
        </w:rPr>
      </w:pPr>
      <w:r>
        <w:rPr>
          <w:rFonts w:ascii="Times New Roman" w:hAnsi="Times New Roman"/>
          <w:b/>
          <w:bCs/>
        </w:rPr>
        <w:t>Intervallo da 1 a 5 rischio basso</w:t>
      </w:r>
    </w:p>
    <w:p w14:paraId="3BB0E93C" w14:textId="047E5606" w:rsidR="006B64D0" w:rsidRDefault="006B64D0" w:rsidP="000E39C9">
      <w:pPr>
        <w:jc w:val="both"/>
        <w:rPr>
          <w:rFonts w:ascii="Times New Roman" w:hAnsi="Times New Roman"/>
          <w:b/>
          <w:bCs/>
        </w:rPr>
      </w:pPr>
      <w:r>
        <w:rPr>
          <w:rFonts w:ascii="Times New Roman" w:hAnsi="Times New Roman"/>
          <w:b/>
          <w:bCs/>
        </w:rPr>
        <w:t>Intervallo da 6 a 15 rischio medio</w:t>
      </w:r>
    </w:p>
    <w:p w14:paraId="7E6F0777" w14:textId="7DB6C5F8" w:rsidR="006B64D0" w:rsidRPr="00CC737F" w:rsidRDefault="006B64D0" w:rsidP="000E39C9">
      <w:pPr>
        <w:jc w:val="both"/>
        <w:rPr>
          <w:rFonts w:ascii="Times New Roman" w:hAnsi="Times New Roman"/>
          <w:b/>
          <w:bCs/>
        </w:rPr>
      </w:pPr>
      <w:r>
        <w:rPr>
          <w:rFonts w:ascii="Times New Roman" w:hAnsi="Times New Roman"/>
          <w:b/>
          <w:bCs/>
        </w:rPr>
        <w:t>Intervallo da 15 a 25 rischio alto</w:t>
      </w:r>
    </w:p>
    <w:p w14:paraId="6A10433E" w14:textId="77777777" w:rsidR="00CC737F" w:rsidRPr="00CC737F" w:rsidRDefault="00CC737F" w:rsidP="000E39C9">
      <w:pPr>
        <w:jc w:val="both"/>
        <w:rPr>
          <w:rFonts w:ascii="Times New Roman" w:hAnsi="Times New Roman"/>
          <w:b/>
          <w:bCs/>
        </w:rPr>
      </w:pPr>
    </w:p>
    <w:p w14:paraId="45F3798F" w14:textId="77777777" w:rsidR="000E39C9" w:rsidRDefault="000E39C9" w:rsidP="000E39C9">
      <w:pPr>
        <w:jc w:val="both"/>
        <w:rPr>
          <w:rFonts w:ascii="Times New Roman" w:hAnsi="Times New Roman"/>
          <w:bCs/>
        </w:rPr>
      </w:pPr>
    </w:p>
    <w:p w14:paraId="288B2D34" w14:textId="77777777" w:rsidR="000E39C9" w:rsidRDefault="000E39C9" w:rsidP="000E39C9">
      <w:pPr>
        <w:jc w:val="both"/>
        <w:rPr>
          <w:rFonts w:ascii="Times New Roman" w:hAnsi="Times New Roman"/>
          <w:bCs/>
        </w:rPr>
      </w:pPr>
    </w:p>
    <w:p w14:paraId="7E51FDF3" w14:textId="77777777" w:rsidR="000E39C9" w:rsidRDefault="000E39C9" w:rsidP="000E39C9">
      <w:pPr>
        <w:jc w:val="both"/>
        <w:rPr>
          <w:rFonts w:ascii="Times New Roman" w:hAnsi="Times New Roman"/>
          <w:bCs/>
        </w:rPr>
      </w:pPr>
    </w:p>
    <w:p w14:paraId="2A886038" w14:textId="77777777" w:rsidR="000E39C9" w:rsidRDefault="000E39C9" w:rsidP="000E39C9">
      <w:pPr>
        <w:jc w:val="both"/>
        <w:rPr>
          <w:rFonts w:ascii="Times New Roman" w:hAnsi="Times New Roman"/>
          <w:bCs/>
        </w:rPr>
      </w:pPr>
    </w:p>
    <w:p w14:paraId="00D7E854" w14:textId="75F890B7" w:rsidR="007A1A84" w:rsidRDefault="007A1A84" w:rsidP="000E39C9">
      <w:pPr>
        <w:jc w:val="both"/>
        <w:rPr>
          <w:rFonts w:ascii="Times New Roman" w:hAnsi="Times New Roman"/>
          <w:bCs/>
        </w:rPr>
      </w:pPr>
      <w:r w:rsidRPr="00150356">
        <w:rPr>
          <w:rFonts w:ascii="Times New Roman" w:hAnsi="Times New Roman"/>
          <w:bCs/>
        </w:rPr>
        <w:br w:type="page"/>
      </w:r>
    </w:p>
    <w:p w14:paraId="06F8E93D" w14:textId="77777777" w:rsidR="000E39C9" w:rsidRPr="00150356" w:rsidRDefault="000E39C9" w:rsidP="000E39C9">
      <w:pPr>
        <w:jc w:val="both"/>
        <w:rPr>
          <w:rFonts w:ascii="Times New Roman" w:hAnsi="Times New Roman"/>
          <w:bCs/>
        </w:rPr>
      </w:pPr>
    </w:p>
    <w:p w14:paraId="5BD4B125" w14:textId="77777777" w:rsidR="007A1A84" w:rsidRPr="00150356" w:rsidRDefault="007A1A84" w:rsidP="007A1A84">
      <w:pPr>
        <w:ind w:firstLine="360"/>
        <w:jc w:val="both"/>
        <w:rPr>
          <w:rFonts w:ascii="Times New Roman" w:hAnsi="Times New Roman"/>
          <w:bCs/>
        </w:rPr>
      </w:pPr>
    </w:p>
    <w:p w14:paraId="45A41A0E" w14:textId="616FD3AD" w:rsidR="00C623EB" w:rsidRPr="00150356" w:rsidRDefault="00C623EB" w:rsidP="00676D2A">
      <w:pPr>
        <w:pStyle w:val="Titolo3"/>
        <w:numPr>
          <w:ilvl w:val="2"/>
          <w:numId w:val="22"/>
        </w:numPr>
        <w:rPr>
          <w:rFonts w:ascii="Times New Roman" w:hAnsi="Times New Roman"/>
        </w:rPr>
      </w:pPr>
      <w:bookmarkStart w:id="101" w:name="_Toc403630439"/>
      <w:r w:rsidRPr="00150356">
        <w:rPr>
          <w:rFonts w:ascii="Times New Roman" w:hAnsi="Times New Roman"/>
        </w:rPr>
        <w:t>Area acquisizione e progressione del personale</w:t>
      </w:r>
      <w:bookmarkEnd w:id="101"/>
    </w:p>
    <w:p w14:paraId="438865E6" w14:textId="77777777" w:rsidR="00C623EB" w:rsidRPr="00150356" w:rsidRDefault="00C623EB" w:rsidP="00676D2A">
      <w:pPr>
        <w:pStyle w:val="Paragrafoelenco"/>
        <w:numPr>
          <w:ilvl w:val="1"/>
          <w:numId w:val="3"/>
        </w:numPr>
        <w:jc w:val="both"/>
        <w:rPr>
          <w:rFonts w:ascii="Times New Roman" w:hAnsi="Times New Roman"/>
          <w:bCs/>
        </w:rPr>
      </w:pPr>
      <w:r w:rsidRPr="00150356">
        <w:rPr>
          <w:rFonts w:ascii="Times New Roman" w:hAnsi="Times New Roman"/>
          <w:bCs/>
        </w:rPr>
        <w:t xml:space="preserve">Reclutamento </w:t>
      </w:r>
    </w:p>
    <w:p w14:paraId="62BA0816" w14:textId="77777777" w:rsidR="00C623EB" w:rsidRPr="00150356" w:rsidRDefault="00C623EB" w:rsidP="00676D2A">
      <w:pPr>
        <w:pStyle w:val="Paragrafoelenco"/>
        <w:numPr>
          <w:ilvl w:val="1"/>
          <w:numId w:val="3"/>
        </w:numPr>
        <w:jc w:val="both"/>
        <w:rPr>
          <w:rFonts w:ascii="Times New Roman" w:hAnsi="Times New Roman"/>
          <w:bCs/>
        </w:rPr>
      </w:pPr>
      <w:r w:rsidRPr="00150356">
        <w:rPr>
          <w:rFonts w:ascii="Times New Roman" w:hAnsi="Times New Roman"/>
          <w:bCs/>
        </w:rPr>
        <w:t>Progressioni di carriera</w:t>
      </w:r>
    </w:p>
    <w:p w14:paraId="15D5248A" w14:textId="77777777" w:rsidR="00C623EB" w:rsidRDefault="00C623EB" w:rsidP="00676D2A">
      <w:pPr>
        <w:pStyle w:val="Paragrafoelenco"/>
        <w:numPr>
          <w:ilvl w:val="1"/>
          <w:numId w:val="3"/>
        </w:numPr>
        <w:jc w:val="both"/>
        <w:rPr>
          <w:rFonts w:ascii="Times New Roman" w:hAnsi="Times New Roman"/>
          <w:bCs/>
        </w:rPr>
      </w:pPr>
      <w:r w:rsidRPr="00150356">
        <w:rPr>
          <w:rFonts w:ascii="Times New Roman" w:hAnsi="Times New Roman"/>
          <w:bCs/>
        </w:rPr>
        <w:t>Conferimento di incarichi di collaborazione</w:t>
      </w:r>
    </w:p>
    <w:p w14:paraId="53543226" w14:textId="77777777" w:rsidR="0004750B" w:rsidRPr="00150356" w:rsidRDefault="0004750B" w:rsidP="0004750B">
      <w:pPr>
        <w:pStyle w:val="Paragrafoelenco"/>
        <w:ind w:left="1428"/>
        <w:jc w:val="both"/>
        <w:rPr>
          <w:rFonts w:ascii="Times New Roman" w:hAnsi="Times New Roman"/>
          <w:bCs/>
        </w:rPr>
      </w:pPr>
    </w:p>
    <w:tbl>
      <w:tblPr>
        <w:tblStyle w:val="Grigliatabella"/>
        <w:tblW w:w="10090" w:type="dxa"/>
        <w:tblLayout w:type="fixed"/>
        <w:tblLook w:val="04A0" w:firstRow="1" w:lastRow="0" w:firstColumn="1" w:lastColumn="0" w:noHBand="0" w:noVBand="1"/>
      </w:tblPr>
      <w:tblGrid>
        <w:gridCol w:w="1384"/>
        <w:gridCol w:w="1276"/>
        <w:gridCol w:w="1417"/>
        <w:gridCol w:w="1985"/>
        <w:gridCol w:w="1417"/>
        <w:gridCol w:w="1134"/>
        <w:gridCol w:w="1477"/>
      </w:tblGrid>
      <w:tr w:rsidR="00C623EB" w:rsidRPr="00BC0C37" w14:paraId="42C4743A" w14:textId="77777777" w:rsidTr="00150356">
        <w:tc>
          <w:tcPr>
            <w:tcW w:w="1384" w:type="dxa"/>
          </w:tcPr>
          <w:p w14:paraId="2CE76EDE" w14:textId="77777777" w:rsidR="00C623EB" w:rsidRPr="00BC0C37" w:rsidRDefault="00C623EB" w:rsidP="00C623EB">
            <w:pPr>
              <w:rPr>
                <w:rFonts w:ascii="Times New Roman" w:hAnsi="Times New Roman"/>
                <w:b/>
                <w:bCs/>
              </w:rPr>
            </w:pPr>
            <w:r w:rsidRPr="00BC0C37">
              <w:rPr>
                <w:rFonts w:ascii="Times New Roman" w:hAnsi="Times New Roman"/>
                <w:b/>
                <w:bCs/>
              </w:rPr>
              <w:t>Area di rischio</w:t>
            </w:r>
          </w:p>
        </w:tc>
        <w:tc>
          <w:tcPr>
            <w:tcW w:w="1276" w:type="dxa"/>
          </w:tcPr>
          <w:p w14:paraId="4594FEFC" w14:textId="77777777" w:rsidR="00C623EB" w:rsidRPr="00BC0C37" w:rsidRDefault="00C623EB" w:rsidP="00C623EB">
            <w:pPr>
              <w:rPr>
                <w:rFonts w:ascii="Times New Roman" w:hAnsi="Times New Roman"/>
                <w:b/>
                <w:bCs/>
              </w:rPr>
            </w:pPr>
            <w:proofErr w:type="spellStart"/>
            <w:r w:rsidRPr="00BC0C37">
              <w:rPr>
                <w:rFonts w:ascii="Times New Roman" w:hAnsi="Times New Roman"/>
                <w:b/>
                <w:bCs/>
              </w:rPr>
              <w:t>Sottoaree</w:t>
            </w:r>
            <w:proofErr w:type="spellEnd"/>
            <w:r w:rsidRPr="00BC0C37">
              <w:rPr>
                <w:rFonts w:ascii="Times New Roman" w:hAnsi="Times New Roman"/>
                <w:b/>
                <w:bCs/>
              </w:rPr>
              <w:t xml:space="preserve"> di rischio </w:t>
            </w:r>
          </w:p>
        </w:tc>
        <w:tc>
          <w:tcPr>
            <w:tcW w:w="1417" w:type="dxa"/>
          </w:tcPr>
          <w:p w14:paraId="0006D634" w14:textId="77777777" w:rsidR="00C623EB" w:rsidRPr="00BC0C37" w:rsidRDefault="00C623EB" w:rsidP="00C623EB">
            <w:pPr>
              <w:rPr>
                <w:rFonts w:ascii="Times New Roman" w:hAnsi="Times New Roman"/>
                <w:b/>
                <w:bCs/>
              </w:rPr>
            </w:pPr>
            <w:r w:rsidRPr="00BC0C37">
              <w:rPr>
                <w:rFonts w:ascii="Times New Roman" w:hAnsi="Times New Roman"/>
                <w:b/>
                <w:bCs/>
              </w:rPr>
              <w:t>Processo interessato</w:t>
            </w:r>
          </w:p>
        </w:tc>
        <w:tc>
          <w:tcPr>
            <w:tcW w:w="1985" w:type="dxa"/>
          </w:tcPr>
          <w:p w14:paraId="21543566" w14:textId="77777777" w:rsidR="00C623EB" w:rsidRPr="00BC0C37" w:rsidRDefault="00C623EB" w:rsidP="00C623EB">
            <w:pPr>
              <w:rPr>
                <w:rFonts w:ascii="Times New Roman" w:hAnsi="Times New Roman"/>
                <w:b/>
                <w:bCs/>
              </w:rPr>
            </w:pPr>
            <w:r w:rsidRPr="00BC0C37">
              <w:rPr>
                <w:rFonts w:ascii="Times New Roman" w:hAnsi="Times New Roman"/>
                <w:b/>
                <w:bCs/>
              </w:rPr>
              <w:t>Esemplificazione del rischio</w:t>
            </w:r>
          </w:p>
        </w:tc>
        <w:tc>
          <w:tcPr>
            <w:tcW w:w="1417" w:type="dxa"/>
          </w:tcPr>
          <w:p w14:paraId="36915FDA" w14:textId="77777777" w:rsidR="00C623EB" w:rsidRPr="00BC0C37" w:rsidRDefault="00C623EB" w:rsidP="00C623EB">
            <w:pPr>
              <w:rPr>
                <w:rFonts w:ascii="Times New Roman" w:hAnsi="Times New Roman"/>
                <w:b/>
                <w:bCs/>
              </w:rPr>
            </w:pPr>
            <w:r w:rsidRPr="00BC0C37">
              <w:rPr>
                <w:rFonts w:ascii="Times New Roman" w:hAnsi="Times New Roman"/>
                <w:b/>
                <w:bCs/>
              </w:rPr>
              <w:t xml:space="preserve"> Valore medio della probabilità</w:t>
            </w:r>
          </w:p>
        </w:tc>
        <w:tc>
          <w:tcPr>
            <w:tcW w:w="1134" w:type="dxa"/>
          </w:tcPr>
          <w:p w14:paraId="0216EE7D" w14:textId="43B7575C" w:rsidR="00C623EB" w:rsidRPr="00BC0C37" w:rsidRDefault="00C623EB" w:rsidP="00C623EB">
            <w:pPr>
              <w:rPr>
                <w:rFonts w:ascii="Times New Roman" w:hAnsi="Times New Roman"/>
                <w:b/>
                <w:bCs/>
              </w:rPr>
            </w:pPr>
            <w:r w:rsidRPr="00BC0C37">
              <w:rPr>
                <w:rFonts w:ascii="Times New Roman" w:hAnsi="Times New Roman"/>
                <w:b/>
                <w:bCs/>
              </w:rPr>
              <w:t xml:space="preserve">Valore medio </w:t>
            </w:r>
            <w:proofErr w:type="gramStart"/>
            <w:r w:rsidRPr="00BC0C37">
              <w:rPr>
                <w:rFonts w:ascii="Times New Roman" w:hAnsi="Times New Roman"/>
                <w:b/>
                <w:bCs/>
              </w:rPr>
              <w:t>dell’</w:t>
            </w:r>
            <w:r w:rsidR="00503458" w:rsidRPr="00BC0C37">
              <w:rPr>
                <w:rFonts w:ascii="Times New Roman" w:hAnsi="Times New Roman"/>
                <w:b/>
                <w:bCs/>
              </w:rPr>
              <w:t xml:space="preserve"> </w:t>
            </w:r>
            <w:r w:rsidRPr="00BC0C37">
              <w:rPr>
                <w:rFonts w:ascii="Times New Roman" w:hAnsi="Times New Roman"/>
                <w:b/>
                <w:bCs/>
              </w:rPr>
              <w:t>impatto</w:t>
            </w:r>
            <w:proofErr w:type="gramEnd"/>
          </w:p>
        </w:tc>
        <w:tc>
          <w:tcPr>
            <w:tcW w:w="1477" w:type="dxa"/>
          </w:tcPr>
          <w:p w14:paraId="44C7DF0B" w14:textId="77777777" w:rsidR="00C623EB" w:rsidRPr="00BC0C37" w:rsidRDefault="00C623EB" w:rsidP="00C623EB">
            <w:pPr>
              <w:rPr>
                <w:rFonts w:ascii="Times New Roman" w:hAnsi="Times New Roman"/>
                <w:b/>
                <w:bCs/>
              </w:rPr>
            </w:pPr>
            <w:r w:rsidRPr="00BC0C37">
              <w:rPr>
                <w:rFonts w:ascii="Times New Roman" w:hAnsi="Times New Roman"/>
                <w:b/>
                <w:bCs/>
              </w:rPr>
              <w:t>Valutazione complessiva del rischio</w:t>
            </w:r>
          </w:p>
        </w:tc>
      </w:tr>
      <w:tr w:rsidR="00C623EB" w:rsidRPr="00BC0C37" w14:paraId="0D6F3043" w14:textId="77777777" w:rsidTr="00150356">
        <w:tc>
          <w:tcPr>
            <w:tcW w:w="1384" w:type="dxa"/>
          </w:tcPr>
          <w:p w14:paraId="05ABADA4" w14:textId="77777777" w:rsidR="00C623EB" w:rsidRPr="00BC0C37" w:rsidRDefault="00C623EB" w:rsidP="00C623EB">
            <w:pPr>
              <w:rPr>
                <w:rFonts w:ascii="Times New Roman" w:hAnsi="Times New Roman"/>
                <w:bCs/>
              </w:rPr>
            </w:pPr>
            <w:r w:rsidRPr="00BC0C37">
              <w:rPr>
                <w:rFonts w:ascii="Times New Roman" w:hAnsi="Times New Roman"/>
                <w:bCs/>
              </w:rPr>
              <w:t>Ufficio personale e altri uffici</w:t>
            </w:r>
          </w:p>
        </w:tc>
        <w:tc>
          <w:tcPr>
            <w:tcW w:w="1276" w:type="dxa"/>
          </w:tcPr>
          <w:p w14:paraId="26311484" w14:textId="0A028C53" w:rsidR="00C623EB" w:rsidRPr="00BC0C37" w:rsidRDefault="00C623EB" w:rsidP="00C623EB">
            <w:pPr>
              <w:rPr>
                <w:rFonts w:ascii="Times New Roman" w:hAnsi="Times New Roman"/>
                <w:bCs/>
              </w:rPr>
            </w:pPr>
            <w:r w:rsidRPr="00BC0C37">
              <w:rPr>
                <w:rFonts w:ascii="Times New Roman" w:hAnsi="Times New Roman"/>
                <w:bCs/>
              </w:rPr>
              <w:t>Recluta</w:t>
            </w:r>
            <w:r w:rsidR="00503458" w:rsidRPr="00BC0C37">
              <w:rPr>
                <w:rFonts w:ascii="Times New Roman" w:hAnsi="Times New Roman"/>
                <w:bCs/>
              </w:rPr>
              <w:t>-</w:t>
            </w:r>
            <w:r w:rsidRPr="00BC0C37">
              <w:rPr>
                <w:rFonts w:ascii="Times New Roman" w:hAnsi="Times New Roman"/>
                <w:bCs/>
              </w:rPr>
              <w:t>mento</w:t>
            </w:r>
          </w:p>
        </w:tc>
        <w:tc>
          <w:tcPr>
            <w:tcW w:w="1417" w:type="dxa"/>
          </w:tcPr>
          <w:p w14:paraId="43ECDEAD" w14:textId="77777777" w:rsidR="00C623EB" w:rsidRPr="00BC0C37" w:rsidRDefault="00C623EB" w:rsidP="00C623EB">
            <w:pPr>
              <w:rPr>
                <w:rFonts w:ascii="Times New Roman" w:hAnsi="Times New Roman"/>
                <w:bCs/>
              </w:rPr>
            </w:pPr>
            <w:r w:rsidRPr="00BC0C37">
              <w:rPr>
                <w:rFonts w:ascii="Times New Roman" w:hAnsi="Times New Roman"/>
                <w:bCs/>
              </w:rPr>
              <w:t>Espletamento procedure concorsuali o di selezione</w:t>
            </w:r>
          </w:p>
        </w:tc>
        <w:tc>
          <w:tcPr>
            <w:tcW w:w="1985" w:type="dxa"/>
          </w:tcPr>
          <w:p w14:paraId="71275AB4" w14:textId="77777777"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14:paraId="0DCF8CA7" w14:textId="77777777" w:rsidR="00C623EB" w:rsidRPr="00BC0C37" w:rsidRDefault="00C623EB" w:rsidP="00C623EB">
            <w:pPr>
              <w:jc w:val="center"/>
              <w:rPr>
                <w:rFonts w:ascii="Times New Roman" w:hAnsi="Times New Roman"/>
                <w:bCs/>
              </w:rPr>
            </w:pPr>
          </w:p>
          <w:p w14:paraId="6E538D73" w14:textId="77777777"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134" w:type="dxa"/>
          </w:tcPr>
          <w:p w14:paraId="16666A1E" w14:textId="77777777" w:rsidR="00C623EB" w:rsidRPr="00BC0C37" w:rsidRDefault="00C623EB" w:rsidP="00C623EB">
            <w:pPr>
              <w:rPr>
                <w:rFonts w:ascii="Times New Roman" w:hAnsi="Times New Roman"/>
                <w:bCs/>
              </w:rPr>
            </w:pPr>
          </w:p>
          <w:p w14:paraId="7201C5C1" w14:textId="77777777"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477" w:type="dxa"/>
          </w:tcPr>
          <w:p w14:paraId="490C7A8B" w14:textId="77777777" w:rsidR="00C623EB" w:rsidRPr="00BC0C37" w:rsidRDefault="00C623EB" w:rsidP="00C623EB">
            <w:pPr>
              <w:rPr>
                <w:rFonts w:ascii="Times New Roman" w:hAnsi="Times New Roman"/>
                <w:bCs/>
              </w:rPr>
            </w:pPr>
          </w:p>
          <w:p w14:paraId="7D2087A7" w14:textId="77777777" w:rsidR="00C623EB" w:rsidRDefault="00C623EB" w:rsidP="00C623EB">
            <w:pPr>
              <w:jc w:val="center"/>
              <w:rPr>
                <w:rFonts w:ascii="Times New Roman" w:hAnsi="Times New Roman"/>
                <w:bCs/>
              </w:rPr>
            </w:pPr>
            <w:r w:rsidRPr="00BC0C37">
              <w:rPr>
                <w:rFonts w:ascii="Times New Roman" w:hAnsi="Times New Roman"/>
                <w:bCs/>
              </w:rPr>
              <w:t>9</w:t>
            </w:r>
          </w:p>
          <w:p w14:paraId="7EC60307" w14:textId="6400FA1E" w:rsidR="008D599D" w:rsidRPr="00BC0C37" w:rsidRDefault="008D599D" w:rsidP="00C623EB">
            <w:pPr>
              <w:jc w:val="center"/>
              <w:rPr>
                <w:rFonts w:ascii="Times New Roman" w:hAnsi="Times New Roman"/>
                <w:bCs/>
              </w:rPr>
            </w:pPr>
            <w:r>
              <w:rPr>
                <w:rFonts w:ascii="Times New Roman" w:hAnsi="Times New Roman"/>
                <w:bCs/>
              </w:rPr>
              <w:t>MEDIO</w:t>
            </w:r>
          </w:p>
        </w:tc>
      </w:tr>
      <w:tr w:rsidR="00C623EB" w:rsidRPr="00BC0C37" w14:paraId="49BAD4C0" w14:textId="77777777" w:rsidTr="00150356">
        <w:tc>
          <w:tcPr>
            <w:tcW w:w="1384" w:type="dxa"/>
          </w:tcPr>
          <w:p w14:paraId="7D9B329C" w14:textId="77777777" w:rsidR="00C623EB" w:rsidRPr="00BC0C37" w:rsidRDefault="00C623EB" w:rsidP="00C623EB">
            <w:pPr>
              <w:rPr>
                <w:rFonts w:ascii="Times New Roman" w:hAnsi="Times New Roman"/>
                <w:bCs/>
              </w:rPr>
            </w:pPr>
            <w:r w:rsidRPr="00BC0C37">
              <w:rPr>
                <w:rFonts w:ascii="Times New Roman" w:hAnsi="Times New Roman"/>
                <w:bCs/>
              </w:rPr>
              <w:t>Ufficio personale</w:t>
            </w:r>
          </w:p>
        </w:tc>
        <w:tc>
          <w:tcPr>
            <w:tcW w:w="1276" w:type="dxa"/>
          </w:tcPr>
          <w:p w14:paraId="45F17452" w14:textId="1ECE0493" w:rsidR="00C623EB" w:rsidRPr="00BC0C37" w:rsidRDefault="00C623EB" w:rsidP="00C623EB">
            <w:pPr>
              <w:rPr>
                <w:rFonts w:ascii="Times New Roman" w:hAnsi="Times New Roman"/>
                <w:bCs/>
              </w:rPr>
            </w:pPr>
            <w:r w:rsidRPr="00BC0C37">
              <w:rPr>
                <w:rFonts w:ascii="Times New Roman" w:hAnsi="Times New Roman"/>
                <w:bCs/>
              </w:rPr>
              <w:t>Recluta</w:t>
            </w:r>
            <w:r w:rsidR="00503458" w:rsidRPr="00BC0C37">
              <w:rPr>
                <w:rFonts w:ascii="Times New Roman" w:hAnsi="Times New Roman"/>
                <w:bCs/>
              </w:rPr>
              <w:t>-</w:t>
            </w:r>
            <w:r w:rsidRPr="00BC0C37">
              <w:rPr>
                <w:rFonts w:ascii="Times New Roman" w:hAnsi="Times New Roman"/>
                <w:bCs/>
              </w:rPr>
              <w:t>mento</w:t>
            </w:r>
          </w:p>
        </w:tc>
        <w:tc>
          <w:tcPr>
            <w:tcW w:w="1417" w:type="dxa"/>
          </w:tcPr>
          <w:p w14:paraId="5B084C1F" w14:textId="77777777" w:rsidR="00C623EB" w:rsidRPr="00BC0C37" w:rsidRDefault="00C623EB" w:rsidP="00C623EB">
            <w:pPr>
              <w:rPr>
                <w:rFonts w:ascii="Times New Roman" w:hAnsi="Times New Roman"/>
                <w:bCs/>
              </w:rPr>
            </w:pPr>
            <w:r w:rsidRPr="00BC0C37">
              <w:rPr>
                <w:rFonts w:ascii="Times New Roman" w:hAnsi="Times New Roman"/>
                <w:bCs/>
              </w:rPr>
              <w:t>Assunzione tramite centri impiego</w:t>
            </w:r>
          </w:p>
        </w:tc>
        <w:tc>
          <w:tcPr>
            <w:tcW w:w="1985" w:type="dxa"/>
          </w:tcPr>
          <w:p w14:paraId="685D3566" w14:textId="77777777"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14:paraId="5AD678B9" w14:textId="77777777" w:rsidR="00C623EB" w:rsidRPr="00BC0C37" w:rsidRDefault="00C623EB" w:rsidP="00C623EB">
            <w:pPr>
              <w:jc w:val="center"/>
              <w:rPr>
                <w:rFonts w:ascii="Times New Roman" w:hAnsi="Times New Roman"/>
                <w:bCs/>
              </w:rPr>
            </w:pPr>
          </w:p>
          <w:p w14:paraId="70E235E8" w14:textId="77777777"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134" w:type="dxa"/>
          </w:tcPr>
          <w:p w14:paraId="313B0A48" w14:textId="77777777" w:rsidR="00C623EB" w:rsidRPr="00BC0C37" w:rsidRDefault="00C623EB" w:rsidP="00C623EB">
            <w:pPr>
              <w:jc w:val="center"/>
              <w:rPr>
                <w:rFonts w:ascii="Times New Roman" w:hAnsi="Times New Roman"/>
                <w:bCs/>
              </w:rPr>
            </w:pPr>
          </w:p>
          <w:p w14:paraId="41062F84" w14:textId="77777777"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477" w:type="dxa"/>
          </w:tcPr>
          <w:p w14:paraId="2559C01C" w14:textId="77777777" w:rsidR="00C623EB" w:rsidRPr="00BC0C37" w:rsidRDefault="00C623EB" w:rsidP="00C623EB">
            <w:pPr>
              <w:jc w:val="center"/>
              <w:rPr>
                <w:rFonts w:ascii="Times New Roman" w:hAnsi="Times New Roman"/>
                <w:bCs/>
              </w:rPr>
            </w:pPr>
          </w:p>
          <w:p w14:paraId="148832D5" w14:textId="77777777" w:rsidR="00C623EB" w:rsidRDefault="00C623EB" w:rsidP="00C623EB">
            <w:pPr>
              <w:jc w:val="center"/>
              <w:rPr>
                <w:rFonts w:ascii="Times New Roman" w:hAnsi="Times New Roman"/>
                <w:bCs/>
              </w:rPr>
            </w:pPr>
            <w:r w:rsidRPr="00BC0C37">
              <w:rPr>
                <w:rFonts w:ascii="Times New Roman" w:hAnsi="Times New Roman"/>
                <w:bCs/>
              </w:rPr>
              <w:t>6</w:t>
            </w:r>
          </w:p>
          <w:p w14:paraId="7F2BADE3" w14:textId="4812D85D" w:rsidR="008D599D" w:rsidRPr="00BC0C37" w:rsidRDefault="008D599D" w:rsidP="00C623EB">
            <w:pPr>
              <w:jc w:val="center"/>
              <w:rPr>
                <w:rFonts w:ascii="Times New Roman" w:hAnsi="Times New Roman"/>
                <w:bCs/>
              </w:rPr>
            </w:pPr>
            <w:r>
              <w:rPr>
                <w:rFonts w:ascii="Times New Roman" w:hAnsi="Times New Roman"/>
                <w:bCs/>
              </w:rPr>
              <w:t>MEDIO</w:t>
            </w:r>
          </w:p>
        </w:tc>
      </w:tr>
      <w:tr w:rsidR="00C623EB" w:rsidRPr="00BC0C37" w14:paraId="38639438" w14:textId="77777777" w:rsidTr="00150356">
        <w:tc>
          <w:tcPr>
            <w:tcW w:w="1384" w:type="dxa"/>
          </w:tcPr>
          <w:p w14:paraId="1F80AA2F" w14:textId="77777777" w:rsidR="00C623EB" w:rsidRPr="00BC0C37" w:rsidRDefault="00C623EB" w:rsidP="00C623EB">
            <w:pPr>
              <w:rPr>
                <w:rFonts w:ascii="Times New Roman" w:hAnsi="Times New Roman"/>
                <w:bCs/>
              </w:rPr>
            </w:pPr>
            <w:r w:rsidRPr="00BC0C37">
              <w:rPr>
                <w:rFonts w:ascii="Times New Roman" w:hAnsi="Times New Roman"/>
                <w:bCs/>
              </w:rPr>
              <w:t>Ufficio personale</w:t>
            </w:r>
          </w:p>
        </w:tc>
        <w:tc>
          <w:tcPr>
            <w:tcW w:w="1276" w:type="dxa"/>
          </w:tcPr>
          <w:p w14:paraId="260D9E26" w14:textId="60924C9F" w:rsidR="00C623EB" w:rsidRPr="00BC0C37" w:rsidRDefault="00C623EB" w:rsidP="00C623EB">
            <w:pPr>
              <w:rPr>
                <w:rFonts w:ascii="Times New Roman" w:hAnsi="Times New Roman"/>
                <w:bCs/>
              </w:rPr>
            </w:pPr>
            <w:r w:rsidRPr="00BC0C37">
              <w:rPr>
                <w:rFonts w:ascii="Times New Roman" w:hAnsi="Times New Roman"/>
                <w:bCs/>
              </w:rPr>
              <w:t>Recluta</w:t>
            </w:r>
            <w:r w:rsidR="00503458" w:rsidRPr="00BC0C37">
              <w:rPr>
                <w:rFonts w:ascii="Times New Roman" w:hAnsi="Times New Roman"/>
                <w:bCs/>
              </w:rPr>
              <w:t>-</w:t>
            </w:r>
            <w:r w:rsidRPr="00BC0C37">
              <w:rPr>
                <w:rFonts w:ascii="Times New Roman" w:hAnsi="Times New Roman"/>
                <w:bCs/>
              </w:rPr>
              <w:t>mento</w:t>
            </w:r>
          </w:p>
        </w:tc>
        <w:tc>
          <w:tcPr>
            <w:tcW w:w="1417" w:type="dxa"/>
          </w:tcPr>
          <w:p w14:paraId="7378DFCF" w14:textId="77777777" w:rsidR="00C623EB" w:rsidRPr="00BC0C37" w:rsidRDefault="00C623EB" w:rsidP="00C623EB">
            <w:pPr>
              <w:rPr>
                <w:rFonts w:ascii="Times New Roman" w:hAnsi="Times New Roman"/>
                <w:bCs/>
              </w:rPr>
            </w:pPr>
            <w:r w:rsidRPr="00BC0C37">
              <w:rPr>
                <w:rFonts w:ascii="Times New Roman" w:hAnsi="Times New Roman"/>
                <w:bCs/>
              </w:rPr>
              <w:t>Mobilità tra enti</w:t>
            </w:r>
          </w:p>
        </w:tc>
        <w:tc>
          <w:tcPr>
            <w:tcW w:w="1985" w:type="dxa"/>
          </w:tcPr>
          <w:p w14:paraId="7F2EF764" w14:textId="77777777"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14:paraId="47D5A672" w14:textId="77777777" w:rsidR="00C623EB" w:rsidRPr="00BC0C37" w:rsidRDefault="00C623EB" w:rsidP="00C623EB">
            <w:pPr>
              <w:jc w:val="center"/>
              <w:rPr>
                <w:rFonts w:ascii="Times New Roman" w:hAnsi="Times New Roman"/>
                <w:bCs/>
              </w:rPr>
            </w:pPr>
          </w:p>
          <w:p w14:paraId="6A5F4BA3" w14:textId="77777777"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134" w:type="dxa"/>
          </w:tcPr>
          <w:p w14:paraId="64E59F74" w14:textId="77777777" w:rsidR="00C623EB" w:rsidRPr="00BC0C37" w:rsidRDefault="00C623EB" w:rsidP="00C623EB">
            <w:pPr>
              <w:jc w:val="center"/>
              <w:rPr>
                <w:rFonts w:ascii="Times New Roman" w:hAnsi="Times New Roman"/>
                <w:bCs/>
              </w:rPr>
            </w:pPr>
          </w:p>
          <w:p w14:paraId="58230CEA" w14:textId="77777777" w:rsidR="00C623EB" w:rsidRPr="00BC0C37" w:rsidRDefault="00C623EB" w:rsidP="00C623EB">
            <w:pPr>
              <w:jc w:val="center"/>
              <w:rPr>
                <w:rFonts w:ascii="Times New Roman" w:hAnsi="Times New Roman"/>
                <w:bCs/>
              </w:rPr>
            </w:pPr>
            <w:r w:rsidRPr="00BC0C37">
              <w:rPr>
                <w:rFonts w:ascii="Times New Roman" w:hAnsi="Times New Roman"/>
                <w:bCs/>
              </w:rPr>
              <w:t>1</w:t>
            </w:r>
          </w:p>
        </w:tc>
        <w:tc>
          <w:tcPr>
            <w:tcW w:w="1477" w:type="dxa"/>
          </w:tcPr>
          <w:p w14:paraId="53B35CCD" w14:textId="77777777" w:rsidR="00C623EB" w:rsidRPr="00BC0C37" w:rsidRDefault="00C623EB" w:rsidP="00C623EB">
            <w:pPr>
              <w:jc w:val="center"/>
              <w:rPr>
                <w:rFonts w:ascii="Times New Roman" w:hAnsi="Times New Roman"/>
                <w:bCs/>
              </w:rPr>
            </w:pPr>
          </w:p>
          <w:p w14:paraId="1F6A63B6" w14:textId="77777777" w:rsidR="00C623EB" w:rsidRDefault="00C623EB" w:rsidP="00C623EB">
            <w:pPr>
              <w:jc w:val="center"/>
              <w:rPr>
                <w:rFonts w:ascii="Times New Roman" w:hAnsi="Times New Roman"/>
                <w:bCs/>
              </w:rPr>
            </w:pPr>
            <w:r w:rsidRPr="00BC0C37">
              <w:rPr>
                <w:rFonts w:ascii="Times New Roman" w:hAnsi="Times New Roman"/>
                <w:bCs/>
              </w:rPr>
              <w:t>2</w:t>
            </w:r>
          </w:p>
          <w:p w14:paraId="22FBFE9D" w14:textId="4F8003D9" w:rsidR="008D599D" w:rsidRPr="00BC0C37" w:rsidRDefault="008D599D" w:rsidP="00C623EB">
            <w:pPr>
              <w:jc w:val="center"/>
              <w:rPr>
                <w:rFonts w:ascii="Times New Roman" w:hAnsi="Times New Roman"/>
                <w:bCs/>
              </w:rPr>
            </w:pPr>
            <w:r>
              <w:rPr>
                <w:rFonts w:ascii="Times New Roman" w:hAnsi="Times New Roman"/>
                <w:bCs/>
              </w:rPr>
              <w:t>BASSO</w:t>
            </w:r>
          </w:p>
        </w:tc>
      </w:tr>
      <w:tr w:rsidR="00C623EB" w:rsidRPr="00BC0C37" w14:paraId="45171999" w14:textId="77777777" w:rsidTr="00150356">
        <w:tc>
          <w:tcPr>
            <w:tcW w:w="1384" w:type="dxa"/>
          </w:tcPr>
          <w:p w14:paraId="5F39F13F" w14:textId="77777777" w:rsidR="00C623EB" w:rsidRPr="00BC0C37" w:rsidRDefault="00C623EB" w:rsidP="00C623EB">
            <w:pPr>
              <w:rPr>
                <w:rFonts w:ascii="Times New Roman" w:hAnsi="Times New Roman"/>
                <w:bCs/>
              </w:rPr>
            </w:pPr>
            <w:r w:rsidRPr="00BC0C37">
              <w:rPr>
                <w:rFonts w:ascii="Times New Roman" w:hAnsi="Times New Roman"/>
                <w:bCs/>
              </w:rPr>
              <w:t>Ufficio personale</w:t>
            </w:r>
          </w:p>
        </w:tc>
        <w:tc>
          <w:tcPr>
            <w:tcW w:w="1276" w:type="dxa"/>
          </w:tcPr>
          <w:p w14:paraId="4CE8F3F9" w14:textId="4680EF8A" w:rsidR="00C623EB" w:rsidRPr="00BC0C37" w:rsidRDefault="00C623EB" w:rsidP="00C623EB">
            <w:pPr>
              <w:rPr>
                <w:rFonts w:ascii="Times New Roman" w:hAnsi="Times New Roman"/>
                <w:bCs/>
              </w:rPr>
            </w:pPr>
            <w:proofErr w:type="spellStart"/>
            <w:r w:rsidRPr="00BC0C37">
              <w:rPr>
                <w:rFonts w:ascii="Times New Roman" w:hAnsi="Times New Roman"/>
                <w:bCs/>
              </w:rPr>
              <w:t>Progres</w:t>
            </w:r>
            <w:r w:rsidR="00503458" w:rsidRPr="00BC0C37">
              <w:rPr>
                <w:rFonts w:ascii="Times New Roman" w:hAnsi="Times New Roman"/>
                <w:bCs/>
              </w:rPr>
              <w:t>-</w:t>
            </w:r>
            <w:r w:rsidRPr="00BC0C37">
              <w:rPr>
                <w:rFonts w:ascii="Times New Roman" w:hAnsi="Times New Roman"/>
                <w:bCs/>
              </w:rPr>
              <w:t>sioni</w:t>
            </w:r>
            <w:proofErr w:type="spellEnd"/>
            <w:r w:rsidRPr="00BC0C37">
              <w:rPr>
                <w:rFonts w:ascii="Times New Roman" w:hAnsi="Times New Roman"/>
                <w:bCs/>
              </w:rPr>
              <w:t xml:space="preserve"> di carriera</w:t>
            </w:r>
          </w:p>
        </w:tc>
        <w:tc>
          <w:tcPr>
            <w:tcW w:w="1417" w:type="dxa"/>
          </w:tcPr>
          <w:p w14:paraId="1FE47B7D" w14:textId="77777777" w:rsidR="00C623EB" w:rsidRPr="00BC0C37" w:rsidRDefault="00C623EB" w:rsidP="00C623EB">
            <w:pPr>
              <w:rPr>
                <w:rFonts w:ascii="Times New Roman" w:hAnsi="Times New Roman"/>
                <w:bCs/>
              </w:rPr>
            </w:pPr>
            <w:r w:rsidRPr="00BC0C37">
              <w:rPr>
                <w:rFonts w:ascii="Times New Roman" w:hAnsi="Times New Roman"/>
                <w:bCs/>
              </w:rPr>
              <w:t>Progressioni orizzontali</w:t>
            </w:r>
          </w:p>
        </w:tc>
        <w:tc>
          <w:tcPr>
            <w:tcW w:w="1985" w:type="dxa"/>
          </w:tcPr>
          <w:p w14:paraId="1B6230B2" w14:textId="77777777"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14:paraId="20F2DEAE" w14:textId="77777777" w:rsidR="00C623EB" w:rsidRPr="00BC0C37" w:rsidRDefault="00C623EB" w:rsidP="00C623EB">
            <w:pPr>
              <w:jc w:val="center"/>
              <w:rPr>
                <w:rFonts w:ascii="Times New Roman" w:hAnsi="Times New Roman"/>
                <w:bCs/>
              </w:rPr>
            </w:pPr>
          </w:p>
          <w:p w14:paraId="20556DAA" w14:textId="77777777"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134" w:type="dxa"/>
          </w:tcPr>
          <w:p w14:paraId="085CCBEF" w14:textId="77777777" w:rsidR="00C623EB" w:rsidRPr="00BC0C37" w:rsidRDefault="00C623EB" w:rsidP="00C623EB">
            <w:pPr>
              <w:jc w:val="center"/>
              <w:rPr>
                <w:rFonts w:ascii="Times New Roman" w:hAnsi="Times New Roman"/>
                <w:bCs/>
              </w:rPr>
            </w:pPr>
          </w:p>
          <w:p w14:paraId="6B0833A3" w14:textId="77777777"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477" w:type="dxa"/>
          </w:tcPr>
          <w:p w14:paraId="34B1EDAD" w14:textId="77777777" w:rsidR="00C623EB" w:rsidRPr="00BC0C37" w:rsidRDefault="00C623EB" w:rsidP="00C623EB">
            <w:pPr>
              <w:jc w:val="center"/>
              <w:rPr>
                <w:rFonts w:ascii="Times New Roman" w:hAnsi="Times New Roman"/>
                <w:bCs/>
              </w:rPr>
            </w:pPr>
          </w:p>
          <w:p w14:paraId="16035076" w14:textId="77777777" w:rsidR="00C623EB" w:rsidRDefault="00C623EB" w:rsidP="00C623EB">
            <w:pPr>
              <w:jc w:val="center"/>
              <w:rPr>
                <w:rFonts w:ascii="Times New Roman" w:hAnsi="Times New Roman"/>
                <w:bCs/>
              </w:rPr>
            </w:pPr>
            <w:r w:rsidRPr="00BC0C37">
              <w:rPr>
                <w:rFonts w:ascii="Times New Roman" w:hAnsi="Times New Roman"/>
                <w:bCs/>
              </w:rPr>
              <w:t>4</w:t>
            </w:r>
          </w:p>
          <w:p w14:paraId="28F7CA42" w14:textId="18328F31" w:rsidR="008D599D" w:rsidRPr="00BC0C37" w:rsidRDefault="008D599D" w:rsidP="00C623EB">
            <w:pPr>
              <w:jc w:val="center"/>
              <w:rPr>
                <w:rFonts w:ascii="Times New Roman" w:hAnsi="Times New Roman"/>
                <w:bCs/>
              </w:rPr>
            </w:pPr>
            <w:r>
              <w:rPr>
                <w:rFonts w:ascii="Times New Roman" w:hAnsi="Times New Roman"/>
                <w:bCs/>
              </w:rPr>
              <w:t>BASSO</w:t>
            </w:r>
          </w:p>
        </w:tc>
      </w:tr>
      <w:tr w:rsidR="00C623EB" w:rsidRPr="00BC0C37" w14:paraId="0AADC23A" w14:textId="77777777" w:rsidTr="00150356">
        <w:tc>
          <w:tcPr>
            <w:tcW w:w="1384" w:type="dxa"/>
          </w:tcPr>
          <w:p w14:paraId="223DD155" w14:textId="77777777" w:rsidR="00C623EB" w:rsidRPr="00BC0C37" w:rsidRDefault="00C623EB" w:rsidP="00C623EB">
            <w:pPr>
              <w:rPr>
                <w:rFonts w:ascii="Times New Roman" w:hAnsi="Times New Roman"/>
                <w:bCs/>
              </w:rPr>
            </w:pPr>
            <w:r w:rsidRPr="00BC0C37">
              <w:rPr>
                <w:rFonts w:ascii="Times New Roman" w:hAnsi="Times New Roman"/>
                <w:bCs/>
              </w:rPr>
              <w:t>Ufficio personale e altri uffici</w:t>
            </w:r>
          </w:p>
        </w:tc>
        <w:tc>
          <w:tcPr>
            <w:tcW w:w="1276" w:type="dxa"/>
          </w:tcPr>
          <w:p w14:paraId="3894800C" w14:textId="4B022C2F" w:rsidR="00C623EB" w:rsidRPr="00BC0C37" w:rsidRDefault="00C623EB" w:rsidP="00C623EB">
            <w:pPr>
              <w:rPr>
                <w:rFonts w:ascii="Times New Roman" w:hAnsi="Times New Roman"/>
                <w:bCs/>
              </w:rPr>
            </w:pPr>
            <w:proofErr w:type="spellStart"/>
            <w:r w:rsidRPr="00BC0C37">
              <w:rPr>
                <w:rFonts w:ascii="Times New Roman" w:hAnsi="Times New Roman"/>
                <w:bCs/>
              </w:rPr>
              <w:t>Confe</w:t>
            </w:r>
            <w:r w:rsidR="00503458" w:rsidRPr="00BC0C37">
              <w:rPr>
                <w:rFonts w:ascii="Times New Roman" w:hAnsi="Times New Roman"/>
                <w:bCs/>
              </w:rPr>
              <w:t>-</w:t>
            </w:r>
            <w:r w:rsidRPr="00BC0C37">
              <w:rPr>
                <w:rFonts w:ascii="Times New Roman" w:hAnsi="Times New Roman"/>
                <w:bCs/>
              </w:rPr>
              <w:t>rimento</w:t>
            </w:r>
            <w:proofErr w:type="spellEnd"/>
            <w:r w:rsidRPr="00BC0C37">
              <w:rPr>
                <w:rFonts w:ascii="Times New Roman" w:hAnsi="Times New Roman"/>
                <w:bCs/>
              </w:rPr>
              <w:t xml:space="preserve"> di incarichi di collabo</w:t>
            </w:r>
            <w:r w:rsidR="00503458" w:rsidRPr="00BC0C37">
              <w:rPr>
                <w:rFonts w:ascii="Times New Roman" w:hAnsi="Times New Roman"/>
                <w:bCs/>
              </w:rPr>
              <w:t>-</w:t>
            </w:r>
            <w:r w:rsidRPr="00BC0C37">
              <w:rPr>
                <w:rFonts w:ascii="Times New Roman" w:hAnsi="Times New Roman"/>
                <w:bCs/>
              </w:rPr>
              <w:t>razione</w:t>
            </w:r>
          </w:p>
        </w:tc>
        <w:tc>
          <w:tcPr>
            <w:tcW w:w="1417" w:type="dxa"/>
          </w:tcPr>
          <w:p w14:paraId="340121DB" w14:textId="77777777" w:rsidR="00C623EB" w:rsidRPr="00BC0C37" w:rsidRDefault="00C623EB" w:rsidP="00C623EB">
            <w:pPr>
              <w:rPr>
                <w:rFonts w:ascii="Times New Roman" w:hAnsi="Times New Roman"/>
                <w:bCs/>
              </w:rPr>
            </w:pPr>
            <w:r w:rsidRPr="00BC0C37">
              <w:rPr>
                <w:rFonts w:ascii="Times New Roman" w:hAnsi="Times New Roman"/>
                <w:bCs/>
              </w:rPr>
              <w:t xml:space="preserve">Attribuzione incarichi occasionali o </w:t>
            </w:r>
            <w:proofErr w:type="spellStart"/>
            <w:r w:rsidRPr="00BC0C37">
              <w:rPr>
                <w:rFonts w:ascii="Times New Roman" w:hAnsi="Times New Roman"/>
                <w:bCs/>
              </w:rPr>
              <w:t>cococo</w:t>
            </w:r>
            <w:proofErr w:type="spellEnd"/>
            <w:r w:rsidRPr="00BC0C37">
              <w:rPr>
                <w:rFonts w:ascii="Times New Roman" w:hAnsi="Times New Roman"/>
                <w:bCs/>
              </w:rPr>
              <w:t xml:space="preserve"> ex art.7 </w:t>
            </w:r>
            <w:proofErr w:type="spellStart"/>
            <w:r w:rsidRPr="00BC0C37">
              <w:rPr>
                <w:rFonts w:ascii="Times New Roman" w:hAnsi="Times New Roman"/>
                <w:bCs/>
              </w:rPr>
              <w:t>D.Lgs.</w:t>
            </w:r>
            <w:proofErr w:type="spellEnd"/>
            <w:r w:rsidRPr="00BC0C37">
              <w:rPr>
                <w:rFonts w:ascii="Times New Roman" w:hAnsi="Times New Roman"/>
                <w:bCs/>
              </w:rPr>
              <w:t xml:space="preserve"> n. 165/01</w:t>
            </w:r>
          </w:p>
        </w:tc>
        <w:tc>
          <w:tcPr>
            <w:tcW w:w="1985" w:type="dxa"/>
          </w:tcPr>
          <w:p w14:paraId="2A7C8BB4" w14:textId="77777777"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14:paraId="07083443" w14:textId="77777777" w:rsidR="00C623EB" w:rsidRPr="00BC0C37" w:rsidRDefault="00C623EB" w:rsidP="00C623EB">
            <w:pPr>
              <w:jc w:val="center"/>
              <w:rPr>
                <w:rFonts w:ascii="Times New Roman" w:hAnsi="Times New Roman"/>
                <w:bCs/>
              </w:rPr>
            </w:pPr>
          </w:p>
          <w:p w14:paraId="60C9A6D6" w14:textId="77777777"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134" w:type="dxa"/>
          </w:tcPr>
          <w:p w14:paraId="331237EF" w14:textId="77777777" w:rsidR="00C623EB" w:rsidRPr="00BC0C37" w:rsidRDefault="00C623EB" w:rsidP="00C623EB">
            <w:pPr>
              <w:jc w:val="center"/>
              <w:rPr>
                <w:rFonts w:ascii="Times New Roman" w:hAnsi="Times New Roman"/>
                <w:bCs/>
              </w:rPr>
            </w:pPr>
          </w:p>
          <w:p w14:paraId="5CF89DA5" w14:textId="77777777"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477" w:type="dxa"/>
          </w:tcPr>
          <w:p w14:paraId="48C4AA44" w14:textId="77777777" w:rsidR="00C623EB" w:rsidRPr="00BC0C37" w:rsidRDefault="00C623EB" w:rsidP="00C623EB">
            <w:pPr>
              <w:jc w:val="center"/>
              <w:rPr>
                <w:rFonts w:ascii="Times New Roman" w:hAnsi="Times New Roman"/>
                <w:bCs/>
              </w:rPr>
            </w:pPr>
          </w:p>
          <w:p w14:paraId="66AC19D9" w14:textId="77777777" w:rsidR="00C623EB" w:rsidRDefault="00C623EB" w:rsidP="00C623EB">
            <w:pPr>
              <w:jc w:val="center"/>
              <w:rPr>
                <w:rFonts w:ascii="Times New Roman" w:hAnsi="Times New Roman"/>
                <w:bCs/>
              </w:rPr>
            </w:pPr>
            <w:r w:rsidRPr="00BC0C37">
              <w:rPr>
                <w:rFonts w:ascii="Times New Roman" w:hAnsi="Times New Roman"/>
                <w:bCs/>
              </w:rPr>
              <w:t>9</w:t>
            </w:r>
          </w:p>
          <w:p w14:paraId="3BC4DF0D" w14:textId="73688BDF" w:rsidR="008D599D" w:rsidRPr="00BC0C37" w:rsidRDefault="008D599D" w:rsidP="00C623EB">
            <w:pPr>
              <w:jc w:val="center"/>
              <w:rPr>
                <w:rFonts w:ascii="Times New Roman" w:hAnsi="Times New Roman"/>
                <w:bCs/>
              </w:rPr>
            </w:pPr>
            <w:r>
              <w:rPr>
                <w:rFonts w:ascii="Times New Roman" w:hAnsi="Times New Roman"/>
                <w:bCs/>
              </w:rPr>
              <w:t>MEDIO</w:t>
            </w:r>
          </w:p>
        </w:tc>
      </w:tr>
    </w:tbl>
    <w:p w14:paraId="0A043467" w14:textId="77777777" w:rsidR="00C623EB" w:rsidRPr="00BC0C37" w:rsidRDefault="00C623EB" w:rsidP="00C623EB">
      <w:pPr>
        <w:rPr>
          <w:rFonts w:ascii="Times New Roman" w:hAnsi="Times New Roman"/>
          <w:bCs/>
        </w:rPr>
      </w:pPr>
    </w:p>
    <w:p w14:paraId="4BF2EB5F" w14:textId="413C7F17" w:rsidR="007A1A84" w:rsidRPr="00BC0C37" w:rsidRDefault="007A1A84">
      <w:pPr>
        <w:rPr>
          <w:rFonts w:ascii="Times New Roman" w:hAnsi="Times New Roman"/>
          <w:bCs/>
        </w:rPr>
      </w:pPr>
      <w:r w:rsidRPr="00BC0C37">
        <w:rPr>
          <w:rFonts w:ascii="Times New Roman" w:hAnsi="Times New Roman"/>
          <w:bCs/>
        </w:rPr>
        <w:br w:type="page"/>
      </w:r>
    </w:p>
    <w:p w14:paraId="5E5B0552" w14:textId="6BD293FB" w:rsidR="00C623EB" w:rsidRPr="00150356" w:rsidRDefault="00C623EB" w:rsidP="00676D2A">
      <w:pPr>
        <w:pStyle w:val="Titolo3"/>
        <w:numPr>
          <w:ilvl w:val="2"/>
          <w:numId w:val="22"/>
        </w:numPr>
        <w:rPr>
          <w:rFonts w:ascii="Times New Roman" w:hAnsi="Times New Roman"/>
        </w:rPr>
      </w:pPr>
      <w:bookmarkStart w:id="102" w:name="_Toc403630440"/>
      <w:r w:rsidRPr="00150356">
        <w:rPr>
          <w:rFonts w:ascii="Times New Roman" w:hAnsi="Times New Roman"/>
        </w:rPr>
        <w:lastRenderedPageBreak/>
        <w:t>Area affidamento di lavori, servizi e forniture</w:t>
      </w:r>
      <w:bookmarkEnd w:id="102"/>
    </w:p>
    <w:p w14:paraId="64E7F394" w14:textId="77777777"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Definizione dell’oggetto dell’affidamento</w:t>
      </w:r>
    </w:p>
    <w:p w14:paraId="317857F9" w14:textId="77777777"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Individuazione dello strumento /istituto per l’affidamento</w:t>
      </w:r>
    </w:p>
    <w:p w14:paraId="70D3B1D0" w14:textId="77777777"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Requisiti di qualificazione</w:t>
      </w:r>
    </w:p>
    <w:p w14:paraId="045967E9" w14:textId="77777777"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Requisiti di aggiudicazione</w:t>
      </w:r>
    </w:p>
    <w:p w14:paraId="74F4061F" w14:textId="77777777"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Valutazione delle offerte</w:t>
      </w:r>
    </w:p>
    <w:p w14:paraId="509BC11B" w14:textId="77777777"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Verifica dell’eventuale anomalia delle offerte</w:t>
      </w:r>
    </w:p>
    <w:p w14:paraId="024C0DBE" w14:textId="77777777"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 xml:space="preserve">Procedure negoziate </w:t>
      </w:r>
    </w:p>
    <w:p w14:paraId="3AB7D8D6" w14:textId="77777777"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Affidamenti diretti</w:t>
      </w:r>
    </w:p>
    <w:p w14:paraId="3A066708" w14:textId="77777777"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Revoca del bando</w:t>
      </w:r>
    </w:p>
    <w:p w14:paraId="22AB6DDB" w14:textId="77777777"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Redazione del cronoprogramma</w:t>
      </w:r>
    </w:p>
    <w:p w14:paraId="25A23D22" w14:textId="77777777"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 xml:space="preserve">Varianti in corso di esecuzione del contratto </w:t>
      </w:r>
    </w:p>
    <w:p w14:paraId="5C0FFB45" w14:textId="77777777"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Subappalto</w:t>
      </w:r>
    </w:p>
    <w:p w14:paraId="3FEFDDED" w14:textId="163B2326"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Utilizzo di rimedi di risoluzione delle controversie alternativi a quelli giurisdizionali durante la fase di esecuzione del contratto</w:t>
      </w:r>
    </w:p>
    <w:tbl>
      <w:tblPr>
        <w:tblStyle w:val="Grigliatabella"/>
        <w:tblW w:w="9923" w:type="dxa"/>
        <w:tblInd w:w="108" w:type="dxa"/>
        <w:tblLayout w:type="fixed"/>
        <w:tblLook w:val="04A0" w:firstRow="1" w:lastRow="0" w:firstColumn="1" w:lastColumn="0" w:noHBand="0" w:noVBand="1"/>
      </w:tblPr>
      <w:tblGrid>
        <w:gridCol w:w="1276"/>
        <w:gridCol w:w="1344"/>
        <w:gridCol w:w="2342"/>
        <w:gridCol w:w="1701"/>
        <w:gridCol w:w="1417"/>
        <w:gridCol w:w="1843"/>
      </w:tblGrid>
      <w:tr w:rsidR="008A3E9A" w:rsidRPr="00BC0C37" w14:paraId="078FDFF9" w14:textId="77777777" w:rsidTr="008A3E9A">
        <w:tc>
          <w:tcPr>
            <w:tcW w:w="1276" w:type="dxa"/>
          </w:tcPr>
          <w:p w14:paraId="70219540" w14:textId="77777777"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Area di rischio</w:t>
            </w:r>
          </w:p>
        </w:tc>
        <w:tc>
          <w:tcPr>
            <w:tcW w:w="1344" w:type="dxa"/>
          </w:tcPr>
          <w:p w14:paraId="5367B561" w14:textId="77777777" w:rsidR="00C623EB" w:rsidRPr="00BC0C37" w:rsidRDefault="00C623EB" w:rsidP="008A3E9A">
            <w:pPr>
              <w:pStyle w:val="Paragrafoelenco"/>
              <w:ind w:left="0"/>
              <w:jc w:val="center"/>
              <w:rPr>
                <w:rFonts w:ascii="Times New Roman" w:hAnsi="Times New Roman"/>
                <w:b/>
                <w:bCs/>
              </w:rPr>
            </w:pPr>
            <w:proofErr w:type="spellStart"/>
            <w:r w:rsidRPr="00BC0C37">
              <w:rPr>
                <w:rFonts w:ascii="Times New Roman" w:hAnsi="Times New Roman"/>
                <w:b/>
                <w:bCs/>
              </w:rPr>
              <w:t>Sottoaree</w:t>
            </w:r>
            <w:proofErr w:type="spellEnd"/>
            <w:r w:rsidRPr="00BC0C37">
              <w:rPr>
                <w:rFonts w:ascii="Times New Roman" w:hAnsi="Times New Roman"/>
                <w:b/>
                <w:bCs/>
              </w:rPr>
              <w:t xml:space="preserve"> di rischio</w:t>
            </w:r>
          </w:p>
        </w:tc>
        <w:tc>
          <w:tcPr>
            <w:tcW w:w="2342" w:type="dxa"/>
          </w:tcPr>
          <w:p w14:paraId="4CA63144" w14:textId="77777777"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Esemplificazione del rischio</w:t>
            </w:r>
          </w:p>
        </w:tc>
        <w:tc>
          <w:tcPr>
            <w:tcW w:w="1701" w:type="dxa"/>
          </w:tcPr>
          <w:p w14:paraId="1EBCCE2E" w14:textId="633C8AA5"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Valore medio della probabilità</w:t>
            </w:r>
          </w:p>
        </w:tc>
        <w:tc>
          <w:tcPr>
            <w:tcW w:w="1417" w:type="dxa"/>
          </w:tcPr>
          <w:p w14:paraId="4C3E7155" w14:textId="77777777"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Valore medio dell’impatto</w:t>
            </w:r>
          </w:p>
        </w:tc>
        <w:tc>
          <w:tcPr>
            <w:tcW w:w="1843" w:type="dxa"/>
          </w:tcPr>
          <w:p w14:paraId="128EB3AE" w14:textId="77777777"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Valutazione complessiva del rischio</w:t>
            </w:r>
          </w:p>
        </w:tc>
      </w:tr>
      <w:tr w:rsidR="008A3E9A" w:rsidRPr="00BC0C37" w14:paraId="2990B766" w14:textId="77777777" w:rsidTr="008A3E9A">
        <w:tc>
          <w:tcPr>
            <w:tcW w:w="1276" w:type="dxa"/>
          </w:tcPr>
          <w:p w14:paraId="35900B0E"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7204E961"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Definizione oggetto affidamento</w:t>
            </w:r>
          </w:p>
        </w:tc>
        <w:tc>
          <w:tcPr>
            <w:tcW w:w="2342" w:type="dxa"/>
          </w:tcPr>
          <w:p w14:paraId="417A3183"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concorrenza a mezzo di errata/non funzionale individuazione dell’oggetto, violazione del divieto di artificioso frazionamento</w:t>
            </w:r>
          </w:p>
        </w:tc>
        <w:tc>
          <w:tcPr>
            <w:tcW w:w="1701" w:type="dxa"/>
          </w:tcPr>
          <w:p w14:paraId="07CA516D" w14:textId="77777777" w:rsidR="00C623EB" w:rsidRPr="00BC0C37" w:rsidRDefault="00C623EB" w:rsidP="008A3E9A">
            <w:pPr>
              <w:pStyle w:val="Paragrafoelenco"/>
              <w:ind w:left="0"/>
              <w:jc w:val="center"/>
              <w:rPr>
                <w:rFonts w:ascii="Times New Roman" w:hAnsi="Times New Roman"/>
                <w:bCs/>
              </w:rPr>
            </w:pPr>
          </w:p>
          <w:p w14:paraId="77A2661C" w14:textId="77777777" w:rsidR="00C623EB" w:rsidRPr="00BC0C37" w:rsidRDefault="00C623EB" w:rsidP="008A3E9A">
            <w:pPr>
              <w:pStyle w:val="Paragrafoelenco"/>
              <w:ind w:left="0"/>
              <w:jc w:val="center"/>
              <w:rPr>
                <w:rFonts w:ascii="Times New Roman" w:hAnsi="Times New Roman"/>
                <w:bCs/>
              </w:rPr>
            </w:pPr>
          </w:p>
          <w:p w14:paraId="2C34441F" w14:textId="77777777" w:rsidR="00C623EB" w:rsidRPr="00BC0C37" w:rsidRDefault="00C623EB" w:rsidP="008A3E9A">
            <w:pPr>
              <w:pStyle w:val="Paragrafoelenco"/>
              <w:ind w:left="0"/>
              <w:jc w:val="center"/>
              <w:rPr>
                <w:rFonts w:ascii="Times New Roman" w:hAnsi="Times New Roman"/>
                <w:bCs/>
              </w:rPr>
            </w:pPr>
          </w:p>
          <w:p w14:paraId="6C262E27" w14:textId="77777777" w:rsidR="00C623EB" w:rsidRPr="00BC0C37" w:rsidRDefault="00C623EB" w:rsidP="008A3E9A">
            <w:pPr>
              <w:pStyle w:val="Paragrafoelenco"/>
              <w:ind w:left="0"/>
              <w:jc w:val="center"/>
              <w:rPr>
                <w:rFonts w:ascii="Times New Roman" w:hAnsi="Times New Roman"/>
                <w:bCs/>
              </w:rPr>
            </w:pPr>
          </w:p>
          <w:p w14:paraId="0FC586A8" w14:textId="77777777" w:rsidR="00C623EB" w:rsidRPr="00BC0C37" w:rsidRDefault="00C623EB" w:rsidP="008A3E9A">
            <w:pPr>
              <w:pStyle w:val="Paragrafoelenco"/>
              <w:ind w:left="0"/>
              <w:jc w:val="center"/>
              <w:rPr>
                <w:rFonts w:ascii="Times New Roman" w:hAnsi="Times New Roman"/>
                <w:bCs/>
              </w:rPr>
            </w:pPr>
          </w:p>
          <w:p w14:paraId="27CB9182"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14:paraId="4799DDBA" w14:textId="77777777" w:rsidR="00C623EB" w:rsidRPr="00BC0C37" w:rsidRDefault="00C623EB" w:rsidP="008A3E9A">
            <w:pPr>
              <w:pStyle w:val="Paragrafoelenco"/>
              <w:ind w:left="0"/>
              <w:jc w:val="center"/>
              <w:rPr>
                <w:rFonts w:ascii="Times New Roman" w:hAnsi="Times New Roman"/>
                <w:bCs/>
              </w:rPr>
            </w:pPr>
          </w:p>
          <w:p w14:paraId="74DBF691" w14:textId="77777777" w:rsidR="00C623EB" w:rsidRPr="00BC0C37" w:rsidRDefault="00C623EB" w:rsidP="008A3E9A">
            <w:pPr>
              <w:pStyle w:val="Paragrafoelenco"/>
              <w:ind w:left="0"/>
              <w:jc w:val="center"/>
              <w:rPr>
                <w:rFonts w:ascii="Times New Roman" w:hAnsi="Times New Roman"/>
                <w:bCs/>
              </w:rPr>
            </w:pPr>
          </w:p>
          <w:p w14:paraId="358F1C40" w14:textId="77777777" w:rsidR="00C623EB" w:rsidRPr="00BC0C37" w:rsidRDefault="00C623EB" w:rsidP="008A3E9A">
            <w:pPr>
              <w:pStyle w:val="Paragrafoelenco"/>
              <w:ind w:left="0"/>
              <w:jc w:val="center"/>
              <w:rPr>
                <w:rFonts w:ascii="Times New Roman" w:hAnsi="Times New Roman"/>
                <w:bCs/>
              </w:rPr>
            </w:pPr>
          </w:p>
          <w:p w14:paraId="4E3B9B97" w14:textId="77777777" w:rsidR="00C623EB" w:rsidRPr="00BC0C37" w:rsidRDefault="00C623EB" w:rsidP="008A3E9A">
            <w:pPr>
              <w:pStyle w:val="Paragrafoelenco"/>
              <w:ind w:left="0"/>
              <w:jc w:val="center"/>
              <w:rPr>
                <w:rFonts w:ascii="Times New Roman" w:hAnsi="Times New Roman"/>
                <w:bCs/>
              </w:rPr>
            </w:pPr>
          </w:p>
          <w:p w14:paraId="5FCCCF9D" w14:textId="77777777" w:rsidR="00C623EB" w:rsidRPr="00BC0C37" w:rsidRDefault="00C623EB" w:rsidP="008A3E9A">
            <w:pPr>
              <w:pStyle w:val="Paragrafoelenco"/>
              <w:ind w:left="0"/>
              <w:jc w:val="center"/>
              <w:rPr>
                <w:rFonts w:ascii="Times New Roman" w:hAnsi="Times New Roman"/>
                <w:bCs/>
              </w:rPr>
            </w:pPr>
          </w:p>
          <w:p w14:paraId="4F45991E"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3C1000FF" w14:textId="77777777" w:rsidR="00C623EB" w:rsidRPr="00BC0C37" w:rsidRDefault="00C623EB" w:rsidP="008A3E9A">
            <w:pPr>
              <w:pStyle w:val="Paragrafoelenco"/>
              <w:ind w:left="0"/>
              <w:jc w:val="center"/>
              <w:rPr>
                <w:rFonts w:ascii="Times New Roman" w:hAnsi="Times New Roman"/>
                <w:bCs/>
              </w:rPr>
            </w:pPr>
          </w:p>
          <w:p w14:paraId="4D02FC18" w14:textId="77777777" w:rsidR="00C623EB" w:rsidRPr="00BC0C37" w:rsidRDefault="00C623EB" w:rsidP="008A3E9A">
            <w:pPr>
              <w:pStyle w:val="Paragrafoelenco"/>
              <w:ind w:left="0"/>
              <w:jc w:val="center"/>
              <w:rPr>
                <w:rFonts w:ascii="Times New Roman" w:hAnsi="Times New Roman"/>
                <w:bCs/>
              </w:rPr>
            </w:pPr>
          </w:p>
          <w:p w14:paraId="068E0D2C" w14:textId="77777777" w:rsidR="00C623EB" w:rsidRPr="00BC0C37" w:rsidRDefault="00C623EB" w:rsidP="008A3E9A">
            <w:pPr>
              <w:pStyle w:val="Paragrafoelenco"/>
              <w:ind w:left="0"/>
              <w:jc w:val="center"/>
              <w:rPr>
                <w:rFonts w:ascii="Times New Roman" w:hAnsi="Times New Roman"/>
                <w:bCs/>
              </w:rPr>
            </w:pPr>
          </w:p>
          <w:p w14:paraId="129C0C68" w14:textId="77777777" w:rsidR="00C623EB" w:rsidRPr="00BC0C37" w:rsidRDefault="00C623EB" w:rsidP="008A3E9A">
            <w:pPr>
              <w:pStyle w:val="Paragrafoelenco"/>
              <w:ind w:left="0"/>
              <w:jc w:val="center"/>
              <w:rPr>
                <w:rFonts w:ascii="Times New Roman" w:hAnsi="Times New Roman"/>
                <w:bCs/>
              </w:rPr>
            </w:pPr>
          </w:p>
          <w:p w14:paraId="0794A6D6" w14:textId="77777777" w:rsidR="00C623EB" w:rsidRPr="00BC0C37" w:rsidRDefault="00C623EB" w:rsidP="008A3E9A">
            <w:pPr>
              <w:pStyle w:val="Paragrafoelenco"/>
              <w:ind w:left="0"/>
              <w:jc w:val="center"/>
              <w:rPr>
                <w:rFonts w:ascii="Times New Roman" w:hAnsi="Times New Roman"/>
                <w:bCs/>
              </w:rPr>
            </w:pPr>
          </w:p>
          <w:p w14:paraId="0CCAD563"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14:paraId="6CD103EE" w14:textId="5C68F5AE"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14:paraId="21040EAD" w14:textId="77777777" w:rsidTr="008A3E9A">
        <w:tc>
          <w:tcPr>
            <w:tcW w:w="1276" w:type="dxa"/>
          </w:tcPr>
          <w:p w14:paraId="2FD89A4C"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23A43213"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Individuazione strumento per l’affidamento</w:t>
            </w:r>
          </w:p>
        </w:tc>
        <w:tc>
          <w:tcPr>
            <w:tcW w:w="2342" w:type="dxa"/>
          </w:tcPr>
          <w:p w14:paraId="6D21BBEC"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della concorrenza</w:t>
            </w:r>
          </w:p>
        </w:tc>
        <w:tc>
          <w:tcPr>
            <w:tcW w:w="1701" w:type="dxa"/>
          </w:tcPr>
          <w:p w14:paraId="42332F57" w14:textId="77777777" w:rsidR="00C623EB" w:rsidRPr="00BC0C37" w:rsidRDefault="00C623EB" w:rsidP="008A3E9A">
            <w:pPr>
              <w:pStyle w:val="Paragrafoelenco"/>
              <w:ind w:left="0"/>
              <w:jc w:val="center"/>
              <w:rPr>
                <w:rFonts w:ascii="Times New Roman" w:hAnsi="Times New Roman"/>
                <w:bCs/>
              </w:rPr>
            </w:pPr>
          </w:p>
          <w:p w14:paraId="40ABF7F1"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14:paraId="2053C280" w14:textId="77777777" w:rsidR="00C623EB" w:rsidRPr="00BC0C37" w:rsidRDefault="00C623EB" w:rsidP="008A3E9A">
            <w:pPr>
              <w:pStyle w:val="Paragrafoelenco"/>
              <w:ind w:left="0"/>
              <w:jc w:val="center"/>
              <w:rPr>
                <w:rFonts w:ascii="Times New Roman" w:hAnsi="Times New Roman"/>
                <w:bCs/>
              </w:rPr>
            </w:pPr>
          </w:p>
          <w:p w14:paraId="48597C32"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2BFE5FE2" w14:textId="77777777" w:rsidR="00C623EB" w:rsidRPr="00BC0C37" w:rsidRDefault="00C623EB" w:rsidP="008A3E9A">
            <w:pPr>
              <w:pStyle w:val="Paragrafoelenco"/>
              <w:ind w:left="0"/>
              <w:jc w:val="center"/>
              <w:rPr>
                <w:rFonts w:ascii="Times New Roman" w:hAnsi="Times New Roman"/>
                <w:bCs/>
              </w:rPr>
            </w:pPr>
          </w:p>
          <w:p w14:paraId="41A5EF53"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14:paraId="58B13326" w14:textId="15DB1833"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14:paraId="578E251A" w14:textId="77777777" w:rsidTr="008A3E9A">
        <w:tc>
          <w:tcPr>
            <w:tcW w:w="1276" w:type="dxa"/>
          </w:tcPr>
          <w:p w14:paraId="33B3BC78"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11521539"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Requisiti di qualificazione</w:t>
            </w:r>
          </w:p>
        </w:tc>
        <w:tc>
          <w:tcPr>
            <w:tcW w:w="2342" w:type="dxa"/>
          </w:tcPr>
          <w:p w14:paraId="1504E614"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Violazione dei principi di non discriminazione e parità di trattamento; richiesta di requisiti non congrui al fine di favorire un concorrente</w:t>
            </w:r>
          </w:p>
        </w:tc>
        <w:tc>
          <w:tcPr>
            <w:tcW w:w="1701" w:type="dxa"/>
          </w:tcPr>
          <w:p w14:paraId="77FB53D8" w14:textId="77777777" w:rsidR="00C623EB" w:rsidRPr="00BC0C37" w:rsidRDefault="00C623EB" w:rsidP="008A3E9A">
            <w:pPr>
              <w:pStyle w:val="Paragrafoelenco"/>
              <w:ind w:left="0"/>
              <w:jc w:val="center"/>
              <w:rPr>
                <w:rFonts w:ascii="Times New Roman" w:hAnsi="Times New Roman"/>
                <w:bCs/>
              </w:rPr>
            </w:pPr>
          </w:p>
          <w:p w14:paraId="7FCC89B7" w14:textId="77777777" w:rsidR="00C623EB" w:rsidRPr="00BC0C37" w:rsidRDefault="00C623EB" w:rsidP="008A3E9A">
            <w:pPr>
              <w:pStyle w:val="Paragrafoelenco"/>
              <w:ind w:left="0"/>
              <w:jc w:val="center"/>
              <w:rPr>
                <w:rFonts w:ascii="Times New Roman" w:hAnsi="Times New Roman"/>
                <w:bCs/>
              </w:rPr>
            </w:pPr>
          </w:p>
          <w:p w14:paraId="64CC223F" w14:textId="77777777" w:rsidR="00C623EB" w:rsidRPr="00BC0C37" w:rsidRDefault="00C623EB" w:rsidP="008A3E9A">
            <w:pPr>
              <w:pStyle w:val="Paragrafoelenco"/>
              <w:ind w:left="0"/>
              <w:jc w:val="center"/>
              <w:rPr>
                <w:rFonts w:ascii="Times New Roman" w:hAnsi="Times New Roman"/>
                <w:bCs/>
              </w:rPr>
            </w:pPr>
          </w:p>
          <w:p w14:paraId="064AB2F7" w14:textId="77777777" w:rsidR="00C623EB" w:rsidRPr="00BC0C37" w:rsidRDefault="00C623EB" w:rsidP="008A3E9A">
            <w:pPr>
              <w:pStyle w:val="Paragrafoelenco"/>
              <w:ind w:left="0"/>
              <w:jc w:val="center"/>
              <w:rPr>
                <w:rFonts w:ascii="Times New Roman" w:hAnsi="Times New Roman"/>
                <w:bCs/>
              </w:rPr>
            </w:pPr>
          </w:p>
          <w:p w14:paraId="7AC06CAB"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14:paraId="4315CC24" w14:textId="77777777" w:rsidR="00C623EB" w:rsidRPr="00BC0C37" w:rsidRDefault="00C623EB" w:rsidP="008A3E9A">
            <w:pPr>
              <w:pStyle w:val="Paragrafoelenco"/>
              <w:ind w:left="0"/>
              <w:jc w:val="center"/>
              <w:rPr>
                <w:rFonts w:ascii="Times New Roman" w:hAnsi="Times New Roman"/>
                <w:bCs/>
              </w:rPr>
            </w:pPr>
          </w:p>
          <w:p w14:paraId="364549D6" w14:textId="77777777" w:rsidR="00C623EB" w:rsidRPr="00BC0C37" w:rsidRDefault="00C623EB" w:rsidP="008A3E9A">
            <w:pPr>
              <w:pStyle w:val="Paragrafoelenco"/>
              <w:ind w:left="0"/>
              <w:jc w:val="center"/>
              <w:rPr>
                <w:rFonts w:ascii="Times New Roman" w:hAnsi="Times New Roman"/>
                <w:bCs/>
              </w:rPr>
            </w:pPr>
          </w:p>
          <w:p w14:paraId="1B2E5888" w14:textId="77777777" w:rsidR="00C623EB" w:rsidRPr="00BC0C37" w:rsidRDefault="00C623EB" w:rsidP="008A3E9A">
            <w:pPr>
              <w:pStyle w:val="Paragrafoelenco"/>
              <w:ind w:left="0"/>
              <w:jc w:val="center"/>
              <w:rPr>
                <w:rFonts w:ascii="Times New Roman" w:hAnsi="Times New Roman"/>
                <w:bCs/>
              </w:rPr>
            </w:pPr>
          </w:p>
          <w:p w14:paraId="5C071F50" w14:textId="77777777" w:rsidR="00C623EB" w:rsidRPr="00BC0C37" w:rsidRDefault="00C623EB" w:rsidP="008A3E9A">
            <w:pPr>
              <w:pStyle w:val="Paragrafoelenco"/>
              <w:ind w:left="0"/>
              <w:jc w:val="center"/>
              <w:rPr>
                <w:rFonts w:ascii="Times New Roman" w:hAnsi="Times New Roman"/>
                <w:bCs/>
              </w:rPr>
            </w:pPr>
          </w:p>
          <w:p w14:paraId="18492BF6"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4A28456C" w14:textId="77777777" w:rsidR="00C623EB" w:rsidRPr="00BC0C37" w:rsidRDefault="00C623EB" w:rsidP="008A3E9A">
            <w:pPr>
              <w:pStyle w:val="Paragrafoelenco"/>
              <w:ind w:left="0"/>
              <w:jc w:val="center"/>
              <w:rPr>
                <w:rFonts w:ascii="Times New Roman" w:hAnsi="Times New Roman"/>
                <w:bCs/>
              </w:rPr>
            </w:pPr>
          </w:p>
          <w:p w14:paraId="05FC1DE6" w14:textId="77777777" w:rsidR="00C623EB" w:rsidRPr="00BC0C37" w:rsidRDefault="00C623EB" w:rsidP="008A3E9A">
            <w:pPr>
              <w:pStyle w:val="Paragrafoelenco"/>
              <w:ind w:left="0"/>
              <w:jc w:val="center"/>
              <w:rPr>
                <w:rFonts w:ascii="Times New Roman" w:hAnsi="Times New Roman"/>
                <w:bCs/>
              </w:rPr>
            </w:pPr>
          </w:p>
          <w:p w14:paraId="3413B5FB" w14:textId="77777777" w:rsidR="00C623EB" w:rsidRPr="00BC0C37" w:rsidRDefault="00C623EB" w:rsidP="008A3E9A">
            <w:pPr>
              <w:pStyle w:val="Paragrafoelenco"/>
              <w:ind w:left="0"/>
              <w:jc w:val="center"/>
              <w:rPr>
                <w:rFonts w:ascii="Times New Roman" w:hAnsi="Times New Roman"/>
                <w:bCs/>
              </w:rPr>
            </w:pPr>
          </w:p>
          <w:p w14:paraId="73392536" w14:textId="77777777" w:rsidR="00C623EB" w:rsidRPr="00BC0C37" w:rsidRDefault="00C623EB" w:rsidP="008A3E9A">
            <w:pPr>
              <w:pStyle w:val="Paragrafoelenco"/>
              <w:ind w:left="0"/>
              <w:jc w:val="center"/>
              <w:rPr>
                <w:rFonts w:ascii="Times New Roman" w:hAnsi="Times New Roman"/>
                <w:bCs/>
              </w:rPr>
            </w:pPr>
          </w:p>
          <w:p w14:paraId="113C163A"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14:paraId="7255904F" w14:textId="492D5D4D"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14:paraId="0A2E720E" w14:textId="77777777" w:rsidTr="008A3E9A">
        <w:tc>
          <w:tcPr>
            <w:tcW w:w="1276" w:type="dxa"/>
          </w:tcPr>
          <w:p w14:paraId="033240C6"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39EB95BE"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Requisiti di aggiudicazione</w:t>
            </w:r>
          </w:p>
        </w:tc>
        <w:tc>
          <w:tcPr>
            <w:tcW w:w="2342" w:type="dxa"/>
          </w:tcPr>
          <w:p w14:paraId="1DDC5B24"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Determinazione di criteri di valutazione in sede di bando/avviso al fine di favorire un concorrente</w:t>
            </w:r>
          </w:p>
        </w:tc>
        <w:tc>
          <w:tcPr>
            <w:tcW w:w="1701" w:type="dxa"/>
          </w:tcPr>
          <w:p w14:paraId="29A138A4" w14:textId="77777777" w:rsidR="00C623EB" w:rsidRPr="00BC0C37" w:rsidRDefault="00C623EB" w:rsidP="008A3E9A">
            <w:pPr>
              <w:pStyle w:val="Paragrafoelenco"/>
              <w:ind w:left="0"/>
              <w:jc w:val="center"/>
              <w:rPr>
                <w:rFonts w:ascii="Times New Roman" w:hAnsi="Times New Roman"/>
                <w:bCs/>
              </w:rPr>
            </w:pPr>
          </w:p>
          <w:p w14:paraId="2906A6C6" w14:textId="77777777" w:rsidR="00C623EB" w:rsidRPr="00BC0C37" w:rsidRDefault="00C623EB" w:rsidP="008A3E9A">
            <w:pPr>
              <w:pStyle w:val="Paragrafoelenco"/>
              <w:ind w:left="0"/>
              <w:jc w:val="center"/>
              <w:rPr>
                <w:rFonts w:ascii="Times New Roman" w:hAnsi="Times New Roman"/>
                <w:bCs/>
              </w:rPr>
            </w:pPr>
          </w:p>
          <w:p w14:paraId="7F38C06F" w14:textId="77777777" w:rsidR="00C623EB" w:rsidRPr="00BC0C37" w:rsidRDefault="00C623EB" w:rsidP="008A3E9A">
            <w:pPr>
              <w:pStyle w:val="Paragrafoelenco"/>
              <w:ind w:left="0"/>
              <w:jc w:val="center"/>
              <w:rPr>
                <w:rFonts w:ascii="Times New Roman" w:hAnsi="Times New Roman"/>
                <w:bCs/>
              </w:rPr>
            </w:pPr>
          </w:p>
          <w:p w14:paraId="3F3B5F9B"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14:paraId="63CF8BC2" w14:textId="77777777" w:rsidR="00C623EB" w:rsidRPr="00BC0C37" w:rsidRDefault="00C623EB" w:rsidP="008A3E9A">
            <w:pPr>
              <w:pStyle w:val="Paragrafoelenco"/>
              <w:ind w:left="0"/>
              <w:jc w:val="center"/>
              <w:rPr>
                <w:rFonts w:ascii="Times New Roman" w:hAnsi="Times New Roman"/>
                <w:bCs/>
              </w:rPr>
            </w:pPr>
          </w:p>
          <w:p w14:paraId="2C317223" w14:textId="77777777" w:rsidR="00C623EB" w:rsidRPr="00BC0C37" w:rsidRDefault="00C623EB" w:rsidP="008A3E9A">
            <w:pPr>
              <w:pStyle w:val="Paragrafoelenco"/>
              <w:ind w:left="0"/>
              <w:jc w:val="center"/>
              <w:rPr>
                <w:rFonts w:ascii="Times New Roman" w:hAnsi="Times New Roman"/>
                <w:bCs/>
              </w:rPr>
            </w:pPr>
          </w:p>
          <w:p w14:paraId="7FF46853" w14:textId="77777777" w:rsidR="00C623EB" w:rsidRPr="00BC0C37" w:rsidRDefault="00C623EB" w:rsidP="008A3E9A">
            <w:pPr>
              <w:pStyle w:val="Paragrafoelenco"/>
              <w:ind w:left="0"/>
              <w:jc w:val="center"/>
              <w:rPr>
                <w:rFonts w:ascii="Times New Roman" w:hAnsi="Times New Roman"/>
                <w:bCs/>
              </w:rPr>
            </w:pPr>
          </w:p>
          <w:p w14:paraId="5E534085"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3ADF1EA2" w14:textId="77777777" w:rsidR="00C623EB" w:rsidRPr="00BC0C37" w:rsidRDefault="00C623EB" w:rsidP="008A3E9A">
            <w:pPr>
              <w:pStyle w:val="Paragrafoelenco"/>
              <w:ind w:left="0"/>
              <w:jc w:val="center"/>
              <w:rPr>
                <w:rFonts w:ascii="Times New Roman" w:hAnsi="Times New Roman"/>
                <w:bCs/>
              </w:rPr>
            </w:pPr>
          </w:p>
          <w:p w14:paraId="1CA71168" w14:textId="77777777" w:rsidR="00C623EB" w:rsidRPr="00BC0C37" w:rsidRDefault="00C623EB" w:rsidP="008A3E9A">
            <w:pPr>
              <w:pStyle w:val="Paragrafoelenco"/>
              <w:ind w:left="0"/>
              <w:jc w:val="center"/>
              <w:rPr>
                <w:rFonts w:ascii="Times New Roman" w:hAnsi="Times New Roman"/>
                <w:bCs/>
              </w:rPr>
            </w:pPr>
          </w:p>
          <w:p w14:paraId="5053937A" w14:textId="77777777" w:rsidR="00C623EB" w:rsidRPr="00BC0C37" w:rsidRDefault="00C623EB" w:rsidP="008A3E9A">
            <w:pPr>
              <w:pStyle w:val="Paragrafoelenco"/>
              <w:ind w:left="0"/>
              <w:jc w:val="center"/>
              <w:rPr>
                <w:rFonts w:ascii="Times New Roman" w:hAnsi="Times New Roman"/>
                <w:bCs/>
              </w:rPr>
            </w:pPr>
          </w:p>
          <w:p w14:paraId="6C612F95"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6</w:t>
            </w:r>
          </w:p>
          <w:p w14:paraId="314DA136" w14:textId="676B5472"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14:paraId="266C5F47" w14:textId="77777777" w:rsidTr="008A3E9A">
        <w:tc>
          <w:tcPr>
            <w:tcW w:w="1276" w:type="dxa"/>
          </w:tcPr>
          <w:p w14:paraId="32DA49F8"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7B54827C"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Valutazione delle offerte</w:t>
            </w:r>
          </w:p>
        </w:tc>
        <w:tc>
          <w:tcPr>
            <w:tcW w:w="2342" w:type="dxa"/>
          </w:tcPr>
          <w:p w14:paraId="741ED59D" w14:textId="24D7B284"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w:t>
            </w:r>
            <w:r w:rsidR="008A3E9A" w:rsidRPr="00BC0C37">
              <w:rPr>
                <w:rFonts w:ascii="Times New Roman" w:hAnsi="Times New Roman"/>
                <w:bCs/>
              </w:rPr>
              <w:t xml:space="preserve">iolazione dei principi di trasparenza, non </w:t>
            </w:r>
            <w:r w:rsidR="008A3E9A" w:rsidRPr="00BC0C37">
              <w:rPr>
                <w:rFonts w:ascii="Times New Roman" w:hAnsi="Times New Roman"/>
                <w:bCs/>
              </w:rPr>
              <w:lastRenderedPageBreak/>
              <w:t>discriminazione, parità di trattamento</w:t>
            </w:r>
            <w:r w:rsidRPr="00BC0C37">
              <w:rPr>
                <w:rFonts w:ascii="Times New Roman" w:hAnsi="Times New Roman"/>
                <w:bCs/>
              </w:rPr>
              <w:t>, nel valutare offerte pervenute</w:t>
            </w:r>
          </w:p>
        </w:tc>
        <w:tc>
          <w:tcPr>
            <w:tcW w:w="1701" w:type="dxa"/>
          </w:tcPr>
          <w:p w14:paraId="5DF5F0ED" w14:textId="77777777" w:rsidR="00C623EB" w:rsidRPr="00BC0C37" w:rsidRDefault="00C623EB" w:rsidP="008A3E9A">
            <w:pPr>
              <w:pStyle w:val="Paragrafoelenco"/>
              <w:ind w:left="0"/>
              <w:jc w:val="center"/>
              <w:rPr>
                <w:rFonts w:ascii="Times New Roman" w:hAnsi="Times New Roman"/>
                <w:bCs/>
              </w:rPr>
            </w:pPr>
          </w:p>
          <w:p w14:paraId="3F28AEE8" w14:textId="77777777" w:rsidR="00C623EB" w:rsidRPr="00BC0C37" w:rsidRDefault="00C623EB" w:rsidP="008A3E9A">
            <w:pPr>
              <w:pStyle w:val="Paragrafoelenco"/>
              <w:ind w:left="0"/>
              <w:jc w:val="center"/>
              <w:rPr>
                <w:rFonts w:ascii="Times New Roman" w:hAnsi="Times New Roman"/>
                <w:bCs/>
              </w:rPr>
            </w:pPr>
          </w:p>
          <w:p w14:paraId="16CAC8F5"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14:paraId="7C8C2E33" w14:textId="77777777" w:rsidR="00C623EB" w:rsidRPr="00BC0C37" w:rsidRDefault="00C623EB" w:rsidP="008A3E9A">
            <w:pPr>
              <w:pStyle w:val="Paragrafoelenco"/>
              <w:ind w:left="0"/>
              <w:jc w:val="center"/>
              <w:rPr>
                <w:rFonts w:ascii="Times New Roman" w:hAnsi="Times New Roman"/>
                <w:bCs/>
              </w:rPr>
            </w:pPr>
          </w:p>
          <w:p w14:paraId="28D55A82" w14:textId="77777777" w:rsidR="00C623EB" w:rsidRPr="00BC0C37" w:rsidRDefault="00C623EB" w:rsidP="008A3E9A">
            <w:pPr>
              <w:pStyle w:val="Paragrafoelenco"/>
              <w:ind w:left="0"/>
              <w:jc w:val="center"/>
              <w:rPr>
                <w:rFonts w:ascii="Times New Roman" w:hAnsi="Times New Roman"/>
                <w:bCs/>
              </w:rPr>
            </w:pPr>
          </w:p>
          <w:p w14:paraId="1BFDE9FF"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14:paraId="1B939A38" w14:textId="77777777" w:rsidR="008D599D" w:rsidRDefault="008D599D" w:rsidP="008D599D">
            <w:pPr>
              <w:pStyle w:val="Paragrafoelenco"/>
              <w:ind w:left="0"/>
              <w:rPr>
                <w:rFonts w:ascii="Times New Roman" w:hAnsi="Times New Roman"/>
                <w:bCs/>
              </w:rPr>
            </w:pPr>
          </w:p>
          <w:p w14:paraId="1A371F0E" w14:textId="77777777" w:rsidR="00C623EB" w:rsidRDefault="008D599D" w:rsidP="008D599D">
            <w:pPr>
              <w:pStyle w:val="Paragrafoelenco"/>
              <w:ind w:left="0"/>
              <w:rPr>
                <w:rFonts w:ascii="Times New Roman" w:hAnsi="Times New Roman"/>
                <w:bCs/>
              </w:rPr>
            </w:pPr>
            <w:r>
              <w:rPr>
                <w:rFonts w:ascii="Times New Roman" w:hAnsi="Times New Roman"/>
                <w:bCs/>
              </w:rPr>
              <w:t xml:space="preserve">             </w:t>
            </w:r>
            <w:r w:rsidR="00C623EB" w:rsidRPr="00BC0C37">
              <w:rPr>
                <w:rFonts w:ascii="Times New Roman" w:hAnsi="Times New Roman"/>
                <w:bCs/>
              </w:rPr>
              <w:t>9</w:t>
            </w:r>
          </w:p>
          <w:p w14:paraId="77021855" w14:textId="0E6A05A5" w:rsidR="008D599D" w:rsidRPr="00BC0C37" w:rsidRDefault="008D599D" w:rsidP="008D599D">
            <w:pPr>
              <w:pStyle w:val="Paragrafoelenco"/>
              <w:ind w:left="0"/>
              <w:rPr>
                <w:rFonts w:ascii="Times New Roman" w:hAnsi="Times New Roman"/>
                <w:bCs/>
              </w:rPr>
            </w:pPr>
            <w:r>
              <w:rPr>
                <w:rFonts w:ascii="Times New Roman" w:hAnsi="Times New Roman"/>
                <w:bCs/>
              </w:rPr>
              <w:t xml:space="preserve">       BASSO</w:t>
            </w:r>
          </w:p>
        </w:tc>
      </w:tr>
      <w:tr w:rsidR="008A3E9A" w:rsidRPr="00BC0C37" w14:paraId="27F780FD" w14:textId="77777777" w:rsidTr="008A3E9A">
        <w:tc>
          <w:tcPr>
            <w:tcW w:w="1276" w:type="dxa"/>
          </w:tcPr>
          <w:p w14:paraId="268FFDF0"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lastRenderedPageBreak/>
              <w:t>Ufficio Appalti</w:t>
            </w:r>
          </w:p>
        </w:tc>
        <w:tc>
          <w:tcPr>
            <w:tcW w:w="1344" w:type="dxa"/>
          </w:tcPr>
          <w:p w14:paraId="7D0D9D2D"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Verifica dell’eventuale anomalia delle offerte</w:t>
            </w:r>
          </w:p>
        </w:tc>
        <w:tc>
          <w:tcPr>
            <w:tcW w:w="2342" w:type="dxa"/>
          </w:tcPr>
          <w:p w14:paraId="0E53C202"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da parte del RUP del sub-procedimento di valutazione anomalia con rischio di aggiudicazione ad offerta viziata</w:t>
            </w:r>
          </w:p>
        </w:tc>
        <w:tc>
          <w:tcPr>
            <w:tcW w:w="1701" w:type="dxa"/>
          </w:tcPr>
          <w:p w14:paraId="3E46878A" w14:textId="77777777" w:rsidR="00C623EB" w:rsidRPr="00BC0C37" w:rsidRDefault="00C623EB" w:rsidP="008A3E9A">
            <w:pPr>
              <w:pStyle w:val="Paragrafoelenco"/>
              <w:ind w:left="0"/>
              <w:jc w:val="center"/>
              <w:rPr>
                <w:rFonts w:ascii="Times New Roman" w:hAnsi="Times New Roman"/>
                <w:bCs/>
              </w:rPr>
            </w:pPr>
          </w:p>
          <w:p w14:paraId="32CA978B" w14:textId="77777777" w:rsidR="00C623EB" w:rsidRPr="00BC0C37" w:rsidRDefault="00C623EB" w:rsidP="008A3E9A">
            <w:pPr>
              <w:pStyle w:val="Paragrafoelenco"/>
              <w:ind w:left="0"/>
              <w:jc w:val="center"/>
              <w:rPr>
                <w:rFonts w:ascii="Times New Roman" w:hAnsi="Times New Roman"/>
                <w:bCs/>
              </w:rPr>
            </w:pPr>
          </w:p>
          <w:p w14:paraId="2124843E" w14:textId="77777777" w:rsidR="00C623EB" w:rsidRPr="00BC0C37" w:rsidRDefault="00C623EB" w:rsidP="008A3E9A">
            <w:pPr>
              <w:pStyle w:val="Paragrafoelenco"/>
              <w:ind w:left="0"/>
              <w:jc w:val="center"/>
              <w:rPr>
                <w:rFonts w:ascii="Times New Roman" w:hAnsi="Times New Roman"/>
                <w:bCs/>
              </w:rPr>
            </w:pPr>
          </w:p>
          <w:p w14:paraId="10F202B6" w14:textId="77777777" w:rsidR="00C623EB" w:rsidRPr="00BC0C37" w:rsidRDefault="00C623EB" w:rsidP="008A3E9A">
            <w:pPr>
              <w:pStyle w:val="Paragrafoelenco"/>
              <w:ind w:left="0"/>
              <w:jc w:val="center"/>
              <w:rPr>
                <w:rFonts w:ascii="Times New Roman" w:hAnsi="Times New Roman"/>
                <w:bCs/>
              </w:rPr>
            </w:pPr>
          </w:p>
          <w:p w14:paraId="2F5EBED5"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14:paraId="60CBCC7D" w14:textId="77777777" w:rsidR="00C623EB" w:rsidRPr="00BC0C37" w:rsidRDefault="00C623EB" w:rsidP="008A3E9A">
            <w:pPr>
              <w:pStyle w:val="Paragrafoelenco"/>
              <w:ind w:left="0"/>
              <w:jc w:val="center"/>
              <w:rPr>
                <w:rFonts w:ascii="Times New Roman" w:hAnsi="Times New Roman"/>
                <w:bCs/>
              </w:rPr>
            </w:pPr>
          </w:p>
          <w:p w14:paraId="0570D2D2" w14:textId="77777777" w:rsidR="00C623EB" w:rsidRPr="00BC0C37" w:rsidRDefault="00C623EB" w:rsidP="008A3E9A">
            <w:pPr>
              <w:pStyle w:val="Paragrafoelenco"/>
              <w:ind w:left="0"/>
              <w:jc w:val="center"/>
              <w:rPr>
                <w:rFonts w:ascii="Times New Roman" w:hAnsi="Times New Roman"/>
                <w:bCs/>
              </w:rPr>
            </w:pPr>
          </w:p>
          <w:p w14:paraId="54547BFC" w14:textId="77777777" w:rsidR="00C623EB" w:rsidRPr="00BC0C37" w:rsidRDefault="00C623EB" w:rsidP="008A3E9A">
            <w:pPr>
              <w:pStyle w:val="Paragrafoelenco"/>
              <w:ind w:left="0"/>
              <w:jc w:val="center"/>
              <w:rPr>
                <w:rFonts w:ascii="Times New Roman" w:hAnsi="Times New Roman"/>
                <w:bCs/>
              </w:rPr>
            </w:pPr>
          </w:p>
          <w:p w14:paraId="48254724" w14:textId="77777777" w:rsidR="00C623EB" w:rsidRPr="00BC0C37" w:rsidRDefault="00C623EB" w:rsidP="008A3E9A">
            <w:pPr>
              <w:pStyle w:val="Paragrafoelenco"/>
              <w:ind w:left="0"/>
              <w:jc w:val="center"/>
              <w:rPr>
                <w:rFonts w:ascii="Times New Roman" w:hAnsi="Times New Roman"/>
                <w:bCs/>
              </w:rPr>
            </w:pPr>
          </w:p>
          <w:p w14:paraId="59270CB0"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4A1EA942" w14:textId="77777777" w:rsidR="00C623EB" w:rsidRPr="00BC0C37" w:rsidRDefault="00C623EB" w:rsidP="008A3E9A">
            <w:pPr>
              <w:pStyle w:val="Paragrafoelenco"/>
              <w:ind w:left="0"/>
              <w:jc w:val="center"/>
              <w:rPr>
                <w:rFonts w:ascii="Times New Roman" w:hAnsi="Times New Roman"/>
                <w:bCs/>
              </w:rPr>
            </w:pPr>
          </w:p>
          <w:p w14:paraId="15502358" w14:textId="77777777" w:rsidR="00C623EB" w:rsidRPr="00BC0C37" w:rsidRDefault="00C623EB" w:rsidP="008A3E9A">
            <w:pPr>
              <w:pStyle w:val="Paragrafoelenco"/>
              <w:ind w:left="0"/>
              <w:jc w:val="center"/>
              <w:rPr>
                <w:rFonts w:ascii="Times New Roman" w:hAnsi="Times New Roman"/>
                <w:bCs/>
              </w:rPr>
            </w:pPr>
          </w:p>
          <w:p w14:paraId="3E689CB1" w14:textId="77777777" w:rsidR="00C623EB" w:rsidRPr="00BC0C37" w:rsidRDefault="00C623EB" w:rsidP="008A3E9A">
            <w:pPr>
              <w:pStyle w:val="Paragrafoelenco"/>
              <w:ind w:left="0"/>
              <w:jc w:val="center"/>
              <w:rPr>
                <w:rFonts w:ascii="Times New Roman" w:hAnsi="Times New Roman"/>
                <w:bCs/>
              </w:rPr>
            </w:pPr>
          </w:p>
          <w:p w14:paraId="4E501535" w14:textId="77777777" w:rsidR="00C623EB" w:rsidRPr="00BC0C37" w:rsidRDefault="00C623EB" w:rsidP="008A3E9A">
            <w:pPr>
              <w:pStyle w:val="Paragrafoelenco"/>
              <w:ind w:left="0"/>
              <w:jc w:val="center"/>
              <w:rPr>
                <w:rFonts w:ascii="Times New Roman" w:hAnsi="Times New Roman"/>
                <w:bCs/>
              </w:rPr>
            </w:pPr>
          </w:p>
          <w:p w14:paraId="714A6319"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14:paraId="14674B88" w14:textId="59C969E9"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p w14:paraId="4DC8B5E9" w14:textId="77777777" w:rsidR="00C623EB" w:rsidRPr="00BC0C37" w:rsidRDefault="00C623EB" w:rsidP="008A3E9A">
            <w:pPr>
              <w:pStyle w:val="Paragrafoelenco"/>
              <w:ind w:left="0"/>
              <w:jc w:val="center"/>
              <w:rPr>
                <w:rFonts w:ascii="Times New Roman" w:hAnsi="Times New Roman"/>
                <w:bCs/>
              </w:rPr>
            </w:pPr>
          </w:p>
        </w:tc>
      </w:tr>
      <w:tr w:rsidR="008A3E9A" w:rsidRPr="00BC0C37" w14:paraId="42C75EFE" w14:textId="77777777" w:rsidTr="008A3E9A">
        <w:tc>
          <w:tcPr>
            <w:tcW w:w="1276" w:type="dxa"/>
          </w:tcPr>
          <w:p w14:paraId="31D3CFC1" w14:textId="77777777" w:rsidR="00182E30" w:rsidRPr="00BC0C37" w:rsidRDefault="00182E30" w:rsidP="008A3E9A">
            <w:pPr>
              <w:pStyle w:val="Paragrafoelenco"/>
              <w:ind w:left="0"/>
              <w:jc w:val="center"/>
              <w:rPr>
                <w:rFonts w:ascii="Times New Roman" w:hAnsi="Times New Roman"/>
                <w:bCs/>
              </w:rPr>
            </w:pPr>
          </w:p>
          <w:p w14:paraId="5D1C3F7A"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25D5F9DA" w14:textId="77777777" w:rsidR="00182E30" w:rsidRPr="00BC0C37" w:rsidRDefault="00182E30" w:rsidP="008A3E9A">
            <w:pPr>
              <w:pStyle w:val="Paragrafoelenco"/>
              <w:ind w:left="0"/>
              <w:jc w:val="center"/>
              <w:rPr>
                <w:rFonts w:ascii="Times New Roman" w:hAnsi="Times New Roman"/>
                <w:bCs/>
              </w:rPr>
            </w:pPr>
          </w:p>
          <w:p w14:paraId="1FBC15CC"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Procedure negoziate</w:t>
            </w:r>
          </w:p>
        </w:tc>
        <w:tc>
          <w:tcPr>
            <w:tcW w:w="2342" w:type="dxa"/>
          </w:tcPr>
          <w:p w14:paraId="1CDEF8C3" w14:textId="77777777" w:rsidR="00182E30" w:rsidRPr="00BC0C37" w:rsidRDefault="00182E30" w:rsidP="008A3E9A">
            <w:pPr>
              <w:pStyle w:val="Paragrafoelenco"/>
              <w:ind w:left="0"/>
              <w:jc w:val="center"/>
              <w:rPr>
                <w:rFonts w:ascii="Times New Roman" w:hAnsi="Times New Roman"/>
                <w:bCs/>
              </w:rPr>
            </w:pPr>
          </w:p>
          <w:p w14:paraId="0D9CEADC"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della concorrenza; violazione divieto artificioso frazionamento; violazione criterio rotazione; abuso di deroga a ricorso procedure telematiche di acquisto ove necessarie</w:t>
            </w:r>
          </w:p>
        </w:tc>
        <w:tc>
          <w:tcPr>
            <w:tcW w:w="1701" w:type="dxa"/>
          </w:tcPr>
          <w:p w14:paraId="57EAB2CB" w14:textId="77777777" w:rsidR="00C623EB" w:rsidRPr="00BC0C37" w:rsidRDefault="00C623EB" w:rsidP="008A3E9A">
            <w:pPr>
              <w:pStyle w:val="Paragrafoelenco"/>
              <w:ind w:left="0"/>
              <w:jc w:val="center"/>
              <w:rPr>
                <w:rFonts w:ascii="Times New Roman" w:hAnsi="Times New Roman"/>
                <w:bCs/>
              </w:rPr>
            </w:pPr>
          </w:p>
          <w:p w14:paraId="61D9EA6A" w14:textId="77777777" w:rsidR="00C623EB" w:rsidRPr="00BC0C37" w:rsidRDefault="00C623EB" w:rsidP="008A3E9A">
            <w:pPr>
              <w:pStyle w:val="Paragrafoelenco"/>
              <w:ind w:left="0"/>
              <w:jc w:val="center"/>
              <w:rPr>
                <w:rFonts w:ascii="Times New Roman" w:hAnsi="Times New Roman"/>
                <w:bCs/>
              </w:rPr>
            </w:pPr>
          </w:p>
          <w:p w14:paraId="0002C817" w14:textId="77777777" w:rsidR="00C623EB" w:rsidRPr="00BC0C37" w:rsidRDefault="00C623EB" w:rsidP="008A3E9A">
            <w:pPr>
              <w:pStyle w:val="Paragrafoelenco"/>
              <w:ind w:left="0"/>
              <w:jc w:val="center"/>
              <w:rPr>
                <w:rFonts w:ascii="Times New Roman" w:hAnsi="Times New Roman"/>
                <w:bCs/>
              </w:rPr>
            </w:pPr>
          </w:p>
          <w:p w14:paraId="05C2DD32" w14:textId="77777777" w:rsidR="00C623EB" w:rsidRPr="00BC0C37" w:rsidRDefault="00C623EB" w:rsidP="008A3E9A">
            <w:pPr>
              <w:pStyle w:val="Paragrafoelenco"/>
              <w:ind w:left="0"/>
              <w:jc w:val="center"/>
              <w:rPr>
                <w:rFonts w:ascii="Times New Roman" w:hAnsi="Times New Roman"/>
                <w:bCs/>
              </w:rPr>
            </w:pPr>
          </w:p>
          <w:p w14:paraId="1FAC7B8B" w14:textId="77777777" w:rsidR="00C623EB" w:rsidRPr="00BC0C37" w:rsidRDefault="00C623EB" w:rsidP="008A3E9A">
            <w:pPr>
              <w:pStyle w:val="Paragrafoelenco"/>
              <w:ind w:left="0"/>
              <w:jc w:val="center"/>
              <w:rPr>
                <w:rFonts w:ascii="Times New Roman" w:hAnsi="Times New Roman"/>
                <w:bCs/>
              </w:rPr>
            </w:pPr>
          </w:p>
          <w:p w14:paraId="370C4388" w14:textId="77777777" w:rsidR="00C623EB" w:rsidRPr="00BC0C37" w:rsidRDefault="00C623EB" w:rsidP="008A3E9A">
            <w:pPr>
              <w:pStyle w:val="Paragrafoelenco"/>
              <w:ind w:left="0"/>
              <w:jc w:val="center"/>
              <w:rPr>
                <w:rFonts w:ascii="Times New Roman" w:hAnsi="Times New Roman"/>
                <w:bCs/>
              </w:rPr>
            </w:pPr>
          </w:p>
          <w:p w14:paraId="6C879670" w14:textId="77777777" w:rsidR="00C623EB" w:rsidRPr="00BC0C37" w:rsidRDefault="00C623EB" w:rsidP="008A3E9A">
            <w:pPr>
              <w:pStyle w:val="Paragrafoelenco"/>
              <w:ind w:left="0"/>
              <w:jc w:val="center"/>
              <w:rPr>
                <w:rFonts w:ascii="Times New Roman" w:hAnsi="Times New Roman"/>
                <w:bCs/>
              </w:rPr>
            </w:pPr>
          </w:p>
          <w:p w14:paraId="28A34551"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4</w:t>
            </w:r>
          </w:p>
        </w:tc>
        <w:tc>
          <w:tcPr>
            <w:tcW w:w="1417" w:type="dxa"/>
          </w:tcPr>
          <w:p w14:paraId="1AA70D5E" w14:textId="77777777" w:rsidR="00C623EB" w:rsidRPr="00BC0C37" w:rsidRDefault="00C623EB" w:rsidP="008A3E9A">
            <w:pPr>
              <w:pStyle w:val="Paragrafoelenco"/>
              <w:ind w:left="0"/>
              <w:jc w:val="center"/>
              <w:rPr>
                <w:rFonts w:ascii="Times New Roman" w:hAnsi="Times New Roman"/>
                <w:bCs/>
              </w:rPr>
            </w:pPr>
          </w:p>
          <w:p w14:paraId="15B899EE" w14:textId="77777777" w:rsidR="00C623EB" w:rsidRPr="00BC0C37" w:rsidRDefault="00C623EB" w:rsidP="008A3E9A">
            <w:pPr>
              <w:pStyle w:val="Paragrafoelenco"/>
              <w:ind w:left="0"/>
              <w:jc w:val="center"/>
              <w:rPr>
                <w:rFonts w:ascii="Times New Roman" w:hAnsi="Times New Roman"/>
                <w:bCs/>
              </w:rPr>
            </w:pPr>
          </w:p>
          <w:p w14:paraId="65F5FD93" w14:textId="77777777" w:rsidR="00C623EB" w:rsidRPr="00BC0C37" w:rsidRDefault="00C623EB" w:rsidP="008A3E9A">
            <w:pPr>
              <w:pStyle w:val="Paragrafoelenco"/>
              <w:ind w:left="0"/>
              <w:jc w:val="center"/>
              <w:rPr>
                <w:rFonts w:ascii="Times New Roman" w:hAnsi="Times New Roman"/>
                <w:bCs/>
              </w:rPr>
            </w:pPr>
          </w:p>
          <w:p w14:paraId="290DE07F" w14:textId="77777777" w:rsidR="00C623EB" w:rsidRPr="00BC0C37" w:rsidRDefault="00C623EB" w:rsidP="008A3E9A">
            <w:pPr>
              <w:pStyle w:val="Paragrafoelenco"/>
              <w:ind w:left="0"/>
              <w:jc w:val="center"/>
              <w:rPr>
                <w:rFonts w:ascii="Times New Roman" w:hAnsi="Times New Roman"/>
                <w:bCs/>
              </w:rPr>
            </w:pPr>
          </w:p>
          <w:p w14:paraId="146A37CA" w14:textId="77777777" w:rsidR="00C623EB" w:rsidRPr="00BC0C37" w:rsidRDefault="00C623EB" w:rsidP="008A3E9A">
            <w:pPr>
              <w:pStyle w:val="Paragrafoelenco"/>
              <w:ind w:left="0"/>
              <w:jc w:val="center"/>
              <w:rPr>
                <w:rFonts w:ascii="Times New Roman" w:hAnsi="Times New Roman"/>
                <w:bCs/>
              </w:rPr>
            </w:pPr>
          </w:p>
          <w:p w14:paraId="49EAF715" w14:textId="77777777" w:rsidR="00C623EB" w:rsidRPr="00BC0C37" w:rsidRDefault="00C623EB" w:rsidP="008A3E9A">
            <w:pPr>
              <w:pStyle w:val="Paragrafoelenco"/>
              <w:ind w:left="0"/>
              <w:jc w:val="center"/>
              <w:rPr>
                <w:rFonts w:ascii="Times New Roman" w:hAnsi="Times New Roman"/>
                <w:bCs/>
              </w:rPr>
            </w:pPr>
          </w:p>
          <w:p w14:paraId="5615AB08" w14:textId="77777777" w:rsidR="00C623EB" w:rsidRPr="00BC0C37" w:rsidRDefault="00C623EB" w:rsidP="008A3E9A">
            <w:pPr>
              <w:pStyle w:val="Paragrafoelenco"/>
              <w:ind w:left="0"/>
              <w:jc w:val="center"/>
              <w:rPr>
                <w:rFonts w:ascii="Times New Roman" w:hAnsi="Times New Roman"/>
                <w:bCs/>
              </w:rPr>
            </w:pPr>
          </w:p>
          <w:p w14:paraId="184F39E9"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14:paraId="326D579E" w14:textId="77777777" w:rsidR="00C623EB" w:rsidRPr="00BC0C37" w:rsidRDefault="00C623EB" w:rsidP="008A3E9A">
            <w:pPr>
              <w:pStyle w:val="Paragrafoelenco"/>
              <w:ind w:left="0"/>
              <w:jc w:val="center"/>
              <w:rPr>
                <w:rFonts w:ascii="Times New Roman" w:hAnsi="Times New Roman"/>
                <w:bCs/>
              </w:rPr>
            </w:pPr>
          </w:p>
          <w:p w14:paraId="27C7162D" w14:textId="77777777" w:rsidR="00C623EB" w:rsidRPr="00BC0C37" w:rsidRDefault="00C623EB" w:rsidP="008A3E9A">
            <w:pPr>
              <w:pStyle w:val="Paragrafoelenco"/>
              <w:ind w:left="0"/>
              <w:jc w:val="center"/>
              <w:rPr>
                <w:rFonts w:ascii="Times New Roman" w:hAnsi="Times New Roman"/>
                <w:bCs/>
              </w:rPr>
            </w:pPr>
          </w:p>
          <w:p w14:paraId="1BAA84A8" w14:textId="77777777" w:rsidR="00C623EB" w:rsidRPr="00BC0C37" w:rsidRDefault="00C623EB" w:rsidP="008A3E9A">
            <w:pPr>
              <w:pStyle w:val="Paragrafoelenco"/>
              <w:ind w:left="0"/>
              <w:jc w:val="center"/>
              <w:rPr>
                <w:rFonts w:ascii="Times New Roman" w:hAnsi="Times New Roman"/>
                <w:bCs/>
              </w:rPr>
            </w:pPr>
          </w:p>
          <w:p w14:paraId="77AFDF5E" w14:textId="77777777" w:rsidR="00C623EB" w:rsidRPr="00BC0C37" w:rsidRDefault="00C623EB" w:rsidP="008A3E9A">
            <w:pPr>
              <w:pStyle w:val="Paragrafoelenco"/>
              <w:ind w:left="0"/>
              <w:jc w:val="center"/>
              <w:rPr>
                <w:rFonts w:ascii="Times New Roman" w:hAnsi="Times New Roman"/>
                <w:bCs/>
              </w:rPr>
            </w:pPr>
          </w:p>
          <w:p w14:paraId="31191E26" w14:textId="77777777" w:rsidR="00C623EB" w:rsidRPr="00BC0C37" w:rsidRDefault="00C623EB" w:rsidP="008A3E9A">
            <w:pPr>
              <w:pStyle w:val="Paragrafoelenco"/>
              <w:ind w:left="0"/>
              <w:jc w:val="center"/>
              <w:rPr>
                <w:rFonts w:ascii="Times New Roman" w:hAnsi="Times New Roman"/>
                <w:bCs/>
              </w:rPr>
            </w:pPr>
          </w:p>
          <w:p w14:paraId="2BA65B2B" w14:textId="77777777" w:rsidR="00C623EB" w:rsidRPr="00BC0C37" w:rsidRDefault="00C623EB" w:rsidP="008A3E9A">
            <w:pPr>
              <w:pStyle w:val="Paragrafoelenco"/>
              <w:ind w:left="0"/>
              <w:jc w:val="center"/>
              <w:rPr>
                <w:rFonts w:ascii="Times New Roman" w:hAnsi="Times New Roman"/>
                <w:bCs/>
              </w:rPr>
            </w:pPr>
          </w:p>
          <w:p w14:paraId="28043F6A" w14:textId="77777777" w:rsidR="00C623EB" w:rsidRPr="00BC0C37" w:rsidRDefault="00C623EB" w:rsidP="008A3E9A">
            <w:pPr>
              <w:pStyle w:val="Paragrafoelenco"/>
              <w:ind w:left="0"/>
              <w:jc w:val="center"/>
              <w:rPr>
                <w:rFonts w:ascii="Times New Roman" w:hAnsi="Times New Roman"/>
                <w:bCs/>
              </w:rPr>
            </w:pPr>
          </w:p>
          <w:p w14:paraId="1EF0F0C1"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12</w:t>
            </w:r>
          </w:p>
          <w:p w14:paraId="4601813A" w14:textId="1C50DF2D"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14:paraId="4184700D" w14:textId="77777777" w:rsidTr="008A3E9A">
        <w:tc>
          <w:tcPr>
            <w:tcW w:w="1276" w:type="dxa"/>
          </w:tcPr>
          <w:p w14:paraId="759416B4"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4D37EED3"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Affidamenti diretti</w:t>
            </w:r>
          </w:p>
        </w:tc>
        <w:tc>
          <w:tcPr>
            <w:tcW w:w="2342" w:type="dxa"/>
          </w:tcPr>
          <w:p w14:paraId="75D2032B"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concorrenza (mancato ricorso a minima indagine di mercato; violazione divieto artificioso frazionamento; abuso di deroga a ricorso procedure telematiche di acquisto ove necessarie</w:t>
            </w:r>
          </w:p>
        </w:tc>
        <w:tc>
          <w:tcPr>
            <w:tcW w:w="1701" w:type="dxa"/>
          </w:tcPr>
          <w:p w14:paraId="14D085C1" w14:textId="77777777" w:rsidR="00C623EB" w:rsidRPr="00BC0C37" w:rsidRDefault="00C623EB" w:rsidP="008A3E9A">
            <w:pPr>
              <w:pStyle w:val="Paragrafoelenco"/>
              <w:ind w:left="0"/>
              <w:jc w:val="center"/>
              <w:rPr>
                <w:rFonts w:ascii="Times New Roman" w:hAnsi="Times New Roman"/>
                <w:bCs/>
              </w:rPr>
            </w:pPr>
          </w:p>
          <w:p w14:paraId="1EA7FDC7" w14:textId="77777777" w:rsidR="00C623EB" w:rsidRPr="00BC0C37" w:rsidRDefault="00C623EB" w:rsidP="008A3E9A">
            <w:pPr>
              <w:pStyle w:val="Paragrafoelenco"/>
              <w:ind w:left="0"/>
              <w:jc w:val="center"/>
              <w:rPr>
                <w:rFonts w:ascii="Times New Roman" w:hAnsi="Times New Roman"/>
                <w:bCs/>
              </w:rPr>
            </w:pPr>
          </w:p>
          <w:p w14:paraId="2DBF8BC4" w14:textId="77777777" w:rsidR="00C623EB" w:rsidRPr="00BC0C37" w:rsidRDefault="00C623EB" w:rsidP="008A3E9A">
            <w:pPr>
              <w:pStyle w:val="Paragrafoelenco"/>
              <w:ind w:left="0"/>
              <w:jc w:val="center"/>
              <w:rPr>
                <w:rFonts w:ascii="Times New Roman" w:hAnsi="Times New Roman"/>
                <w:bCs/>
              </w:rPr>
            </w:pPr>
          </w:p>
          <w:p w14:paraId="2861BB31" w14:textId="77777777" w:rsidR="00C623EB" w:rsidRPr="00BC0C37" w:rsidRDefault="00C623EB" w:rsidP="008A3E9A">
            <w:pPr>
              <w:pStyle w:val="Paragrafoelenco"/>
              <w:ind w:left="0"/>
              <w:jc w:val="center"/>
              <w:rPr>
                <w:rFonts w:ascii="Times New Roman" w:hAnsi="Times New Roman"/>
                <w:bCs/>
              </w:rPr>
            </w:pPr>
          </w:p>
          <w:p w14:paraId="48570A3C" w14:textId="77777777" w:rsidR="00C623EB" w:rsidRPr="00BC0C37" w:rsidRDefault="00C623EB" w:rsidP="008A3E9A">
            <w:pPr>
              <w:pStyle w:val="Paragrafoelenco"/>
              <w:ind w:left="0"/>
              <w:jc w:val="center"/>
              <w:rPr>
                <w:rFonts w:ascii="Times New Roman" w:hAnsi="Times New Roman"/>
                <w:bCs/>
              </w:rPr>
            </w:pPr>
          </w:p>
          <w:p w14:paraId="4E308BEB" w14:textId="77777777" w:rsidR="00C623EB" w:rsidRPr="00BC0C37" w:rsidRDefault="00C623EB" w:rsidP="008A3E9A">
            <w:pPr>
              <w:pStyle w:val="Paragrafoelenco"/>
              <w:ind w:left="0"/>
              <w:jc w:val="center"/>
              <w:rPr>
                <w:rFonts w:ascii="Times New Roman" w:hAnsi="Times New Roman"/>
                <w:bCs/>
              </w:rPr>
            </w:pPr>
          </w:p>
          <w:p w14:paraId="37749455" w14:textId="77777777" w:rsidR="00C623EB" w:rsidRPr="00BC0C37" w:rsidRDefault="00C623EB" w:rsidP="008A3E9A">
            <w:pPr>
              <w:pStyle w:val="Paragrafoelenco"/>
              <w:ind w:left="0"/>
              <w:jc w:val="center"/>
              <w:rPr>
                <w:rFonts w:ascii="Times New Roman" w:hAnsi="Times New Roman"/>
                <w:bCs/>
              </w:rPr>
            </w:pPr>
          </w:p>
          <w:p w14:paraId="0E6B522E" w14:textId="77777777" w:rsidR="00C623EB" w:rsidRPr="00BC0C37" w:rsidRDefault="00C623EB" w:rsidP="008A3E9A">
            <w:pPr>
              <w:pStyle w:val="Paragrafoelenco"/>
              <w:ind w:left="0"/>
              <w:jc w:val="center"/>
              <w:rPr>
                <w:rFonts w:ascii="Times New Roman" w:hAnsi="Times New Roman"/>
                <w:bCs/>
              </w:rPr>
            </w:pPr>
          </w:p>
          <w:p w14:paraId="463C6542"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4</w:t>
            </w:r>
          </w:p>
        </w:tc>
        <w:tc>
          <w:tcPr>
            <w:tcW w:w="1417" w:type="dxa"/>
          </w:tcPr>
          <w:p w14:paraId="160577CF" w14:textId="77777777" w:rsidR="00C623EB" w:rsidRPr="00BC0C37" w:rsidRDefault="00C623EB" w:rsidP="008A3E9A">
            <w:pPr>
              <w:pStyle w:val="Paragrafoelenco"/>
              <w:ind w:left="0"/>
              <w:jc w:val="center"/>
              <w:rPr>
                <w:rFonts w:ascii="Times New Roman" w:hAnsi="Times New Roman"/>
                <w:bCs/>
              </w:rPr>
            </w:pPr>
          </w:p>
          <w:p w14:paraId="6AD20A14" w14:textId="77777777" w:rsidR="00C623EB" w:rsidRPr="00BC0C37" w:rsidRDefault="00C623EB" w:rsidP="008A3E9A">
            <w:pPr>
              <w:pStyle w:val="Paragrafoelenco"/>
              <w:ind w:left="0"/>
              <w:jc w:val="center"/>
              <w:rPr>
                <w:rFonts w:ascii="Times New Roman" w:hAnsi="Times New Roman"/>
                <w:bCs/>
              </w:rPr>
            </w:pPr>
          </w:p>
          <w:p w14:paraId="16D97EDB" w14:textId="77777777" w:rsidR="00C623EB" w:rsidRPr="00BC0C37" w:rsidRDefault="00C623EB" w:rsidP="008A3E9A">
            <w:pPr>
              <w:pStyle w:val="Paragrafoelenco"/>
              <w:ind w:left="0"/>
              <w:jc w:val="center"/>
              <w:rPr>
                <w:rFonts w:ascii="Times New Roman" w:hAnsi="Times New Roman"/>
                <w:bCs/>
              </w:rPr>
            </w:pPr>
          </w:p>
          <w:p w14:paraId="30E44617" w14:textId="77777777" w:rsidR="00C623EB" w:rsidRPr="00BC0C37" w:rsidRDefault="00C623EB" w:rsidP="008A3E9A">
            <w:pPr>
              <w:pStyle w:val="Paragrafoelenco"/>
              <w:ind w:left="0"/>
              <w:jc w:val="center"/>
              <w:rPr>
                <w:rFonts w:ascii="Times New Roman" w:hAnsi="Times New Roman"/>
                <w:bCs/>
              </w:rPr>
            </w:pPr>
          </w:p>
          <w:p w14:paraId="4061B27A" w14:textId="77777777" w:rsidR="00C623EB" w:rsidRPr="00BC0C37" w:rsidRDefault="00C623EB" w:rsidP="008A3E9A">
            <w:pPr>
              <w:pStyle w:val="Paragrafoelenco"/>
              <w:ind w:left="0"/>
              <w:jc w:val="center"/>
              <w:rPr>
                <w:rFonts w:ascii="Times New Roman" w:hAnsi="Times New Roman"/>
                <w:bCs/>
              </w:rPr>
            </w:pPr>
          </w:p>
          <w:p w14:paraId="7F08CF27" w14:textId="77777777" w:rsidR="00C623EB" w:rsidRPr="00BC0C37" w:rsidRDefault="00C623EB" w:rsidP="008A3E9A">
            <w:pPr>
              <w:pStyle w:val="Paragrafoelenco"/>
              <w:ind w:left="0"/>
              <w:jc w:val="center"/>
              <w:rPr>
                <w:rFonts w:ascii="Times New Roman" w:hAnsi="Times New Roman"/>
                <w:bCs/>
              </w:rPr>
            </w:pPr>
          </w:p>
          <w:p w14:paraId="10000D66" w14:textId="77777777" w:rsidR="00C623EB" w:rsidRPr="00BC0C37" w:rsidRDefault="00C623EB" w:rsidP="008A3E9A">
            <w:pPr>
              <w:pStyle w:val="Paragrafoelenco"/>
              <w:ind w:left="0"/>
              <w:jc w:val="center"/>
              <w:rPr>
                <w:rFonts w:ascii="Times New Roman" w:hAnsi="Times New Roman"/>
                <w:bCs/>
              </w:rPr>
            </w:pPr>
          </w:p>
          <w:p w14:paraId="6D0EA9D7" w14:textId="77777777" w:rsidR="00C623EB" w:rsidRPr="00BC0C37" w:rsidRDefault="00C623EB" w:rsidP="008A3E9A">
            <w:pPr>
              <w:pStyle w:val="Paragrafoelenco"/>
              <w:ind w:left="0"/>
              <w:jc w:val="center"/>
              <w:rPr>
                <w:rFonts w:ascii="Times New Roman" w:hAnsi="Times New Roman"/>
                <w:bCs/>
              </w:rPr>
            </w:pPr>
          </w:p>
          <w:p w14:paraId="66968840"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14:paraId="37F5F5DD" w14:textId="77777777" w:rsidR="00C623EB" w:rsidRPr="00BC0C37" w:rsidRDefault="00C623EB" w:rsidP="008A3E9A">
            <w:pPr>
              <w:pStyle w:val="Paragrafoelenco"/>
              <w:ind w:left="0"/>
              <w:jc w:val="center"/>
              <w:rPr>
                <w:rFonts w:ascii="Times New Roman" w:hAnsi="Times New Roman"/>
                <w:bCs/>
              </w:rPr>
            </w:pPr>
          </w:p>
          <w:p w14:paraId="71E5E75D" w14:textId="77777777" w:rsidR="00C623EB" w:rsidRPr="00BC0C37" w:rsidRDefault="00C623EB" w:rsidP="008A3E9A">
            <w:pPr>
              <w:pStyle w:val="Paragrafoelenco"/>
              <w:ind w:left="0"/>
              <w:jc w:val="center"/>
              <w:rPr>
                <w:rFonts w:ascii="Times New Roman" w:hAnsi="Times New Roman"/>
                <w:bCs/>
              </w:rPr>
            </w:pPr>
          </w:p>
          <w:p w14:paraId="1BE9D0F3" w14:textId="77777777" w:rsidR="00C623EB" w:rsidRPr="00BC0C37" w:rsidRDefault="00C623EB" w:rsidP="008A3E9A">
            <w:pPr>
              <w:pStyle w:val="Paragrafoelenco"/>
              <w:ind w:left="0"/>
              <w:jc w:val="center"/>
              <w:rPr>
                <w:rFonts w:ascii="Times New Roman" w:hAnsi="Times New Roman"/>
                <w:bCs/>
              </w:rPr>
            </w:pPr>
          </w:p>
          <w:p w14:paraId="7401BEFC" w14:textId="77777777" w:rsidR="00C623EB" w:rsidRPr="00BC0C37" w:rsidRDefault="00C623EB" w:rsidP="008A3E9A">
            <w:pPr>
              <w:pStyle w:val="Paragrafoelenco"/>
              <w:ind w:left="0"/>
              <w:jc w:val="center"/>
              <w:rPr>
                <w:rFonts w:ascii="Times New Roman" w:hAnsi="Times New Roman"/>
                <w:bCs/>
              </w:rPr>
            </w:pPr>
          </w:p>
          <w:p w14:paraId="0208B90B" w14:textId="77777777" w:rsidR="00C623EB" w:rsidRPr="00BC0C37" w:rsidRDefault="00C623EB" w:rsidP="008A3E9A">
            <w:pPr>
              <w:pStyle w:val="Paragrafoelenco"/>
              <w:ind w:left="0"/>
              <w:jc w:val="center"/>
              <w:rPr>
                <w:rFonts w:ascii="Times New Roman" w:hAnsi="Times New Roman"/>
                <w:bCs/>
              </w:rPr>
            </w:pPr>
          </w:p>
          <w:p w14:paraId="23AF9943" w14:textId="77777777" w:rsidR="00C623EB" w:rsidRPr="00BC0C37" w:rsidRDefault="00C623EB" w:rsidP="008A3E9A">
            <w:pPr>
              <w:pStyle w:val="Paragrafoelenco"/>
              <w:ind w:left="0"/>
              <w:jc w:val="center"/>
              <w:rPr>
                <w:rFonts w:ascii="Times New Roman" w:hAnsi="Times New Roman"/>
                <w:bCs/>
              </w:rPr>
            </w:pPr>
          </w:p>
          <w:p w14:paraId="22977703" w14:textId="77777777" w:rsidR="00C623EB" w:rsidRPr="00BC0C37" w:rsidRDefault="00C623EB" w:rsidP="008A3E9A">
            <w:pPr>
              <w:pStyle w:val="Paragrafoelenco"/>
              <w:ind w:left="0"/>
              <w:jc w:val="center"/>
              <w:rPr>
                <w:rFonts w:ascii="Times New Roman" w:hAnsi="Times New Roman"/>
                <w:bCs/>
              </w:rPr>
            </w:pPr>
          </w:p>
          <w:p w14:paraId="27BD6623" w14:textId="77777777" w:rsidR="00C623EB" w:rsidRPr="00BC0C37" w:rsidRDefault="00C623EB" w:rsidP="008A3E9A">
            <w:pPr>
              <w:pStyle w:val="Paragrafoelenco"/>
              <w:ind w:left="0"/>
              <w:jc w:val="center"/>
              <w:rPr>
                <w:rFonts w:ascii="Times New Roman" w:hAnsi="Times New Roman"/>
                <w:bCs/>
              </w:rPr>
            </w:pPr>
          </w:p>
          <w:p w14:paraId="658E8AA0"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12</w:t>
            </w:r>
          </w:p>
          <w:p w14:paraId="28042176" w14:textId="28690EB1"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14:paraId="3AEFC5E1" w14:textId="77777777" w:rsidTr="008A3E9A">
        <w:tc>
          <w:tcPr>
            <w:tcW w:w="1276" w:type="dxa"/>
          </w:tcPr>
          <w:p w14:paraId="10CB87CE"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6B259E95"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Revoca del bando</w:t>
            </w:r>
          </w:p>
        </w:tc>
        <w:tc>
          <w:tcPr>
            <w:tcW w:w="2342" w:type="dxa"/>
          </w:tcPr>
          <w:p w14:paraId="1D41B58A"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Abuso di ricorso alla revoca al fine di escludere concorrente indesiderato; non affidare ad aggiudicatario provvisorio</w:t>
            </w:r>
          </w:p>
        </w:tc>
        <w:tc>
          <w:tcPr>
            <w:tcW w:w="1701" w:type="dxa"/>
          </w:tcPr>
          <w:p w14:paraId="7CDE28E6" w14:textId="77777777" w:rsidR="00C623EB" w:rsidRPr="00BC0C37" w:rsidRDefault="00C623EB" w:rsidP="008A3E9A">
            <w:pPr>
              <w:pStyle w:val="Paragrafoelenco"/>
              <w:ind w:left="0"/>
              <w:jc w:val="center"/>
              <w:rPr>
                <w:rFonts w:ascii="Times New Roman" w:hAnsi="Times New Roman"/>
                <w:bCs/>
              </w:rPr>
            </w:pPr>
          </w:p>
          <w:p w14:paraId="71D4017A" w14:textId="77777777" w:rsidR="00C623EB" w:rsidRPr="00BC0C37" w:rsidRDefault="00C623EB" w:rsidP="008A3E9A">
            <w:pPr>
              <w:pStyle w:val="Paragrafoelenco"/>
              <w:ind w:left="0"/>
              <w:jc w:val="center"/>
              <w:rPr>
                <w:rFonts w:ascii="Times New Roman" w:hAnsi="Times New Roman"/>
                <w:bCs/>
              </w:rPr>
            </w:pPr>
          </w:p>
          <w:p w14:paraId="6D49A452" w14:textId="77777777" w:rsidR="00C623EB" w:rsidRPr="00BC0C37" w:rsidRDefault="00C623EB" w:rsidP="008A3E9A">
            <w:pPr>
              <w:pStyle w:val="Paragrafoelenco"/>
              <w:ind w:left="0"/>
              <w:jc w:val="center"/>
              <w:rPr>
                <w:rFonts w:ascii="Times New Roman" w:hAnsi="Times New Roman"/>
                <w:bCs/>
              </w:rPr>
            </w:pPr>
          </w:p>
          <w:p w14:paraId="3D31D97F"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14:paraId="3C71B2C8" w14:textId="77777777" w:rsidR="00C623EB" w:rsidRPr="00BC0C37" w:rsidRDefault="00C623EB" w:rsidP="008A3E9A">
            <w:pPr>
              <w:pStyle w:val="Paragrafoelenco"/>
              <w:ind w:left="0"/>
              <w:jc w:val="center"/>
              <w:rPr>
                <w:rFonts w:ascii="Times New Roman" w:hAnsi="Times New Roman"/>
                <w:bCs/>
              </w:rPr>
            </w:pPr>
          </w:p>
          <w:p w14:paraId="70E46DBB" w14:textId="77777777" w:rsidR="00C623EB" w:rsidRPr="00BC0C37" w:rsidRDefault="00C623EB" w:rsidP="008A3E9A">
            <w:pPr>
              <w:pStyle w:val="Paragrafoelenco"/>
              <w:ind w:left="0"/>
              <w:jc w:val="center"/>
              <w:rPr>
                <w:rFonts w:ascii="Times New Roman" w:hAnsi="Times New Roman"/>
                <w:bCs/>
              </w:rPr>
            </w:pPr>
          </w:p>
          <w:p w14:paraId="06529F4A" w14:textId="77777777" w:rsidR="00C623EB" w:rsidRPr="00BC0C37" w:rsidRDefault="00C623EB" w:rsidP="008A3E9A">
            <w:pPr>
              <w:pStyle w:val="Paragrafoelenco"/>
              <w:ind w:left="0"/>
              <w:jc w:val="center"/>
              <w:rPr>
                <w:rFonts w:ascii="Times New Roman" w:hAnsi="Times New Roman"/>
                <w:bCs/>
              </w:rPr>
            </w:pPr>
          </w:p>
          <w:p w14:paraId="2AB59334"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12DD0A02" w14:textId="77777777" w:rsidR="00C623EB" w:rsidRPr="00BC0C37" w:rsidRDefault="00C623EB" w:rsidP="008A3E9A">
            <w:pPr>
              <w:pStyle w:val="Paragrafoelenco"/>
              <w:ind w:left="0"/>
              <w:jc w:val="center"/>
              <w:rPr>
                <w:rFonts w:ascii="Times New Roman" w:hAnsi="Times New Roman"/>
                <w:bCs/>
              </w:rPr>
            </w:pPr>
          </w:p>
          <w:p w14:paraId="44D5B994" w14:textId="77777777" w:rsidR="00C623EB" w:rsidRPr="00BC0C37" w:rsidRDefault="00C623EB" w:rsidP="008A3E9A">
            <w:pPr>
              <w:pStyle w:val="Paragrafoelenco"/>
              <w:ind w:left="0"/>
              <w:jc w:val="center"/>
              <w:rPr>
                <w:rFonts w:ascii="Times New Roman" w:hAnsi="Times New Roman"/>
                <w:bCs/>
              </w:rPr>
            </w:pPr>
          </w:p>
          <w:p w14:paraId="563D4E36" w14:textId="77777777" w:rsidR="00C623EB" w:rsidRPr="00BC0C37" w:rsidRDefault="00C623EB" w:rsidP="008A3E9A">
            <w:pPr>
              <w:pStyle w:val="Paragrafoelenco"/>
              <w:ind w:left="0"/>
              <w:jc w:val="center"/>
              <w:rPr>
                <w:rFonts w:ascii="Times New Roman" w:hAnsi="Times New Roman"/>
                <w:bCs/>
              </w:rPr>
            </w:pPr>
          </w:p>
          <w:p w14:paraId="61656BB9"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14:paraId="08EE5998" w14:textId="0AE286BB"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14:paraId="2B8EE50B" w14:textId="77777777" w:rsidTr="008A3E9A">
        <w:tc>
          <w:tcPr>
            <w:tcW w:w="1276" w:type="dxa"/>
          </w:tcPr>
          <w:p w14:paraId="1B872248"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2A3AD9F5"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Redazione cronoprogramma</w:t>
            </w:r>
          </w:p>
        </w:tc>
        <w:tc>
          <w:tcPr>
            <w:tcW w:w="2342" w:type="dxa"/>
          </w:tcPr>
          <w:p w14:paraId="2EC84F84"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Indicazione priorità non corrispondente a reali esigenze</w:t>
            </w:r>
          </w:p>
        </w:tc>
        <w:tc>
          <w:tcPr>
            <w:tcW w:w="1701" w:type="dxa"/>
          </w:tcPr>
          <w:p w14:paraId="559F47AE" w14:textId="77777777" w:rsidR="00C623EB" w:rsidRPr="00BC0C37" w:rsidRDefault="00C623EB" w:rsidP="008A3E9A">
            <w:pPr>
              <w:pStyle w:val="Paragrafoelenco"/>
              <w:ind w:left="0"/>
              <w:jc w:val="center"/>
              <w:rPr>
                <w:rFonts w:ascii="Times New Roman" w:hAnsi="Times New Roman"/>
                <w:bCs/>
              </w:rPr>
            </w:pPr>
          </w:p>
          <w:p w14:paraId="5A8DB80C"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14:paraId="09DA9C66" w14:textId="77777777" w:rsidR="00C623EB" w:rsidRPr="00BC0C37" w:rsidRDefault="00C623EB" w:rsidP="008A3E9A">
            <w:pPr>
              <w:pStyle w:val="Paragrafoelenco"/>
              <w:ind w:left="0"/>
              <w:jc w:val="center"/>
              <w:rPr>
                <w:rFonts w:ascii="Times New Roman" w:hAnsi="Times New Roman"/>
                <w:bCs/>
              </w:rPr>
            </w:pPr>
          </w:p>
          <w:p w14:paraId="22AEA815"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2172FBDB" w14:textId="77777777" w:rsidR="00C623EB" w:rsidRPr="00BC0C37" w:rsidRDefault="00C623EB" w:rsidP="008A3E9A">
            <w:pPr>
              <w:pStyle w:val="Paragrafoelenco"/>
              <w:ind w:left="0"/>
              <w:jc w:val="center"/>
              <w:rPr>
                <w:rFonts w:ascii="Times New Roman" w:hAnsi="Times New Roman"/>
                <w:bCs/>
              </w:rPr>
            </w:pPr>
          </w:p>
          <w:p w14:paraId="2F576457"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14:paraId="5334CC4F" w14:textId="46B11E1E"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14:paraId="03A53807" w14:textId="77777777" w:rsidTr="008A3E9A">
        <w:tc>
          <w:tcPr>
            <w:tcW w:w="1276" w:type="dxa"/>
          </w:tcPr>
          <w:p w14:paraId="23F59184"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1EDC4979"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Varianti in corso di esecuzione del contratto</w:t>
            </w:r>
          </w:p>
        </w:tc>
        <w:tc>
          <w:tcPr>
            <w:tcW w:w="2342" w:type="dxa"/>
          </w:tcPr>
          <w:p w14:paraId="03FB7C9B"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Il RUP, a seguito di accordo con l’affidatario, certifica in corso d’opera la necessità di varianti non necessarie</w:t>
            </w:r>
          </w:p>
        </w:tc>
        <w:tc>
          <w:tcPr>
            <w:tcW w:w="1701" w:type="dxa"/>
          </w:tcPr>
          <w:p w14:paraId="61E7EB06" w14:textId="77777777" w:rsidR="00C623EB" w:rsidRPr="00BC0C37" w:rsidRDefault="00C623EB" w:rsidP="008A3E9A">
            <w:pPr>
              <w:pStyle w:val="Paragrafoelenco"/>
              <w:ind w:left="0"/>
              <w:jc w:val="center"/>
              <w:rPr>
                <w:rFonts w:ascii="Times New Roman" w:hAnsi="Times New Roman"/>
                <w:bCs/>
              </w:rPr>
            </w:pPr>
          </w:p>
          <w:p w14:paraId="19301F2C" w14:textId="77777777" w:rsidR="00C623EB" w:rsidRPr="00BC0C37" w:rsidRDefault="00C623EB" w:rsidP="008A3E9A">
            <w:pPr>
              <w:pStyle w:val="Paragrafoelenco"/>
              <w:ind w:left="0"/>
              <w:jc w:val="center"/>
              <w:rPr>
                <w:rFonts w:ascii="Times New Roman" w:hAnsi="Times New Roman"/>
                <w:bCs/>
              </w:rPr>
            </w:pPr>
          </w:p>
          <w:p w14:paraId="6628943A" w14:textId="77777777" w:rsidR="00C623EB" w:rsidRPr="00BC0C37" w:rsidRDefault="00C623EB" w:rsidP="008A3E9A">
            <w:pPr>
              <w:pStyle w:val="Paragrafoelenco"/>
              <w:ind w:left="0"/>
              <w:jc w:val="center"/>
              <w:rPr>
                <w:rFonts w:ascii="Times New Roman" w:hAnsi="Times New Roman"/>
                <w:bCs/>
              </w:rPr>
            </w:pPr>
          </w:p>
          <w:p w14:paraId="3DCB6C95"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14:paraId="40115F1B" w14:textId="77777777" w:rsidR="00C623EB" w:rsidRPr="00BC0C37" w:rsidRDefault="00C623EB" w:rsidP="008A3E9A">
            <w:pPr>
              <w:pStyle w:val="Paragrafoelenco"/>
              <w:ind w:left="0"/>
              <w:jc w:val="center"/>
              <w:rPr>
                <w:rFonts w:ascii="Times New Roman" w:hAnsi="Times New Roman"/>
                <w:bCs/>
              </w:rPr>
            </w:pPr>
          </w:p>
          <w:p w14:paraId="757A5384" w14:textId="77777777" w:rsidR="00C623EB" w:rsidRPr="00BC0C37" w:rsidRDefault="00C623EB" w:rsidP="008A3E9A">
            <w:pPr>
              <w:pStyle w:val="Paragrafoelenco"/>
              <w:ind w:left="0"/>
              <w:jc w:val="center"/>
              <w:rPr>
                <w:rFonts w:ascii="Times New Roman" w:hAnsi="Times New Roman"/>
                <w:bCs/>
              </w:rPr>
            </w:pPr>
          </w:p>
          <w:p w14:paraId="70E2DE72" w14:textId="77777777" w:rsidR="00C623EB" w:rsidRPr="00BC0C37" w:rsidRDefault="00C623EB" w:rsidP="008A3E9A">
            <w:pPr>
              <w:pStyle w:val="Paragrafoelenco"/>
              <w:ind w:left="0"/>
              <w:jc w:val="center"/>
              <w:rPr>
                <w:rFonts w:ascii="Times New Roman" w:hAnsi="Times New Roman"/>
                <w:bCs/>
              </w:rPr>
            </w:pPr>
          </w:p>
          <w:p w14:paraId="4A7CA00B"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2A149DBD" w14:textId="77777777" w:rsidR="00C623EB" w:rsidRPr="00BC0C37" w:rsidRDefault="00C623EB" w:rsidP="008A3E9A">
            <w:pPr>
              <w:pStyle w:val="Paragrafoelenco"/>
              <w:ind w:left="0"/>
              <w:jc w:val="center"/>
              <w:rPr>
                <w:rFonts w:ascii="Times New Roman" w:hAnsi="Times New Roman"/>
                <w:bCs/>
              </w:rPr>
            </w:pPr>
          </w:p>
          <w:p w14:paraId="73F42A08" w14:textId="77777777" w:rsidR="00C623EB" w:rsidRPr="00BC0C37" w:rsidRDefault="00C623EB" w:rsidP="008A3E9A">
            <w:pPr>
              <w:pStyle w:val="Paragrafoelenco"/>
              <w:ind w:left="0"/>
              <w:jc w:val="center"/>
              <w:rPr>
                <w:rFonts w:ascii="Times New Roman" w:hAnsi="Times New Roman"/>
                <w:bCs/>
              </w:rPr>
            </w:pPr>
          </w:p>
          <w:p w14:paraId="78FD74F5" w14:textId="77777777" w:rsidR="00C623EB" w:rsidRPr="00BC0C37" w:rsidRDefault="00C623EB" w:rsidP="008A3E9A">
            <w:pPr>
              <w:pStyle w:val="Paragrafoelenco"/>
              <w:ind w:left="0"/>
              <w:jc w:val="center"/>
              <w:rPr>
                <w:rFonts w:ascii="Times New Roman" w:hAnsi="Times New Roman"/>
                <w:bCs/>
              </w:rPr>
            </w:pPr>
          </w:p>
          <w:p w14:paraId="13DD4DCD"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6</w:t>
            </w:r>
          </w:p>
          <w:p w14:paraId="2E7CC52E" w14:textId="2BFE7057"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14:paraId="1A7E094D" w14:textId="77777777" w:rsidTr="008A3E9A">
        <w:tc>
          <w:tcPr>
            <w:tcW w:w="1276" w:type="dxa"/>
          </w:tcPr>
          <w:p w14:paraId="74630E80"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lastRenderedPageBreak/>
              <w:t>Ufficio Appalti</w:t>
            </w:r>
          </w:p>
        </w:tc>
        <w:tc>
          <w:tcPr>
            <w:tcW w:w="1344" w:type="dxa"/>
          </w:tcPr>
          <w:p w14:paraId="173039EA"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Subappalto</w:t>
            </w:r>
          </w:p>
        </w:tc>
        <w:tc>
          <w:tcPr>
            <w:tcW w:w="2342" w:type="dxa"/>
          </w:tcPr>
          <w:p w14:paraId="302A91C3"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Autorizzazione illegittima al subappalto; mancato rispetto iter art.118 Codice Contratti; rischio che operino ditte subappaltatrici non qualificate o colluse con associazioni mafiose</w:t>
            </w:r>
          </w:p>
        </w:tc>
        <w:tc>
          <w:tcPr>
            <w:tcW w:w="1701" w:type="dxa"/>
          </w:tcPr>
          <w:p w14:paraId="6C26B1D1" w14:textId="77777777" w:rsidR="00C623EB" w:rsidRPr="00BC0C37" w:rsidRDefault="00C623EB" w:rsidP="008A3E9A">
            <w:pPr>
              <w:pStyle w:val="Paragrafoelenco"/>
              <w:ind w:left="0"/>
              <w:jc w:val="center"/>
              <w:rPr>
                <w:rFonts w:ascii="Times New Roman" w:hAnsi="Times New Roman"/>
                <w:bCs/>
              </w:rPr>
            </w:pPr>
          </w:p>
          <w:p w14:paraId="23807FCF" w14:textId="77777777" w:rsidR="00C623EB" w:rsidRPr="00BC0C37" w:rsidRDefault="00C623EB" w:rsidP="008A3E9A">
            <w:pPr>
              <w:pStyle w:val="Paragrafoelenco"/>
              <w:ind w:left="0"/>
              <w:jc w:val="center"/>
              <w:rPr>
                <w:rFonts w:ascii="Times New Roman" w:hAnsi="Times New Roman"/>
                <w:bCs/>
              </w:rPr>
            </w:pPr>
          </w:p>
          <w:p w14:paraId="13B3FCCC" w14:textId="77777777" w:rsidR="00C623EB" w:rsidRPr="00BC0C37" w:rsidRDefault="00C623EB" w:rsidP="008A3E9A">
            <w:pPr>
              <w:pStyle w:val="Paragrafoelenco"/>
              <w:ind w:left="0"/>
              <w:jc w:val="center"/>
              <w:rPr>
                <w:rFonts w:ascii="Times New Roman" w:hAnsi="Times New Roman"/>
                <w:bCs/>
              </w:rPr>
            </w:pPr>
          </w:p>
          <w:p w14:paraId="7AF5D45B" w14:textId="77777777" w:rsidR="00C623EB" w:rsidRPr="00BC0C37" w:rsidRDefault="00C623EB" w:rsidP="008A3E9A">
            <w:pPr>
              <w:pStyle w:val="Paragrafoelenco"/>
              <w:ind w:left="0"/>
              <w:jc w:val="center"/>
              <w:rPr>
                <w:rFonts w:ascii="Times New Roman" w:hAnsi="Times New Roman"/>
                <w:bCs/>
              </w:rPr>
            </w:pPr>
          </w:p>
          <w:p w14:paraId="43E09461" w14:textId="77777777" w:rsidR="00C623EB" w:rsidRPr="00BC0C37" w:rsidRDefault="00C623EB" w:rsidP="008A3E9A">
            <w:pPr>
              <w:pStyle w:val="Paragrafoelenco"/>
              <w:ind w:left="0"/>
              <w:jc w:val="center"/>
              <w:rPr>
                <w:rFonts w:ascii="Times New Roman" w:hAnsi="Times New Roman"/>
                <w:bCs/>
              </w:rPr>
            </w:pPr>
          </w:p>
          <w:p w14:paraId="19A927AE" w14:textId="77777777" w:rsidR="00C623EB" w:rsidRPr="00BC0C37" w:rsidRDefault="00C623EB" w:rsidP="008A3E9A">
            <w:pPr>
              <w:pStyle w:val="Paragrafoelenco"/>
              <w:ind w:left="0"/>
              <w:jc w:val="center"/>
              <w:rPr>
                <w:rFonts w:ascii="Times New Roman" w:hAnsi="Times New Roman"/>
                <w:bCs/>
              </w:rPr>
            </w:pPr>
          </w:p>
          <w:p w14:paraId="0963FAE8"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14:paraId="5B9D4EB3" w14:textId="77777777" w:rsidR="00C623EB" w:rsidRPr="00BC0C37" w:rsidRDefault="00C623EB" w:rsidP="008A3E9A">
            <w:pPr>
              <w:pStyle w:val="Paragrafoelenco"/>
              <w:ind w:left="0"/>
              <w:jc w:val="center"/>
              <w:rPr>
                <w:rFonts w:ascii="Times New Roman" w:hAnsi="Times New Roman"/>
                <w:bCs/>
              </w:rPr>
            </w:pPr>
          </w:p>
          <w:p w14:paraId="3CE1209D" w14:textId="77777777" w:rsidR="00C623EB" w:rsidRPr="00BC0C37" w:rsidRDefault="00C623EB" w:rsidP="008A3E9A">
            <w:pPr>
              <w:pStyle w:val="Paragrafoelenco"/>
              <w:ind w:left="0"/>
              <w:jc w:val="center"/>
              <w:rPr>
                <w:rFonts w:ascii="Times New Roman" w:hAnsi="Times New Roman"/>
                <w:bCs/>
              </w:rPr>
            </w:pPr>
          </w:p>
          <w:p w14:paraId="23ACFCFB" w14:textId="77777777" w:rsidR="00C623EB" w:rsidRPr="00BC0C37" w:rsidRDefault="00C623EB" w:rsidP="008A3E9A">
            <w:pPr>
              <w:pStyle w:val="Paragrafoelenco"/>
              <w:ind w:left="0"/>
              <w:jc w:val="center"/>
              <w:rPr>
                <w:rFonts w:ascii="Times New Roman" w:hAnsi="Times New Roman"/>
                <w:bCs/>
              </w:rPr>
            </w:pPr>
          </w:p>
          <w:p w14:paraId="3E71E9C6" w14:textId="77777777" w:rsidR="00C623EB" w:rsidRPr="00BC0C37" w:rsidRDefault="00C623EB" w:rsidP="008A3E9A">
            <w:pPr>
              <w:pStyle w:val="Paragrafoelenco"/>
              <w:ind w:left="0"/>
              <w:jc w:val="center"/>
              <w:rPr>
                <w:rFonts w:ascii="Times New Roman" w:hAnsi="Times New Roman"/>
                <w:bCs/>
              </w:rPr>
            </w:pPr>
          </w:p>
          <w:p w14:paraId="33221A6F" w14:textId="77777777" w:rsidR="00C623EB" w:rsidRPr="00BC0C37" w:rsidRDefault="00C623EB" w:rsidP="008A3E9A">
            <w:pPr>
              <w:pStyle w:val="Paragrafoelenco"/>
              <w:ind w:left="0"/>
              <w:jc w:val="center"/>
              <w:rPr>
                <w:rFonts w:ascii="Times New Roman" w:hAnsi="Times New Roman"/>
                <w:bCs/>
              </w:rPr>
            </w:pPr>
          </w:p>
          <w:p w14:paraId="3E5CF56F" w14:textId="77777777" w:rsidR="00C623EB" w:rsidRPr="00BC0C37" w:rsidRDefault="00C623EB" w:rsidP="008A3E9A">
            <w:pPr>
              <w:pStyle w:val="Paragrafoelenco"/>
              <w:ind w:left="0"/>
              <w:jc w:val="center"/>
              <w:rPr>
                <w:rFonts w:ascii="Times New Roman" w:hAnsi="Times New Roman"/>
                <w:bCs/>
              </w:rPr>
            </w:pPr>
          </w:p>
          <w:p w14:paraId="0F406663"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14:paraId="34A4AD3F" w14:textId="77777777" w:rsidR="00C623EB" w:rsidRPr="00BC0C37" w:rsidRDefault="00C623EB" w:rsidP="008A3E9A">
            <w:pPr>
              <w:pStyle w:val="Paragrafoelenco"/>
              <w:ind w:left="0"/>
              <w:jc w:val="center"/>
              <w:rPr>
                <w:rFonts w:ascii="Times New Roman" w:hAnsi="Times New Roman"/>
                <w:bCs/>
              </w:rPr>
            </w:pPr>
          </w:p>
          <w:p w14:paraId="2C971617" w14:textId="77777777" w:rsidR="00C623EB" w:rsidRPr="00BC0C37" w:rsidRDefault="00C623EB" w:rsidP="008A3E9A">
            <w:pPr>
              <w:pStyle w:val="Paragrafoelenco"/>
              <w:ind w:left="0"/>
              <w:jc w:val="center"/>
              <w:rPr>
                <w:rFonts w:ascii="Times New Roman" w:hAnsi="Times New Roman"/>
                <w:bCs/>
              </w:rPr>
            </w:pPr>
          </w:p>
          <w:p w14:paraId="3B373FC8" w14:textId="77777777" w:rsidR="00C623EB" w:rsidRPr="00BC0C37" w:rsidRDefault="00C623EB" w:rsidP="008A3E9A">
            <w:pPr>
              <w:pStyle w:val="Paragrafoelenco"/>
              <w:ind w:left="0"/>
              <w:jc w:val="center"/>
              <w:rPr>
                <w:rFonts w:ascii="Times New Roman" w:hAnsi="Times New Roman"/>
                <w:bCs/>
              </w:rPr>
            </w:pPr>
          </w:p>
          <w:p w14:paraId="5196A3D0" w14:textId="77777777" w:rsidR="00C623EB" w:rsidRPr="00BC0C37" w:rsidRDefault="00C623EB" w:rsidP="008A3E9A">
            <w:pPr>
              <w:pStyle w:val="Paragrafoelenco"/>
              <w:ind w:left="0"/>
              <w:jc w:val="center"/>
              <w:rPr>
                <w:rFonts w:ascii="Times New Roman" w:hAnsi="Times New Roman"/>
                <w:bCs/>
              </w:rPr>
            </w:pPr>
          </w:p>
          <w:p w14:paraId="1B173955" w14:textId="77777777" w:rsidR="00C623EB" w:rsidRPr="00BC0C37" w:rsidRDefault="00C623EB" w:rsidP="008A3E9A">
            <w:pPr>
              <w:pStyle w:val="Paragrafoelenco"/>
              <w:ind w:left="0"/>
              <w:jc w:val="center"/>
              <w:rPr>
                <w:rFonts w:ascii="Times New Roman" w:hAnsi="Times New Roman"/>
                <w:bCs/>
              </w:rPr>
            </w:pPr>
          </w:p>
          <w:p w14:paraId="64FF3264" w14:textId="77777777" w:rsidR="00C623EB" w:rsidRPr="00BC0C37" w:rsidRDefault="00C623EB" w:rsidP="008A3E9A">
            <w:pPr>
              <w:pStyle w:val="Paragrafoelenco"/>
              <w:ind w:left="0"/>
              <w:jc w:val="center"/>
              <w:rPr>
                <w:rFonts w:ascii="Times New Roman" w:hAnsi="Times New Roman"/>
                <w:bCs/>
              </w:rPr>
            </w:pPr>
          </w:p>
          <w:p w14:paraId="5B287C4A"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9</w:t>
            </w:r>
          </w:p>
          <w:p w14:paraId="2D3D0F3B" w14:textId="3B35160C"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14:paraId="1939E20E" w14:textId="77777777" w:rsidTr="008A3E9A">
        <w:tc>
          <w:tcPr>
            <w:tcW w:w="1276" w:type="dxa"/>
          </w:tcPr>
          <w:p w14:paraId="703791A8"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14:paraId="1EDBCD33"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Utilizzo di rimedi di risoluzione controversie alternativi a quelli giurisdizionali durante esecuzione contratto</w:t>
            </w:r>
          </w:p>
        </w:tc>
        <w:tc>
          <w:tcPr>
            <w:tcW w:w="2342" w:type="dxa"/>
          </w:tcPr>
          <w:p w14:paraId="715BD80B"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Illegittima attribuzione di maggior compenso o illegittima attribuzione diretta di ulteriori prestazioni durante l’effettuazione della prestazione</w:t>
            </w:r>
          </w:p>
        </w:tc>
        <w:tc>
          <w:tcPr>
            <w:tcW w:w="1701" w:type="dxa"/>
          </w:tcPr>
          <w:p w14:paraId="6B7C18E0" w14:textId="77777777" w:rsidR="00C623EB" w:rsidRPr="00BC0C37" w:rsidRDefault="00C623EB" w:rsidP="008A3E9A">
            <w:pPr>
              <w:pStyle w:val="Paragrafoelenco"/>
              <w:ind w:left="0"/>
              <w:jc w:val="center"/>
              <w:rPr>
                <w:rFonts w:ascii="Times New Roman" w:hAnsi="Times New Roman"/>
                <w:bCs/>
              </w:rPr>
            </w:pPr>
          </w:p>
          <w:p w14:paraId="12D34562" w14:textId="77777777" w:rsidR="00C623EB" w:rsidRPr="00BC0C37" w:rsidRDefault="00C623EB" w:rsidP="008A3E9A">
            <w:pPr>
              <w:pStyle w:val="Paragrafoelenco"/>
              <w:ind w:left="0"/>
              <w:jc w:val="center"/>
              <w:rPr>
                <w:rFonts w:ascii="Times New Roman" w:hAnsi="Times New Roman"/>
                <w:bCs/>
              </w:rPr>
            </w:pPr>
          </w:p>
          <w:p w14:paraId="4E198BC1" w14:textId="77777777" w:rsidR="00C623EB" w:rsidRPr="00BC0C37" w:rsidRDefault="00C623EB" w:rsidP="008A3E9A">
            <w:pPr>
              <w:pStyle w:val="Paragrafoelenco"/>
              <w:ind w:left="0"/>
              <w:jc w:val="center"/>
              <w:rPr>
                <w:rFonts w:ascii="Times New Roman" w:hAnsi="Times New Roman"/>
                <w:bCs/>
              </w:rPr>
            </w:pPr>
          </w:p>
          <w:p w14:paraId="45134C12" w14:textId="77777777" w:rsidR="00C623EB" w:rsidRPr="00BC0C37" w:rsidRDefault="00C623EB" w:rsidP="008A3E9A">
            <w:pPr>
              <w:pStyle w:val="Paragrafoelenco"/>
              <w:ind w:left="0"/>
              <w:jc w:val="center"/>
              <w:rPr>
                <w:rFonts w:ascii="Times New Roman" w:hAnsi="Times New Roman"/>
                <w:bCs/>
              </w:rPr>
            </w:pPr>
          </w:p>
          <w:p w14:paraId="105A2A08" w14:textId="77777777" w:rsidR="00C623EB" w:rsidRPr="00BC0C37" w:rsidRDefault="00C623EB" w:rsidP="008A3E9A">
            <w:pPr>
              <w:pStyle w:val="Paragrafoelenco"/>
              <w:ind w:left="0"/>
              <w:jc w:val="center"/>
              <w:rPr>
                <w:rFonts w:ascii="Times New Roman" w:hAnsi="Times New Roman"/>
                <w:bCs/>
              </w:rPr>
            </w:pPr>
          </w:p>
          <w:p w14:paraId="6E0B2010"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14:paraId="3BD9F7A1" w14:textId="77777777" w:rsidR="00C623EB" w:rsidRPr="00BC0C37" w:rsidRDefault="00C623EB" w:rsidP="008A3E9A">
            <w:pPr>
              <w:pStyle w:val="Paragrafoelenco"/>
              <w:ind w:left="0"/>
              <w:jc w:val="center"/>
              <w:rPr>
                <w:rFonts w:ascii="Times New Roman" w:hAnsi="Times New Roman"/>
                <w:bCs/>
              </w:rPr>
            </w:pPr>
          </w:p>
          <w:p w14:paraId="33FDB208" w14:textId="77777777" w:rsidR="00C623EB" w:rsidRPr="00BC0C37" w:rsidRDefault="00C623EB" w:rsidP="008A3E9A">
            <w:pPr>
              <w:pStyle w:val="Paragrafoelenco"/>
              <w:ind w:left="0"/>
              <w:jc w:val="center"/>
              <w:rPr>
                <w:rFonts w:ascii="Times New Roman" w:hAnsi="Times New Roman"/>
                <w:bCs/>
              </w:rPr>
            </w:pPr>
          </w:p>
          <w:p w14:paraId="26A3AEE1" w14:textId="77777777" w:rsidR="00C623EB" w:rsidRPr="00BC0C37" w:rsidRDefault="00C623EB" w:rsidP="008A3E9A">
            <w:pPr>
              <w:pStyle w:val="Paragrafoelenco"/>
              <w:ind w:left="0"/>
              <w:jc w:val="center"/>
              <w:rPr>
                <w:rFonts w:ascii="Times New Roman" w:hAnsi="Times New Roman"/>
                <w:bCs/>
              </w:rPr>
            </w:pPr>
          </w:p>
          <w:p w14:paraId="7078BCA3" w14:textId="77777777" w:rsidR="00C623EB" w:rsidRPr="00BC0C37" w:rsidRDefault="00C623EB" w:rsidP="008A3E9A">
            <w:pPr>
              <w:pStyle w:val="Paragrafoelenco"/>
              <w:ind w:left="0"/>
              <w:jc w:val="center"/>
              <w:rPr>
                <w:rFonts w:ascii="Times New Roman" w:hAnsi="Times New Roman"/>
                <w:bCs/>
              </w:rPr>
            </w:pPr>
          </w:p>
          <w:p w14:paraId="62E99D51" w14:textId="77777777" w:rsidR="00C623EB" w:rsidRPr="00BC0C37" w:rsidRDefault="00C623EB" w:rsidP="008A3E9A">
            <w:pPr>
              <w:pStyle w:val="Paragrafoelenco"/>
              <w:ind w:left="0"/>
              <w:jc w:val="center"/>
              <w:rPr>
                <w:rFonts w:ascii="Times New Roman" w:hAnsi="Times New Roman"/>
                <w:bCs/>
              </w:rPr>
            </w:pPr>
          </w:p>
          <w:p w14:paraId="3745200A" w14:textId="77777777"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14:paraId="71EB03E2" w14:textId="77777777" w:rsidR="00C623EB" w:rsidRPr="00BC0C37" w:rsidRDefault="00C623EB" w:rsidP="008A3E9A">
            <w:pPr>
              <w:pStyle w:val="Paragrafoelenco"/>
              <w:ind w:left="0"/>
              <w:jc w:val="center"/>
              <w:rPr>
                <w:rFonts w:ascii="Times New Roman" w:hAnsi="Times New Roman"/>
                <w:bCs/>
              </w:rPr>
            </w:pPr>
          </w:p>
          <w:p w14:paraId="6000F6A7" w14:textId="77777777" w:rsidR="00C623EB" w:rsidRPr="00BC0C37" w:rsidRDefault="00C623EB" w:rsidP="008A3E9A">
            <w:pPr>
              <w:pStyle w:val="Paragrafoelenco"/>
              <w:ind w:left="0"/>
              <w:jc w:val="center"/>
              <w:rPr>
                <w:rFonts w:ascii="Times New Roman" w:hAnsi="Times New Roman"/>
                <w:bCs/>
              </w:rPr>
            </w:pPr>
          </w:p>
          <w:p w14:paraId="200340C2" w14:textId="77777777" w:rsidR="00C623EB" w:rsidRPr="00BC0C37" w:rsidRDefault="00C623EB" w:rsidP="008A3E9A">
            <w:pPr>
              <w:pStyle w:val="Paragrafoelenco"/>
              <w:ind w:left="0"/>
              <w:jc w:val="center"/>
              <w:rPr>
                <w:rFonts w:ascii="Times New Roman" w:hAnsi="Times New Roman"/>
                <w:bCs/>
              </w:rPr>
            </w:pPr>
          </w:p>
          <w:p w14:paraId="37D80F05" w14:textId="77777777" w:rsidR="00C623EB" w:rsidRPr="00BC0C37" w:rsidRDefault="00C623EB" w:rsidP="008A3E9A">
            <w:pPr>
              <w:pStyle w:val="Paragrafoelenco"/>
              <w:ind w:left="0"/>
              <w:jc w:val="center"/>
              <w:rPr>
                <w:rFonts w:ascii="Times New Roman" w:hAnsi="Times New Roman"/>
                <w:bCs/>
              </w:rPr>
            </w:pPr>
          </w:p>
          <w:p w14:paraId="76C503A9" w14:textId="77777777" w:rsidR="00C623EB" w:rsidRPr="00BC0C37" w:rsidRDefault="00C623EB" w:rsidP="008A3E9A">
            <w:pPr>
              <w:pStyle w:val="Paragrafoelenco"/>
              <w:ind w:left="0"/>
              <w:jc w:val="center"/>
              <w:rPr>
                <w:rFonts w:ascii="Times New Roman" w:hAnsi="Times New Roman"/>
                <w:bCs/>
              </w:rPr>
            </w:pPr>
          </w:p>
          <w:p w14:paraId="7E9BAB2A" w14:textId="77777777"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14:paraId="7F2A6A38" w14:textId="35025E2C"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bl>
    <w:p w14:paraId="30FA1F24" w14:textId="77777777" w:rsidR="00182E30" w:rsidRPr="00BC0C37" w:rsidRDefault="00182E30" w:rsidP="007A1A84">
      <w:pPr>
        <w:jc w:val="both"/>
        <w:rPr>
          <w:rFonts w:ascii="Times New Roman" w:hAnsi="Times New Roman"/>
          <w:bCs/>
        </w:rPr>
      </w:pPr>
    </w:p>
    <w:p w14:paraId="04B26DFD" w14:textId="4C323AA8" w:rsidR="007A1A84" w:rsidRPr="00BC0C37" w:rsidRDefault="007A1A84">
      <w:pPr>
        <w:rPr>
          <w:rFonts w:ascii="Times New Roman" w:hAnsi="Times New Roman"/>
          <w:bCs/>
        </w:rPr>
      </w:pPr>
      <w:r w:rsidRPr="00BC0C37">
        <w:rPr>
          <w:rFonts w:ascii="Times New Roman" w:hAnsi="Times New Roman"/>
          <w:bCs/>
        </w:rPr>
        <w:br w:type="page"/>
      </w:r>
    </w:p>
    <w:p w14:paraId="3E011E44" w14:textId="77777777" w:rsidR="007A1A84" w:rsidRPr="00BC0C37" w:rsidRDefault="007A1A84" w:rsidP="007A1A84">
      <w:pPr>
        <w:jc w:val="both"/>
        <w:rPr>
          <w:rFonts w:ascii="Times New Roman" w:hAnsi="Times New Roman"/>
          <w:bCs/>
        </w:rPr>
      </w:pPr>
    </w:p>
    <w:p w14:paraId="4975FB3A" w14:textId="68032D4D" w:rsidR="00C623EB" w:rsidRPr="00150356" w:rsidRDefault="00C623EB" w:rsidP="00676D2A">
      <w:pPr>
        <w:pStyle w:val="Titolo3"/>
        <w:numPr>
          <w:ilvl w:val="2"/>
          <w:numId w:val="22"/>
        </w:numPr>
        <w:rPr>
          <w:rFonts w:ascii="Times New Roman" w:hAnsi="Times New Roman"/>
        </w:rPr>
      </w:pPr>
      <w:bookmarkStart w:id="103" w:name="_Toc403630441"/>
      <w:r w:rsidRPr="00150356">
        <w:rPr>
          <w:rFonts w:ascii="Times New Roman" w:hAnsi="Times New Roman"/>
        </w:rPr>
        <w:t>Area provvedimenti ampliativi della sfera giuridica dei destinatari privi di effetto economico diretto ed immediato per il destinatario</w:t>
      </w:r>
      <w:bookmarkEnd w:id="103"/>
    </w:p>
    <w:p w14:paraId="4E33BA0F" w14:textId="77777777"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 xml:space="preserve">Provvedimenti amministrativi vincolati </w:t>
      </w:r>
      <w:proofErr w:type="spellStart"/>
      <w:r w:rsidRPr="00150356">
        <w:rPr>
          <w:rFonts w:ascii="Times New Roman" w:hAnsi="Times New Roman"/>
          <w:bCs/>
        </w:rPr>
        <w:t>nell’an</w:t>
      </w:r>
      <w:proofErr w:type="spellEnd"/>
    </w:p>
    <w:p w14:paraId="3175B10F" w14:textId="77777777"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a contenuto vincolato</w:t>
      </w:r>
    </w:p>
    <w:p w14:paraId="0B165D9A" w14:textId="77777777"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 xml:space="preserve">Provvedimenti amministrativi vincolati </w:t>
      </w:r>
      <w:proofErr w:type="spellStart"/>
      <w:r w:rsidRPr="00150356">
        <w:rPr>
          <w:rFonts w:ascii="Times New Roman" w:hAnsi="Times New Roman"/>
          <w:bCs/>
        </w:rPr>
        <w:t>nell’an</w:t>
      </w:r>
      <w:proofErr w:type="spellEnd"/>
      <w:r w:rsidRPr="00150356">
        <w:rPr>
          <w:rFonts w:ascii="Times New Roman" w:hAnsi="Times New Roman"/>
          <w:bCs/>
        </w:rPr>
        <w:t xml:space="preserve"> e a contenuto vincolato</w:t>
      </w:r>
    </w:p>
    <w:p w14:paraId="7411858E" w14:textId="77777777"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a contenuto discrezionale</w:t>
      </w:r>
    </w:p>
    <w:p w14:paraId="5F3D83A8" w14:textId="77777777"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 xml:space="preserve">Provvedimenti amministrativi discrezionali </w:t>
      </w:r>
      <w:proofErr w:type="spellStart"/>
      <w:r w:rsidRPr="00150356">
        <w:rPr>
          <w:rFonts w:ascii="Times New Roman" w:hAnsi="Times New Roman"/>
          <w:bCs/>
        </w:rPr>
        <w:t>nell’an</w:t>
      </w:r>
      <w:proofErr w:type="spellEnd"/>
    </w:p>
    <w:p w14:paraId="55F0B399" w14:textId="77777777"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 xml:space="preserve">Provvedimenti amministrativi discrezionali </w:t>
      </w:r>
      <w:proofErr w:type="spellStart"/>
      <w:r w:rsidRPr="00150356">
        <w:rPr>
          <w:rFonts w:ascii="Times New Roman" w:hAnsi="Times New Roman"/>
          <w:bCs/>
        </w:rPr>
        <w:t>nell’an</w:t>
      </w:r>
      <w:proofErr w:type="spellEnd"/>
      <w:r w:rsidRPr="00150356">
        <w:rPr>
          <w:rFonts w:ascii="Times New Roman" w:hAnsi="Times New Roman"/>
          <w:bCs/>
        </w:rPr>
        <w:t xml:space="preserve"> e nel contenuto</w:t>
      </w:r>
    </w:p>
    <w:tbl>
      <w:tblPr>
        <w:tblStyle w:val="Grigliatabella"/>
        <w:tblpPr w:leftFromText="141" w:rightFromText="141" w:vertAnchor="text" w:horzAnchor="page" w:tblpX="1423" w:tblpY="206"/>
        <w:tblW w:w="0" w:type="auto"/>
        <w:tblLook w:val="04A0" w:firstRow="1" w:lastRow="0" w:firstColumn="1" w:lastColumn="0" w:noHBand="0" w:noVBand="1"/>
      </w:tblPr>
      <w:tblGrid>
        <w:gridCol w:w="1097"/>
        <w:gridCol w:w="1341"/>
        <w:gridCol w:w="2061"/>
        <w:gridCol w:w="1595"/>
        <w:gridCol w:w="1128"/>
        <w:gridCol w:w="1214"/>
        <w:gridCol w:w="1192"/>
      </w:tblGrid>
      <w:tr w:rsidR="00785AA1" w:rsidRPr="00BC0C37" w14:paraId="511E92C4" w14:textId="77777777" w:rsidTr="00182E30">
        <w:tc>
          <w:tcPr>
            <w:tcW w:w="1231" w:type="dxa"/>
          </w:tcPr>
          <w:p w14:paraId="177881DC" w14:textId="77777777"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Ufficio interessato</w:t>
            </w:r>
          </w:p>
        </w:tc>
        <w:tc>
          <w:tcPr>
            <w:tcW w:w="1512" w:type="dxa"/>
          </w:tcPr>
          <w:p w14:paraId="051A9451" w14:textId="77777777" w:rsidR="00182E30" w:rsidRPr="00BC0C37" w:rsidRDefault="00182E30" w:rsidP="00182E30">
            <w:pPr>
              <w:pStyle w:val="Paragrafoelenco"/>
              <w:ind w:left="0"/>
              <w:rPr>
                <w:rFonts w:ascii="Times New Roman" w:hAnsi="Times New Roman"/>
                <w:b/>
                <w:bCs/>
              </w:rPr>
            </w:pPr>
            <w:proofErr w:type="spellStart"/>
            <w:r w:rsidRPr="00BC0C37">
              <w:rPr>
                <w:rFonts w:ascii="Times New Roman" w:hAnsi="Times New Roman"/>
                <w:b/>
                <w:bCs/>
              </w:rPr>
              <w:t>Sottoarea</w:t>
            </w:r>
            <w:proofErr w:type="spellEnd"/>
            <w:r w:rsidRPr="00BC0C37">
              <w:rPr>
                <w:rFonts w:ascii="Times New Roman" w:hAnsi="Times New Roman"/>
                <w:b/>
                <w:bCs/>
              </w:rPr>
              <w:t xml:space="preserve"> di rischio</w:t>
            </w:r>
          </w:p>
        </w:tc>
        <w:tc>
          <w:tcPr>
            <w:tcW w:w="1255" w:type="dxa"/>
          </w:tcPr>
          <w:p w14:paraId="67B88E29" w14:textId="77777777"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Processo interessato</w:t>
            </w:r>
          </w:p>
        </w:tc>
        <w:tc>
          <w:tcPr>
            <w:tcW w:w="1805" w:type="dxa"/>
          </w:tcPr>
          <w:p w14:paraId="2E32B794" w14:textId="77777777"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Esemplificazione del rischio</w:t>
            </w:r>
          </w:p>
        </w:tc>
        <w:tc>
          <w:tcPr>
            <w:tcW w:w="1268" w:type="dxa"/>
          </w:tcPr>
          <w:p w14:paraId="6AB965D4" w14:textId="77777777"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Valore medio della probabilità</w:t>
            </w:r>
          </w:p>
        </w:tc>
        <w:tc>
          <w:tcPr>
            <w:tcW w:w="1365" w:type="dxa"/>
          </w:tcPr>
          <w:p w14:paraId="658477A4" w14:textId="77777777"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Valore medio dell’impatto</w:t>
            </w:r>
          </w:p>
        </w:tc>
        <w:tc>
          <w:tcPr>
            <w:tcW w:w="1341" w:type="dxa"/>
          </w:tcPr>
          <w:p w14:paraId="25EEB18F" w14:textId="77777777"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Valutazione complessiva del rischio</w:t>
            </w:r>
          </w:p>
        </w:tc>
      </w:tr>
      <w:tr w:rsidR="00785AA1" w:rsidRPr="00BC0C37" w14:paraId="523738C7" w14:textId="77777777" w:rsidTr="00182E30">
        <w:tc>
          <w:tcPr>
            <w:tcW w:w="1231" w:type="dxa"/>
          </w:tcPr>
          <w:p w14:paraId="1CF13E8D" w14:textId="6583EE94" w:rsidR="00182E30" w:rsidRPr="00BC0C37" w:rsidRDefault="00910B21" w:rsidP="00182E30">
            <w:pPr>
              <w:pStyle w:val="Paragrafoelenco"/>
              <w:ind w:left="0"/>
              <w:rPr>
                <w:rFonts w:ascii="Times New Roman" w:hAnsi="Times New Roman"/>
                <w:bCs/>
              </w:rPr>
            </w:pPr>
            <w:r w:rsidRPr="0034635D">
              <w:rPr>
                <w:rFonts w:ascii="Times New Roman" w:hAnsi="Times New Roman"/>
                <w:bCs/>
                <w:highlight w:val="green"/>
              </w:rPr>
              <w:t>Ufficio Segreteria di Direzione</w:t>
            </w:r>
          </w:p>
        </w:tc>
        <w:tc>
          <w:tcPr>
            <w:tcW w:w="1512" w:type="dxa"/>
          </w:tcPr>
          <w:p w14:paraId="6DF9566D" w14:textId="77777777" w:rsidR="00182E30" w:rsidRPr="00BC0C37" w:rsidRDefault="00182E30" w:rsidP="00182E30">
            <w:pPr>
              <w:pStyle w:val="Paragrafoelenco"/>
              <w:ind w:left="0"/>
              <w:rPr>
                <w:rFonts w:ascii="Times New Roman" w:hAnsi="Times New Roman"/>
                <w:bCs/>
              </w:rPr>
            </w:pPr>
            <w:r w:rsidRPr="00BC0C37">
              <w:rPr>
                <w:rFonts w:ascii="Times New Roman" w:hAnsi="Times New Roman"/>
                <w:bCs/>
              </w:rPr>
              <w:t xml:space="preserve">Provvedimenti amm.vi vincolati </w:t>
            </w:r>
            <w:proofErr w:type="spellStart"/>
            <w:r w:rsidRPr="00BC0C37">
              <w:rPr>
                <w:rFonts w:ascii="Times New Roman" w:hAnsi="Times New Roman"/>
                <w:bCs/>
              </w:rPr>
              <w:t>nell’an</w:t>
            </w:r>
            <w:proofErr w:type="spellEnd"/>
            <w:r w:rsidRPr="00BC0C37">
              <w:rPr>
                <w:rFonts w:ascii="Times New Roman" w:hAnsi="Times New Roman"/>
                <w:bCs/>
              </w:rPr>
              <w:t xml:space="preserve"> e a contenuto vincolato</w:t>
            </w:r>
          </w:p>
        </w:tc>
        <w:tc>
          <w:tcPr>
            <w:tcW w:w="1255" w:type="dxa"/>
          </w:tcPr>
          <w:p w14:paraId="11757E13" w14:textId="039A66BA" w:rsidR="00182E30" w:rsidRPr="00BC0C37" w:rsidRDefault="00182E30" w:rsidP="0034635D">
            <w:pPr>
              <w:pStyle w:val="Paragrafoelenco"/>
              <w:ind w:left="0"/>
              <w:rPr>
                <w:rFonts w:ascii="Times New Roman" w:hAnsi="Times New Roman"/>
                <w:bCs/>
              </w:rPr>
            </w:pPr>
            <w:r w:rsidRPr="00BC0C37">
              <w:rPr>
                <w:rFonts w:ascii="Times New Roman" w:hAnsi="Times New Roman"/>
                <w:bCs/>
              </w:rPr>
              <w:t xml:space="preserve">Richiesta patrocinio </w:t>
            </w:r>
            <w:r w:rsidR="0034635D">
              <w:rPr>
                <w:rFonts w:ascii="Times New Roman" w:hAnsi="Times New Roman"/>
                <w:bCs/>
              </w:rPr>
              <w:t xml:space="preserve">Ordine dei medici a </w:t>
            </w:r>
            <w:r w:rsidR="00910B21">
              <w:rPr>
                <w:rFonts w:ascii="Times New Roman" w:hAnsi="Times New Roman"/>
                <w:bCs/>
              </w:rPr>
              <w:t>Enti e</w:t>
            </w:r>
            <w:r w:rsidR="0034635D">
              <w:rPr>
                <w:rFonts w:ascii="Times New Roman" w:hAnsi="Times New Roman"/>
                <w:bCs/>
              </w:rPr>
              <w:t>/o</w:t>
            </w:r>
            <w:r w:rsidR="00910B21">
              <w:rPr>
                <w:rFonts w:ascii="Times New Roman" w:hAnsi="Times New Roman"/>
                <w:bCs/>
              </w:rPr>
              <w:t xml:space="preserve"> Associazioni</w:t>
            </w:r>
          </w:p>
        </w:tc>
        <w:tc>
          <w:tcPr>
            <w:tcW w:w="1805" w:type="dxa"/>
          </w:tcPr>
          <w:p w14:paraId="637256B9" w14:textId="77777777" w:rsidR="00182E30" w:rsidRPr="00BC0C37" w:rsidRDefault="00182E30"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14:paraId="3475DD69" w14:textId="77777777" w:rsidR="00182E30" w:rsidRPr="00BC0C37" w:rsidRDefault="00182E30" w:rsidP="00182E30">
            <w:pPr>
              <w:pStyle w:val="Paragrafoelenco"/>
              <w:ind w:left="0"/>
              <w:jc w:val="center"/>
              <w:rPr>
                <w:rFonts w:ascii="Times New Roman" w:hAnsi="Times New Roman"/>
                <w:bCs/>
              </w:rPr>
            </w:pPr>
          </w:p>
          <w:p w14:paraId="28BBD5B2" w14:textId="77777777" w:rsidR="00182E30" w:rsidRPr="00BC0C37" w:rsidRDefault="00182E30" w:rsidP="00182E30">
            <w:pPr>
              <w:pStyle w:val="Paragrafoelenco"/>
              <w:ind w:left="0"/>
              <w:jc w:val="center"/>
              <w:rPr>
                <w:rFonts w:ascii="Times New Roman" w:hAnsi="Times New Roman"/>
                <w:bCs/>
              </w:rPr>
            </w:pPr>
          </w:p>
          <w:p w14:paraId="4901CB41" w14:textId="77777777" w:rsidR="00182E30" w:rsidRPr="00BC0C37" w:rsidRDefault="00182E30" w:rsidP="00182E30">
            <w:pPr>
              <w:pStyle w:val="Paragrafoelenco"/>
              <w:ind w:left="0"/>
              <w:jc w:val="center"/>
              <w:rPr>
                <w:rFonts w:ascii="Times New Roman" w:hAnsi="Times New Roman"/>
                <w:bCs/>
              </w:rPr>
            </w:pPr>
          </w:p>
          <w:p w14:paraId="64DF624A" w14:textId="77777777" w:rsidR="00182E30" w:rsidRPr="00BC0C37" w:rsidRDefault="00182E30" w:rsidP="00182E30">
            <w:pPr>
              <w:pStyle w:val="Paragrafoelenco"/>
              <w:ind w:left="0"/>
              <w:jc w:val="center"/>
              <w:rPr>
                <w:rFonts w:ascii="Times New Roman" w:hAnsi="Times New Roman"/>
                <w:bCs/>
              </w:rPr>
            </w:pPr>
          </w:p>
          <w:p w14:paraId="68CA9D60" w14:textId="77777777"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2</w:t>
            </w:r>
          </w:p>
          <w:p w14:paraId="40046CAD" w14:textId="77777777" w:rsidR="00182E30" w:rsidRPr="00BC0C37" w:rsidRDefault="00182E30" w:rsidP="00182E30">
            <w:pPr>
              <w:pStyle w:val="Paragrafoelenco"/>
              <w:ind w:left="0"/>
              <w:jc w:val="center"/>
              <w:rPr>
                <w:rFonts w:ascii="Times New Roman" w:hAnsi="Times New Roman"/>
                <w:bCs/>
              </w:rPr>
            </w:pPr>
          </w:p>
        </w:tc>
        <w:tc>
          <w:tcPr>
            <w:tcW w:w="1365" w:type="dxa"/>
          </w:tcPr>
          <w:p w14:paraId="04CA0BE8" w14:textId="77777777" w:rsidR="00182E30" w:rsidRPr="00BC0C37" w:rsidRDefault="00182E30" w:rsidP="00182E30">
            <w:pPr>
              <w:pStyle w:val="Paragrafoelenco"/>
              <w:ind w:left="0"/>
              <w:jc w:val="center"/>
              <w:rPr>
                <w:rFonts w:ascii="Times New Roman" w:hAnsi="Times New Roman"/>
                <w:bCs/>
              </w:rPr>
            </w:pPr>
          </w:p>
          <w:p w14:paraId="56377BB4" w14:textId="77777777" w:rsidR="00182E30" w:rsidRPr="00BC0C37" w:rsidRDefault="00182E30" w:rsidP="00182E30">
            <w:pPr>
              <w:pStyle w:val="Paragrafoelenco"/>
              <w:ind w:left="0"/>
              <w:jc w:val="center"/>
              <w:rPr>
                <w:rFonts w:ascii="Times New Roman" w:hAnsi="Times New Roman"/>
                <w:bCs/>
              </w:rPr>
            </w:pPr>
          </w:p>
          <w:p w14:paraId="2991799D" w14:textId="77777777" w:rsidR="00182E30" w:rsidRPr="00BC0C37" w:rsidRDefault="00182E30" w:rsidP="00182E30">
            <w:pPr>
              <w:pStyle w:val="Paragrafoelenco"/>
              <w:ind w:left="0"/>
              <w:jc w:val="center"/>
              <w:rPr>
                <w:rFonts w:ascii="Times New Roman" w:hAnsi="Times New Roman"/>
                <w:bCs/>
              </w:rPr>
            </w:pPr>
          </w:p>
          <w:p w14:paraId="4CF351FA" w14:textId="77777777" w:rsidR="00182E30" w:rsidRPr="00BC0C37" w:rsidRDefault="00182E30" w:rsidP="00182E30">
            <w:pPr>
              <w:pStyle w:val="Paragrafoelenco"/>
              <w:ind w:left="0"/>
              <w:jc w:val="center"/>
              <w:rPr>
                <w:rFonts w:ascii="Times New Roman" w:hAnsi="Times New Roman"/>
                <w:bCs/>
              </w:rPr>
            </w:pPr>
          </w:p>
          <w:p w14:paraId="2D9CCAC6" w14:textId="77777777"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2</w:t>
            </w:r>
          </w:p>
        </w:tc>
        <w:tc>
          <w:tcPr>
            <w:tcW w:w="1341" w:type="dxa"/>
          </w:tcPr>
          <w:p w14:paraId="731BD76E" w14:textId="77777777" w:rsidR="00182E30" w:rsidRPr="00BC0C37" w:rsidRDefault="00182E30" w:rsidP="00182E30">
            <w:pPr>
              <w:pStyle w:val="Paragrafoelenco"/>
              <w:ind w:left="0"/>
              <w:jc w:val="center"/>
              <w:rPr>
                <w:rFonts w:ascii="Times New Roman" w:hAnsi="Times New Roman"/>
                <w:bCs/>
              </w:rPr>
            </w:pPr>
          </w:p>
          <w:p w14:paraId="0E249E6F" w14:textId="77777777" w:rsidR="00182E30" w:rsidRPr="00BC0C37" w:rsidRDefault="00182E30" w:rsidP="00182E30">
            <w:pPr>
              <w:pStyle w:val="Paragrafoelenco"/>
              <w:ind w:left="0"/>
              <w:jc w:val="center"/>
              <w:rPr>
                <w:rFonts w:ascii="Times New Roman" w:hAnsi="Times New Roman"/>
                <w:bCs/>
              </w:rPr>
            </w:pPr>
          </w:p>
          <w:p w14:paraId="2DDECB63" w14:textId="77777777" w:rsidR="00182E30" w:rsidRPr="00BC0C37" w:rsidRDefault="00182E30" w:rsidP="00182E30">
            <w:pPr>
              <w:pStyle w:val="Paragrafoelenco"/>
              <w:ind w:left="0"/>
              <w:jc w:val="center"/>
              <w:rPr>
                <w:rFonts w:ascii="Times New Roman" w:hAnsi="Times New Roman"/>
                <w:bCs/>
              </w:rPr>
            </w:pPr>
          </w:p>
          <w:p w14:paraId="572D5E3E" w14:textId="77777777" w:rsidR="00182E30" w:rsidRPr="00BC0C37" w:rsidRDefault="00182E30" w:rsidP="00182E30">
            <w:pPr>
              <w:pStyle w:val="Paragrafoelenco"/>
              <w:ind w:left="0"/>
              <w:jc w:val="center"/>
              <w:rPr>
                <w:rFonts w:ascii="Times New Roman" w:hAnsi="Times New Roman"/>
                <w:bCs/>
              </w:rPr>
            </w:pPr>
          </w:p>
          <w:p w14:paraId="36E397D3" w14:textId="77777777" w:rsidR="00182E30" w:rsidRDefault="00182E30" w:rsidP="00182E30">
            <w:pPr>
              <w:pStyle w:val="Paragrafoelenco"/>
              <w:ind w:left="0"/>
              <w:jc w:val="center"/>
              <w:rPr>
                <w:rFonts w:ascii="Times New Roman" w:hAnsi="Times New Roman"/>
                <w:bCs/>
              </w:rPr>
            </w:pPr>
            <w:r w:rsidRPr="00BC0C37">
              <w:rPr>
                <w:rFonts w:ascii="Times New Roman" w:hAnsi="Times New Roman"/>
                <w:bCs/>
              </w:rPr>
              <w:t>4</w:t>
            </w:r>
          </w:p>
          <w:p w14:paraId="02856318" w14:textId="54444B53" w:rsidR="008D599D" w:rsidRPr="00BC0C37" w:rsidRDefault="008D599D" w:rsidP="00182E30">
            <w:pPr>
              <w:pStyle w:val="Paragrafoelenco"/>
              <w:ind w:left="0"/>
              <w:jc w:val="center"/>
              <w:rPr>
                <w:rFonts w:ascii="Times New Roman" w:hAnsi="Times New Roman"/>
                <w:bCs/>
              </w:rPr>
            </w:pPr>
            <w:r>
              <w:rPr>
                <w:rFonts w:ascii="Times New Roman" w:hAnsi="Times New Roman"/>
                <w:bCs/>
              </w:rPr>
              <w:t>BASSO</w:t>
            </w:r>
          </w:p>
        </w:tc>
      </w:tr>
      <w:tr w:rsidR="0034635D" w:rsidRPr="00BC0C37" w14:paraId="3F4E1628" w14:textId="77777777" w:rsidTr="00182E30">
        <w:tc>
          <w:tcPr>
            <w:tcW w:w="1231" w:type="dxa"/>
          </w:tcPr>
          <w:p w14:paraId="4F25B0D2" w14:textId="32DB4AF3" w:rsidR="0034635D" w:rsidRPr="0034635D" w:rsidRDefault="00785AA1" w:rsidP="00785AA1">
            <w:pPr>
              <w:pStyle w:val="Paragrafoelenco"/>
              <w:ind w:left="0"/>
              <w:rPr>
                <w:rFonts w:ascii="Times New Roman" w:hAnsi="Times New Roman"/>
                <w:bCs/>
                <w:highlight w:val="green"/>
              </w:rPr>
            </w:pPr>
            <w:r w:rsidRPr="00785AA1">
              <w:rPr>
                <w:rFonts w:ascii="Times New Roman" w:hAnsi="Times New Roman"/>
                <w:bCs/>
              </w:rPr>
              <w:t xml:space="preserve">Ufficio </w:t>
            </w:r>
            <w:r>
              <w:rPr>
                <w:rFonts w:ascii="Times New Roman" w:hAnsi="Times New Roman"/>
                <w:bCs/>
              </w:rPr>
              <w:t>ECM</w:t>
            </w:r>
          </w:p>
        </w:tc>
        <w:tc>
          <w:tcPr>
            <w:tcW w:w="1512" w:type="dxa"/>
          </w:tcPr>
          <w:p w14:paraId="73FD4EB7" w14:textId="2C9888D9" w:rsidR="0034635D" w:rsidRPr="00BC0C37" w:rsidRDefault="00785AA1" w:rsidP="00182E30">
            <w:pPr>
              <w:pStyle w:val="Paragrafoelenco"/>
              <w:ind w:left="0"/>
              <w:rPr>
                <w:rFonts w:ascii="Times New Roman" w:hAnsi="Times New Roman"/>
                <w:bCs/>
              </w:rPr>
            </w:pPr>
            <w:r w:rsidRPr="00BC0C37">
              <w:rPr>
                <w:rFonts w:ascii="Times New Roman" w:hAnsi="Times New Roman"/>
                <w:bCs/>
              </w:rPr>
              <w:t xml:space="preserve">Provvedimenti amm.vi vincolati </w:t>
            </w:r>
            <w:proofErr w:type="spellStart"/>
            <w:r w:rsidRPr="00BC0C37">
              <w:rPr>
                <w:rFonts w:ascii="Times New Roman" w:hAnsi="Times New Roman"/>
                <w:bCs/>
              </w:rPr>
              <w:t>nell’an</w:t>
            </w:r>
            <w:proofErr w:type="spellEnd"/>
            <w:r w:rsidRPr="00BC0C37">
              <w:rPr>
                <w:rFonts w:ascii="Times New Roman" w:hAnsi="Times New Roman"/>
                <w:bCs/>
              </w:rPr>
              <w:t xml:space="preserve"> e a contenuto vincolato</w:t>
            </w:r>
          </w:p>
        </w:tc>
        <w:tc>
          <w:tcPr>
            <w:tcW w:w="1255" w:type="dxa"/>
          </w:tcPr>
          <w:p w14:paraId="57C1A7EF" w14:textId="4DFD0EF3" w:rsidR="0034635D" w:rsidRPr="00BC0C37" w:rsidRDefault="00785AA1" w:rsidP="0034635D">
            <w:pPr>
              <w:pStyle w:val="Paragrafoelenco"/>
              <w:ind w:left="0"/>
              <w:rPr>
                <w:rFonts w:ascii="Times New Roman" w:hAnsi="Times New Roman"/>
                <w:bCs/>
              </w:rPr>
            </w:pPr>
            <w:r>
              <w:rPr>
                <w:rFonts w:ascii="Times New Roman" w:hAnsi="Times New Roman"/>
                <w:bCs/>
              </w:rPr>
              <w:t>Accreditamento eventi ECM (solo Provider)</w:t>
            </w:r>
          </w:p>
        </w:tc>
        <w:tc>
          <w:tcPr>
            <w:tcW w:w="1805" w:type="dxa"/>
          </w:tcPr>
          <w:p w14:paraId="3B545391" w14:textId="52852CFE" w:rsidR="0034635D" w:rsidRPr="00BC0C37" w:rsidRDefault="00957731"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14:paraId="2D16B00D" w14:textId="77777777" w:rsidR="0034635D" w:rsidRPr="00BC0C37" w:rsidRDefault="0034635D" w:rsidP="00957731">
            <w:pPr>
              <w:pStyle w:val="Paragrafoelenco"/>
              <w:ind w:left="0"/>
              <w:jc w:val="center"/>
              <w:rPr>
                <w:rFonts w:ascii="Times New Roman" w:hAnsi="Times New Roman"/>
                <w:bCs/>
              </w:rPr>
            </w:pPr>
          </w:p>
        </w:tc>
        <w:tc>
          <w:tcPr>
            <w:tcW w:w="1365" w:type="dxa"/>
          </w:tcPr>
          <w:p w14:paraId="5A6CBC69" w14:textId="77777777" w:rsidR="0034635D" w:rsidRPr="00BC0C37" w:rsidRDefault="0034635D" w:rsidP="00957731">
            <w:pPr>
              <w:pStyle w:val="Paragrafoelenco"/>
              <w:ind w:left="0"/>
              <w:jc w:val="center"/>
              <w:rPr>
                <w:rFonts w:ascii="Times New Roman" w:hAnsi="Times New Roman"/>
                <w:bCs/>
              </w:rPr>
            </w:pPr>
          </w:p>
        </w:tc>
        <w:tc>
          <w:tcPr>
            <w:tcW w:w="1341" w:type="dxa"/>
          </w:tcPr>
          <w:p w14:paraId="71ABED12" w14:textId="77777777" w:rsidR="00957731" w:rsidRPr="00BC0C37" w:rsidRDefault="00957731" w:rsidP="00957731">
            <w:pPr>
              <w:pStyle w:val="Paragrafoelenco"/>
              <w:ind w:left="0"/>
              <w:jc w:val="center"/>
              <w:rPr>
                <w:rFonts w:ascii="Times New Roman" w:hAnsi="Times New Roman"/>
                <w:bCs/>
              </w:rPr>
            </w:pPr>
          </w:p>
          <w:p w14:paraId="1884F23F" w14:textId="1848ACE9" w:rsidR="0034635D" w:rsidRPr="00BC0C37" w:rsidRDefault="0034635D" w:rsidP="00957731">
            <w:pPr>
              <w:pStyle w:val="Paragrafoelenco"/>
              <w:ind w:left="0"/>
              <w:jc w:val="center"/>
              <w:rPr>
                <w:rFonts w:ascii="Times New Roman" w:hAnsi="Times New Roman"/>
                <w:bCs/>
              </w:rPr>
            </w:pPr>
          </w:p>
        </w:tc>
      </w:tr>
      <w:tr w:rsidR="00785AA1" w:rsidRPr="00BC0C37" w14:paraId="609894A6" w14:textId="77777777" w:rsidTr="00182E30">
        <w:tc>
          <w:tcPr>
            <w:tcW w:w="1231" w:type="dxa"/>
          </w:tcPr>
          <w:p w14:paraId="1DE60707" w14:textId="588B97EB" w:rsidR="00785AA1" w:rsidRPr="00785AA1" w:rsidRDefault="00785AA1" w:rsidP="00182E30">
            <w:pPr>
              <w:pStyle w:val="Paragrafoelenco"/>
              <w:ind w:left="0"/>
              <w:rPr>
                <w:rFonts w:ascii="Times New Roman" w:hAnsi="Times New Roman"/>
                <w:bCs/>
              </w:rPr>
            </w:pPr>
            <w:r>
              <w:rPr>
                <w:rFonts w:ascii="Times New Roman" w:hAnsi="Times New Roman"/>
                <w:bCs/>
              </w:rPr>
              <w:t>Ufficio Albi</w:t>
            </w:r>
          </w:p>
        </w:tc>
        <w:tc>
          <w:tcPr>
            <w:tcW w:w="1512" w:type="dxa"/>
          </w:tcPr>
          <w:p w14:paraId="1CA8609A" w14:textId="2E7E6027" w:rsidR="00785AA1" w:rsidRPr="00BC0C37" w:rsidRDefault="00785AA1" w:rsidP="00182E30">
            <w:pPr>
              <w:pStyle w:val="Paragrafoelenco"/>
              <w:ind w:left="0"/>
              <w:rPr>
                <w:rFonts w:ascii="Times New Roman" w:hAnsi="Times New Roman"/>
                <w:bCs/>
              </w:rPr>
            </w:pPr>
            <w:r w:rsidRPr="00BC0C37">
              <w:rPr>
                <w:rFonts w:ascii="Times New Roman" w:hAnsi="Times New Roman"/>
                <w:bCs/>
              </w:rPr>
              <w:t xml:space="preserve">Provvedimenti amm.vi vincolati </w:t>
            </w:r>
            <w:proofErr w:type="spellStart"/>
            <w:r w:rsidRPr="00BC0C37">
              <w:rPr>
                <w:rFonts w:ascii="Times New Roman" w:hAnsi="Times New Roman"/>
                <w:bCs/>
              </w:rPr>
              <w:t>nell’an</w:t>
            </w:r>
            <w:proofErr w:type="spellEnd"/>
            <w:r w:rsidRPr="00BC0C37">
              <w:rPr>
                <w:rFonts w:ascii="Times New Roman" w:hAnsi="Times New Roman"/>
                <w:bCs/>
              </w:rPr>
              <w:t xml:space="preserve"> e a contenuto vincolato</w:t>
            </w:r>
          </w:p>
        </w:tc>
        <w:tc>
          <w:tcPr>
            <w:tcW w:w="1255" w:type="dxa"/>
          </w:tcPr>
          <w:p w14:paraId="028EAB3F" w14:textId="413B74B6" w:rsidR="00785AA1" w:rsidRDefault="00785AA1" w:rsidP="0034635D">
            <w:pPr>
              <w:pStyle w:val="Paragrafoelenco"/>
              <w:ind w:left="0"/>
              <w:rPr>
                <w:rFonts w:ascii="Times New Roman" w:hAnsi="Times New Roman"/>
                <w:bCs/>
              </w:rPr>
            </w:pPr>
            <w:r>
              <w:rPr>
                <w:rFonts w:ascii="Times New Roman" w:hAnsi="Times New Roman"/>
                <w:bCs/>
              </w:rPr>
              <w:t>Iscrizione/cancellazione Albi professionali</w:t>
            </w:r>
          </w:p>
        </w:tc>
        <w:tc>
          <w:tcPr>
            <w:tcW w:w="1805" w:type="dxa"/>
          </w:tcPr>
          <w:p w14:paraId="364C4550" w14:textId="5A1BDB79" w:rsidR="00785AA1" w:rsidRPr="00BC0C37" w:rsidRDefault="00957731"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14:paraId="270BD519" w14:textId="77777777" w:rsidR="00785AA1" w:rsidRPr="00BC0C37" w:rsidRDefault="00785AA1" w:rsidP="00957731">
            <w:pPr>
              <w:pStyle w:val="Paragrafoelenco"/>
              <w:ind w:left="0"/>
              <w:jc w:val="center"/>
              <w:rPr>
                <w:rFonts w:ascii="Times New Roman" w:hAnsi="Times New Roman"/>
                <w:bCs/>
              </w:rPr>
            </w:pPr>
          </w:p>
        </w:tc>
        <w:tc>
          <w:tcPr>
            <w:tcW w:w="1365" w:type="dxa"/>
          </w:tcPr>
          <w:p w14:paraId="0BFAF20F" w14:textId="77777777" w:rsidR="00785AA1" w:rsidRPr="00BC0C37" w:rsidRDefault="00785AA1" w:rsidP="00957731">
            <w:pPr>
              <w:pStyle w:val="Paragrafoelenco"/>
              <w:ind w:left="0"/>
              <w:jc w:val="center"/>
              <w:rPr>
                <w:rFonts w:ascii="Times New Roman" w:hAnsi="Times New Roman"/>
                <w:bCs/>
              </w:rPr>
            </w:pPr>
          </w:p>
        </w:tc>
        <w:tc>
          <w:tcPr>
            <w:tcW w:w="1341" w:type="dxa"/>
          </w:tcPr>
          <w:p w14:paraId="36544199" w14:textId="77777777" w:rsidR="00957731" w:rsidRPr="00BC0C37" w:rsidRDefault="00957731" w:rsidP="00957731">
            <w:pPr>
              <w:pStyle w:val="Paragrafoelenco"/>
              <w:ind w:left="0"/>
              <w:jc w:val="center"/>
              <w:rPr>
                <w:rFonts w:ascii="Times New Roman" w:hAnsi="Times New Roman"/>
                <w:bCs/>
              </w:rPr>
            </w:pPr>
          </w:p>
          <w:p w14:paraId="3524D1FD" w14:textId="371E20B7" w:rsidR="00785AA1" w:rsidRPr="00BC0C37" w:rsidRDefault="00785AA1" w:rsidP="00957731">
            <w:pPr>
              <w:pStyle w:val="Paragrafoelenco"/>
              <w:ind w:left="0"/>
              <w:jc w:val="center"/>
              <w:rPr>
                <w:rFonts w:ascii="Times New Roman" w:hAnsi="Times New Roman"/>
                <w:bCs/>
              </w:rPr>
            </w:pPr>
          </w:p>
        </w:tc>
      </w:tr>
      <w:tr w:rsidR="00785AA1" w:rsidRPr="00BC0C37" w14:paraId="66025138" w14:textId="77777777" w:rsidTr="00182E30">
        <w:tc>
          <w:tcPr>
            <w:tcW w:w="1231" w:type="dxa"/>
          </w:tcPr>
          <w:p w14:paraId="02824CBC" w14:textId="744D7F0B" w:rsidR="00785AA1" w:rsidRDefault="00785AA1" w:rsidP="00182E30">
            <w:pPr>
              <w:pStyle w:val="Paragrafoelenco"/>
              <w:ind w:left="0"/>
              <w:rPr>
                <w:rFonts w:ascii="Times New Roman" w:hAnsi="Times New Roman"/>
                <w:bCs/>
              </w:rPr>
            </w:pPr>
            <w:r>
              <w:rPr>
                <w:rFonts w:ascii="Times New Roman" w:hAnsi="Times New Roman"/>
                <w:bCs/>
              </w:rPr>
              <w:t>Ufficio ECM</w:t>
            </w:r>
          </w:p>
        </w:tc>
        <w:tc>
          <w:tcPr>
            <w:tcW w:w="1512" w:type="dxa"/>
          </w:tcPr>
          <w:p w14:paraId="5BC681C4" w14:textId="1D843762" w:rsidR="00785AA1" w:rsidRPr="00BC0C37" w:rsidRDefault="00785AA1" w:rsidP="00182E30">
            <w:pPr>
              <w:pStyle w:val="Paragrafoelenco"/>
              <w:ind w:left="0"/>
              <w:rPr>
                <w:rFonts w:ascii="Times New Roman" w:hAnsi="Times New Roman"/>
                <w:bCs/>
              </w:rPr>
            </w:pPr>
            <w:r>
              <w:rPr>
                <w:rFonts w:ascii="Times New Roman" w:hAnsi="Times New Roman"/>
                <w:bCs/>
              </w:rPr>
              <w:t xml:space="preserve">Provvedimenti amministrativi </w:t>
            </w:r>
            <w:r>
              <w:rPr>
                <w:rFonts w:ascii="Times New Roman" w:hAnsi="Times New Roman"/>
                <w:bCs/>
              </w:rPr>
              <w:lastRenderedPageBreak/>
              <w:t xml:space="preserve">discrezionali </w:t>
            </w:r>
            <w:proofErr w:type="spellStart"/>
            <w:r>
              <w:rPr>
                <w:rFonts w:ascii="Times New Roman" w:hAnsi="Times New Roman"/>
                <w:bCs/>
              </w:rPr>
              <w:t>nell’an</w:t>
            </w:r>
            <w:proofErr w:type="spellEnd"/>
          </w:p>
        </w:tc>
        <w:tc>
          <w:tcPr>
            <w:tcW w:w="1255" w:type="dxa"/>
          </w:tcPr>
          <w:p w14:paraId="696D2241" w14:textId="01F2B4C7" w:rsidR="00785AA1" w:rsidRDefault="00785AA1" w:rsidP="0034635D">
            <w:pPr>
              <w:pStyle w:val="Paragrafoelenco"/>
              <w:ind w:left="0"/>
              <w:rPr>
                <w:rFonts w:ascii="Times New Roman" w:hAnsi="Times New Roman"/>
                <w:bCs/>
              </w:rPr>
            </w:pPr>
            <w:r>
              <w:rPr>
                <w:rFonts w:ascii="Times New Roman" w:hAnsi="Times New Roman"/>
                <w:bCs/>
              </w:rPr>
              <w:lastRenderedPageBreak/>
              <w:t>Organizzazione eventi da accreditare</w:t>
            </w:r>
          </w:p>
        </w:tc>
        <w:tc>
          <w:tcPr>
            <w:tcW w:w="1805" w:type="dxa"/>
          </w:tcPr>
          <w:p w14:paraId="1AC81798" w14:textId="79BF8A91" w:rsidR="00785AA1" w:rsidRPr="00BC0C37" w:rsidRDefault="00957731" w:rsidP="00182E30">
            <w:pPr>
              <w:pStyle w:val="Paragrafoelenco"/>
              <w:ind w:left="0"/>
              <w:rPr>
                <w:rFonts w:ascii="Times New Roman" w:hAnsi="Times New Roman"/>
                <w:bCs/>
              </w:rPr>
            </w:pPr>
            <w:r w:rsidRPr="00BC0C37">
              <w:rPr>
                <w:rFonts w:ascii="Times New Roman" w:hAnsi="Times New Roman"/>
                <w:bCs/>
              </w:rPr>
              <w:t xml:space="preserve">Procedimento svolto in modo non corretto al fine di </w:t>
            </w:r>
            <w:r w:rsidRPr="00BC0C37">
              <w:rPr>
                <w:rFonts w:ascii="Times New Roman" w:hAnsi="Times New Roman"/>
                <w:bCs/>
              </w:rPr>
              <w:lastRenderedPageBreak/>
              <w:t>procurare vantaggio del destinatario con danno all’Ente</w:t>
            </w:r>
          </w:p>
        </w:tc>
        <w:tc>
          <w:tcPr>
            <w:tcW w:w="1268" w:type="dxa"/>
          </w:tcPr>
          <w:p w14:paraId="093DDEFD" w14:textId="77777777" w:rsidR="00785AA1" w:rsidRPr="00BC0C37" w:rsidRDefault="00785AA1" w:rsidP="00182E30">
            <w:pPr>
              <w:pStyle w:val="Paragrafoelenco"/>
              <w:ind w:left="0"/>
              <w:jc w:val="center"/>
              <w:rPr>
                <w:rFonts w:ascii="Times New Roman" w:hAnsi="Times New Roman"/>
                <w:bCs/>
              </w:rPr>
            </w:pPr>
          </w:p>
        </w:tc>
        <w:tc>
          <w:tcPr>
            <w:tcW w:w="1365" w:type="dxa"/>
          </w:tcPr>
          <w:p w14:paraId="25A04F4D" w14:textId="77777777" w:rsidR="00785AA1" w:rsidRPr="00BC0C37" w:rsidRDefault="00785AA1" w:rsidP="00182E30">
            <w:pPr>
              <w:pStyle w:val="Paragrafoelenco"/>
              <w:ind w:left="0"/>
              <w:jc w:val="center"/>
              <w:rPr>
                <w:rFonts w:ascii="Times New Roman" w:hAnsi="Times New Roman"/>
                <w:bCs/>
              </w:rPr>
            </w:pPr>
          </w:p>
        </w:tc>
        <w:tc>
          <w:tcPr>
            <w:tcW w:w="1341" w:type="dxa"/>
          </w:tcPr>
          <w:p w14:paraId="64161E28" w14:textId="77777777" w:rsidR="00957731" w:rsidRPr="00BC0C37" w:rsidRDefault="00957731" w:rsidP="00957731">
            <w:pPr>
              <w:pStyle w:val="Paragrafoelenco"/>
              <w:ind w:left="0"/>
              <w:jc w:val="center"/>
              <w:rPr>
                <w:rFonts w:ascii="Times New Roman" w:hAnsi="Times New Roman"/>
                <w:bCs/>
              </w:rPr>
            </w:pPr>
          </w:p>
          <w:p w14:paraId="120F0A14" w14:textId="19D9DD8E" w:rsidR="00785AA1" w:rsidRPr="00BC0C37" w:rsidRDefault="00785AA1" w:rsidP="00957731">
            <w:pPr>
              <w:pStyle w:val="Paragrafoelenco"/>
              <w:ind w:left="0"/>
              <w:jc w:val="center"/>
              <w:rPr>
                <w:rFonts w:ascii="Times New Roman" w:hAnsi="Times New Roman"/>
                <w:bCs/>
              </w:rPr>
            </w:pPr>
          </w:p>
        </w:tc>
      </w:tr>
      <w:tr w:rsidR="00390FC9" w:rsidRPr="00BC0C37" w14:paraId="3941C91F" w14:textId="77777777" w:rsidTr="00182E30">
        <w:tc>
          <w:tcPr>
            <w:tcW w:w="1231" w:type="dxa"/>
          </w:tcPr>
          <w:p w14:paraId="70F02D11" w14:textId="65B158A4" w:rsidR="00390FC9" w:rsidRDefault="00390FC9" w:rsidP="00182E30">
            <w:pPr>
              <w:pStyle w:val="Paragrafoelenco"/>
              <w:ind w:left="0"/>
              <w:rPr>
                <w:rFonts w:ascii="Times New Roman" w:hAnsi="Times New Roman"/>
                <w:bCs/>
              </w:rPr>
            </w:pPr>
            <w:r>
              <w:rPr>
                <w:rFonts w:ascii="Times New Roman" w:hAnsi="Times New Roman"/>
                <w:bCs/>
              </w:rPr>
              <w:lastRenderedPageBreak/>
              <w:t>Ufficio ECM</w:t>
            </w:r>
          </w:p>
        </w:tc>
        <w:tc>
          <w:tcPr>
            <w:tcW w:w="1512" w:type="dxa"/>
          </w:tcPr>
          <w:p w14:paraId="48FDCB61" w14:textId="7F2C7A15" w:rsidR="00390FC9" w:rsidRDefault="00390FC9" w:rsidP="00182E30">
            <w:pPr>
              <w:pStyle w:val="Paragrafoelenco"/>
              <w:ind w:left="0"/>
              <w:rPr>
                <w:rFonts w:ascii="Times New Roman" w:hAnsi="Times New Roman"/>
                <w:bCs/>
              </w:rPr>
            </w:pPr>
            <w:r>
              <w:rPr>
                <w:rFonts w:ascii="Times New Roman" w:hAnsi="Times New Roman"/>
                <w:bCs/>
              </w:rPr>
              <w:t xml:space="preserve">Provvedimenti amministrativi discrezionali </w:t>
            </w:r>
            <w:proofErr w:type="spellStart"/>
            <w:r>
              <w:rPr>
                <w:rFonts w:ascii="Times New Roman" w:hAnsi="Times New Roman"/>
                <w:bCs/>
              </w:rPr>
              <w:t>nell’an</w:t>
            </w:r>
            <w:proofErr w:type="spellEnd"/>
          </w:p>
        </w:tc>
        <w:tc>
          <w:tcPr>
            <w:tcW w:w="1255" w:type="dxa"/>
          </w:tcPr>
          <w:p w14:paraId="4B7018C9" w14:textId="2BCD890C" w:rsidR="00390FC9" w:rsidRDefault="00390FC9" w:rsidP="0034635D">
            <w:pPr>
              <w:pStyle w:val="Paragrafoelenco"/>
              <w:ind w:left="0"/>
              <w:rPr>
                <w:rFonts w:ascii="Times New Roman" w:hAnsi="Times New Roman"/>
                <w:bCs/>
              </w:rPr>
            </w:pPr>
            <w:r>
              <w:rPr>
                <w:rFonts w:ascii="Times New Roman" w:hAnsi="Times New Roman"/>
                <w:bCs/>
              </w:rPr>
              <w:t>Aggiornamento professionale</w:t>
            </w:r>
          </w:p>
        </w:tc>
        <w:tc>
          <w:tcPr>
            <w:tcW w:w="1805" w:type="dxa"/>
          </w:tcPr>
          <w:p w14:paraId="2673BAFA" w14:textId="4433E62B" w:rsidR="00390FC9" w:rsidRPr="00BC0C37" w:rsidRDefault="00957731"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14:paraId="40D8C823" w14:textId="77777777" w:rsidR="00390FC9" w:rsidRPr="00BC0C37" w:rsidRDefault="00390FC9" w:rsidP="00182E30">
            <w:pPr>
              <w:pStyle w:val="Paragrafoelenco"/>
              <w:ind w:left="0"/>
              <w:jc w:val="center"/>
              <w:rPr>
                <w:rFonts w:ascii="Times New Roman" w:hAnsi="Times New Roman"/>
                <w:bCs/>
              </w:rPr>
            </w:pPr>
          </w:p>
        </w:tc>
        <w:tc>
          <w:tcPr>
            <w:tcW w:w="1365" w:type="dxa"/>
          </w:tcPr>
          <w:p w14:paraId="5782ACD9" w14:textId="77777777" w:rsidR="00390FC9" w:rsidRPr="00BC0C37" w:rsidRDefault="00390FC9" w:rsidP="00182E30">
            <w:pPr>
              <w:pStyle w:val="Paragrafoelenco"/>
              <w:ind w:left="0"/>
              <w:jc w:val="center"/>
              <w:rPr>
                <w:rFonts w:ascii="Times New Roman" w:hAnsi="Times New Roman"/>
                <w:bCs/>
              </w:rPr>
            </w:pPr>
          </w:p>
        </w:tc>
        <w:tc>
          <w:tcPr>
            <w:tcW w:w="1341" w:type="dxa"/>
          </w:tcPr>
          <w:p w14:paraId="7D928292" w14:textId="77777777" w:rsidR="00957731" w:rsidRPr="00BC0C37" w:rsidRDefault="00957731" w:rsidP="00957731">
            <w:pPr>
              <w:pStyle w:val="Paragrafoelenco"/>
              <w:ind w:left="0"/>
              <w:jc w:val="center"/>
              <w:rPr>
                <w:rFonts w:ascii="Times New Roman" w:hAnsi="Times New Roman"/>
                <w:bCs/>
              </w:rPr>
            </w:pPr>
          </w:p>
          <w:p w14:paraId="4B2DDB45" w14:textId="56155897" w:rsidR="00390FC9" w:rsidRPr="00BC0C37" w:rsidRDefault="00390FC9" w:rsidP="00957731">
            <w:pPr>
              <w:pStyle w:val="Paragrafoelenco"/>
              <w:ind w:left="0"/>
              <w:jc w:val="center"/>
              <w:rPr>
                <w:rFonts w:ascii="Times New Roman" w:hAnsi="Times New Roman"/>
                <w:bCs/>
              </w:rPr>
            </w:pPr>
          </w:p>
        </w:tc>
      </w:tr>
    </w:tbl>
    <w:p w14:paraId="0E26E02F" w14:textId="77777777" w:rsidR="00C623EB" w:rsidRPr="00BC0C37" w:rsidRDefault="00C623EB" w:rsidP="00C623EB">
      <w:pPr>
        <w:pStyle w:val="Paragrafoelenco"/>
        <w:ind w:left="1800"/>
        <w:rPr>
          <w:rFonts w:ascii="Times New Roman" w:hAnsi="Times New Roman"/>
          <w:bCs/>
        </w:rPr>
      </w:pPr>
    </w:p>
    <w:p w14:paraId="4DD23C31" w14:textId="38180E5C" w:rsidR="007A1A84" w:rsidRPr="00BC0C37" w:rsidRDefault="007A1A84">
      <w:pPr>
        <w:rPr>
          <w:rFonts w:ascii="Times New Roman" w:hAnsi="Times New Roman"/>
          <w:bCs/>
        </w:rPr>
      </w:pPr>
      <w:r w:rsidRPr="00BC0C37">
        <w:rPr>
          <w:rFonts w:ascii="Times New Roman" w:hAnsi="Times New Roman"/>
          <w:bCs/>
        </w:rPr>
        <w:br w:type="page"/>
      </w:r>
    </w:p>
    <w:p w14:paraId="155C1372" w14:textId="3230D924" w:rsidR="00C623EB" w:rsidRPr="00150356" w:rsidRDefault="00C623EB" w:rsidP="00676D2A">
      <w:pPr>
        <w:pStyle w:val="Titolo3"/>
        <w:numPr>
          <w:ilvl w:val="2"/>
          <w:numId w:val="22"/>
        </w:numPr>
        <w:rPr>
          <w:rFonts w:ascii="Times New Roman" w:hAnsi="Times New Roman"/>
        </w:rPr>
      </w:pPr>
      <w:bookmarkStart w:id="104" w:name="_Toc403630442"/>
      <w:r w:rsidRPr="00150356">
        <w:rPr>
          <w:rFonts w:ascii="Times New Roman" w:hAnsi="Times New Roman"/>
        </w:rPr>
        <w:lastRenderedPageBreak/>
        <w:t>Area provvedimenti ampliativi della sfera giuridica dei destinatari con effetto economico diretto ed immediato per il destinatario</w:t>
      </w:r>
      <w:bookmarkEnd w:id="104"/>
    </w:p>
    <w:p w14:paraId="0862C89F" w14:textId="77777777"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 xml:space="preserve">Provvedimenti amministrativi vincolati </w:t>
      </w:r>
      <w:proofErr w:type="spellStart"/>
      <w:r w:rsidRPr="00150356">
        <w:rPr>
          <w:rFonts w:ascii="Times New Roman" w:hAnsi="Times New Roman"/>
          <w:bCs/>
        </w:rPr>
        <w:t>nell’an</w:t>
      </w:r>
      <w:proofErr w:type="spellEnd"/>
    </w:p>
    <w:p w14:paraId="50B724D2" w14:textId="77777777"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a contenuto vincolato</w:t>
      </w:r>
    </w:p>
    <w:p w14:paraId="1D0C7AD0" w14:textId="77777777"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 xml:space="preserve">Provvedimenti amministrativi vincolati </w:t>
      </w:r>
      <w:proofErr w:type="spellStart"/>
      <w:r w:rsidRPr="00150356">
        <w:rPr>
          <w:rFonts w:ascii="Times New Roman" w:hAnsi="Times New Roman"/>
          <w:bCs/>
        </w:rPr>
        <w:t>nell’an</w:t>
      </w:r>
      <w:proofErr w:type="spellEnd"/>
      <w:r w:rsidRPr="00150356">
        <w:rPr>
          <w:rFonts w:ascii="Times New Roman" w:hAnsi="Times New Roman"/>
          <w:bCs/>
        </w:rPr>
        <w:t xml:space="preserve"> e a contenuto vincolato</w:t>
      </w:r>
    </w:p>
    <w:p w14:paraId="02D02DF8" w14:textId="77777777"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a contenuto discrezionale</w:t>
      </w:r>
    </w:p>
    <w:p w14:paraId="0780439C" w14:textId="77777777"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 xml:space="preserve">Provvedimenti amministrativi discrezionali </w:t>
      </w:r>
      <w:proofErr w:type="spellStart"/>
      <w:r w:rsidRPr="00150356">
        <w:rPr>
          <w:rFonts w:ascii="Times New Roman" w:hAnsi="Times New Roman"/>
          <w:bCs/>
        </w:rPr>
        <w:t>nell’an</w:t>
      </w:r>
      <w:proofErr w:type="spellEnd"/>
    </w:p>
    <w:p w14:paraId="5EAE7A36" w14:textId="77777777"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 xml:space="preserve">Provvedimenti amministrativi discrezionali </w:t>
      </w:r>
      <w:proofErr w:type="spellStart"/>
      <w:r w:rsidRPr="00150356">
        <w:rPr>
          <w:rFonts w:ascii="Times New Roman" w:hAnsi="Times New Roman"/>
          <w:bCs/>
        </w:rPr>
        <w:t>nell’an</w:t>
      </w:r>
      <w:proofErr w:type="spellEnd"/>
      <w:r w:rsidRPr="00150356">
        <w:rPr>
          <w:rFonts w:ascii="Times New Roman" w:hAnsi="Times New Roman"/>
          <w:bCs/>
        </w:rPr>
        <w:t xml:space="preserve"> e nel contenuto</w:t>
      </w:r>
    </w:p>
    <w:tbl>
      <w:tblPr>
        <w:tblStyle w:val="Grigliatabella"/>
        <w:tblpPr w:leftFromText="141" w:rightFromText="141" w:vertAnchor="text" w:horzAnchor="page" w:tblpX="1423" w:tblpY="357"/>
        <w:tblW w:w="0" w:type="auto"/>
        <w:tblLayout w:type="fixed"/>
        <w:tblLook w:val="04A0" w:firstRow="1" w:lastRow="0" w:firstColumn="1" w:lastColumn="0" w:noHBand="0" w:noVBand="1"/>
      </w:tblPr>
      <w:tblGrid>
        <w:gridCol w:w="1242"/>
        <w:gridCol w:w="1438"/>
        <w:gridCol w:w="1397"/>
        <w:gridCol w:w="1701"/>
        <w:gridCol w:w="1276"/>
        <w:gridCol w:w="1418"/>
        <w:gridCol w:w="1382"/>
      </w:tblGrid>
      <w:tr w:rsidR="00182E30" w:rsidRPr="00BC0C37" w14:paraId="7A6AD6FC" w14:textId="77777777" w:rsidTr="00182E30">
        <w:tc>
          <w:tcPr>
            <w:tcW w:w="1242" w:type="dxa"/>
          </w:tcPr>
          <w:p w14:paraId="365948CF" w14:textId="77777777"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Ufficio interessato</w:t>
            </w:r>
          </w:p>
        </w:tc>
        <w:tc>
          <w:tcPr>
            <w:tcW w:w="1438" w:type="dxa"/>
          </w:tcPr>
          <w:p w14:paraId="1A4B0671" w14:textId="77777777" w:rsidR="00182E30" w:rsidRPr="00BC0C37" w:rsidRDefault="00182E30" w:rsidP="00182E30">
            <w:pPr>
              <w:pStyle w:val="Paragrafoelenco"/>
              <w:ind w:left="0"/>
              <w:jc w:val="center"/>
              <w:rPr>
                <w:rFonts w:ascii="Times New Roman" w:hAnsi="Times New Roman"/>
                <w:b/>
                <w:bCs/>
              </w:rPr>
            </w:pPr>
            <w:proofErr w:type="spellStart"/>
            <w:r w:rsidRPr="00BC0C37">
              <w:rPr>
                <w:rFonts w:ascii="Times New Roman" w:hAnsi="Times New Roman"/>
                <w:b/>
                <w:bCs/>
              </w:rPr>
              <w:t>Sottoarea</w:t>
            </w:r>
            <w:proofErr w:type="spellEnd"/>
            <w:r w:rsidRPr="00BC0C37">
              <w:rPr>
                <w:rFonts w:ascii="Times New Roman" w:hAnsi="Times New Roman"/>
                <w:b/>
                <w:bCs/>
              </w:rPr>
              <w:t xml:space="preserve"> di rischio</w:t>
            </w:r>
          </w:p>
        </w:tc>
        <w:tc>
          <w:tcPr>
            <w:tcW w:w="1397" w:type="dxa"/>
          </w:tcPr>
          <w:p w14:paraId="4B42DD57" w14:textId="77777777"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Processo interessato</w:t>
            </w:r>
          </w:p>
        </w:tc>
        <w:tc>
          <w:tcPr>
            <w:tcW w:w="1701" w:type="dxa"/>
          </w:tcPr>
          <w:p w14:paraId="5F322699" w14:textId="77777777"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Esemplificazione del rischio</w:t>
            </w:r>
          </w:p>
        </w:tc>
        <w:tc>
          <w:tcPr>
            <w:tcW w:w="1276" w:type="dxa"/>
          </w:tcPr>
          <w:p w14:paraId="21FFAD2D" w14:textId="77777777"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Valore medio della probabilità</w:t>
            </w:r>
          </w:p>
        </w:tc>
        <w:tc>
          <w:tcPr>
            <w:tcW w:w="1418" w:type="dxa"/>
          </w:tcPr>
          <w:p w14:paraId="68A358E8" w14:textId="4A4C714A"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Valore medio dell’impatto</w:t>
            </w:r>
          </w:p>
        </w:tc>
        <w:tc>
          <w:tcPr>
            <w:tcW w:w="1382" w:type="dxa"/>
          </w:tcPr>
          <w:p w14:paraId="5D96BA02" w14:textId="77777777"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Valutazione complessiva del rischio</w:t>
            </w:r>
          </w:p>
        </w:tc>
      </w:tr>
      <w:tr w:rsidR="00182E30" w:rsidRPr="00BC0C37" w14:paraId="32310C43" w14:textId="77777777" w:rsidTr="00182E30">
        <w:tc>
          <w:tcPr>
            <w:tcW w:w="1242" w:type="dxa"/>
          </w:tcPr>
          <w:p w14:paraId="6FC66FD7" w14:textId="6626F0C8" w:rsidR="00182E30" w:rsidRPr="00BC0C37" w:rsidRDefault="00182E30" w:rsidP="00CE608D">
            <w:pPr>
              <w:pStyle w:val="Paragrafoelenco"/>
              <w:ind w:left="0"/>
              <w:jc w:val="center"/>
              <w:rPr>
                <w:rFonts w:ascii="Times New Roman" w:hAnsi="Times New Roman"/>
                <w:bCs/>
              </w:rPr>
            </w:pPr>
            <w:r w:rsidRPr="00BC0C37">
              <w:rPr>
                <w:rFonts w:ascii="Times New Roman" w:hAnsi="Times New Roman"/>
                <w:bCs/>
              </w:rPr>
              <w:t>Uff</w:t>
            </w:r>
            <w:r w:rsidR="00606900">
              <w:rPr>
                <w:rFonts w:ascii="Times New Roman" w:hAnsi="Times New Roman"/>
                <w:bCs/>
              </w:rPr>
              <w:t>i</w:t>
            </w:r>
            <w:r w:rsidRPr="00BC0C37">
              <w:rPr>
                <w:rFonts w:ascii="Times New Roman" w:hAnsi="Times New Roman"/>
                <w:bCs/>
              </w:rPr>
              <w:t xml:space="preserve">cio </w:t>
            </w:r>
          </w:p>
        </w:tc>
        <w:tc>
          <w:tcPr>
            <w:tcW w:w="1438" w:type="dxa"/>
          </w:tcPr>
          <w:p w14:paraId="2ABD7355" w14:textId="77777777"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 xml:space="preserve">Provvedimenti amministrativi vincolati </w:t>
            </w:r>
            <w:proofErr w:type="spellStart"/>
            <w:r w:rsidRPr="00BC0C37">
              <w:rPr>
                <w:rFonts w:ascii="Times New Roman" w:hAnsi="Times New Roman"/>
                <w:bCs/>
              </w:rPr>
              <w:t>nell’an</w:t>
            </w:r>
            <w:proofErr w:type="spellEnd"/>
            <w:r w:rsidRPr="00BC0C37">
              <w:rPr>
                <w:rFonts w:ascii="Times New Roman" w:hAnsi="Times New Roman"/>
                <w:bCs/>
              </w:rPr>
              <w:t xml:space="preserve"> e a contenuto vincolato</w:t>
            </w:r>
          </w:p>
        </w:tc>
        <w:tc>
          <w:tcPr>
            <w:tcW w:w="1397" w:type="dxa"/>
          </w:tcPr>
          <w:p w14:paraId="40FE50D5" w14:textId="2E7411C5" w:rsidR="00182E30" w:rsidRPr="00BC0C37" w:rsidRDefault="00E779D8" w:rsidP="00E779D8">
            <w:pPr>
              <w:pStyle w:val="Paragrafoelenco"/>
              <w:ind w:left="0"/>
              <w:jc w:val="center"/>
              <w:rPr>
                <w:rFonts w:ascii="Times New Roman" w:hAnsi="Times New Roman"/>
                <w:bCs/>
              </w:rPr>
            </w:pPr>
            <w:r>
              <w:rPr>
                <w:rFonts w:ascii="Times New Roman" w:hAnsi="Times New Roman"/>
                <w:bCs/>
              </w:rPr>
              <w:t>(</w:t>
            </w:r>
            <w:r w:rsidRPr="00E779D8">
              <w:rPr>
                <w:rFonts w:ascii="Times New Roman" w:hAnsi="Times New Roman"/>
                <w:bCs/>
                <w:highlight w:val="green"/>
              </w:rPr>
              <w:t>Indicare eventuali procedimenti amministrativi che hanno effetto economico diretto ed immediato per il destinatario)</w:t>
            </w:r>
          </w:p>
        </w:tc>
        <w:tc>
          <w:tcPr>
            <w:tcW w:w="1701" w:type="dxa"/>
          </w:tcPr>
          <w:p w14:paraId="776FC3C2" w14:textId="77777777"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Mancato rispetto del disciplinare o errato svolgimento del procedimento per procurare vantaggi agli Ordini Provinciali</w:t>
            </w:r>
          </w:p>
        </w:tc>
        <w:tc>
          <w:tcPr>
            <w:tcW w:w="1276" w:type="dxa"/>
          </w:tcPr>
          <w:p w14:paraId="15B5D527" w14:textId="77777777" w:rsidR="00182E30" w:rsidRPr="00BC0C37" w:rsidRDefault="00182E30" w:rsidP="00182E30">
            <w:pPr>
              <w:pStyle w:val="Paragrafoelenco"/>
              <w:ind w:left="0"/>
              <w:jc w:val="center"/>
              <w:rPr>
                <w:rFonts w:ascii="Times New Roman" w:hAnsi="Times New Roman"/>
                <w:bCs/>
              </w:rPr>
            </w:pPr>
          </w:p>
          <w:p w14:paraId="7BBEED64" w14:textId="77777777" w:rsidR="00182E30" w:rsidRPr="00BC0C37" w:rsidRDefault="00182E30" w:rsidP="00182E30">
            <w:pPr>
              <w:pStyle w:val="Paragrafoelenco"/>
              <w:ind w:left="0"/>
              <w:jc w:val="center"/>
              <w:rPr>
                <w:rFonts w:ascii="Times New Roman" w:hAnsi="Times New Roman"/>
                <w:bCs/>
              </w:rPr>
            </w:pPr>
          </w:p>
          <w:p w14:paraId="66A60651" w14:textId="77777777" w:rsidR="00182E30" w:rsidRPr="00BC0C37" w:rsidRDefault="00182E30" w:rsidP="00182E30">
            <w:pPr>
              <w:pStyle w:val="Paragrafoelenco"/>
              <w:ind w:left="0"/>
              <w:jc w:val="center"/>
              <w:rPr>
                <w:rFonts w:ascii="Times New Roman" w:hAnsi="Times New Roman"/>
                <w:bCs/>
              </w:rPr>
            </w:pPr>
          </w:p>
          <w:p w14:paraId="0A4D4E56" w14:textId="77777777" w:rsidR="00182E30" w:rsidRPr="00BC0C37" w:rsidRDefault="00182E30" w:rsidP="00182E30">
            <w:pPr>
              <w:pStyle w:val="Paragrafoelenco"/>
              <w:ind w:left="0"/>
              <w:jc w:val="center"/>
              <w:rPr>
                <w:rFonts w:ascii="Times New Roman" w:hAnsi="Times New Roman"/>
                <w:bCs/>
              </w:rPr>
            </w:pPr>
          </w:p>
          <w:p w14:paraId="52C2E4DA" w14:textId="77777777" w:rsidR="00182E30" w:rsidRPr="00BC0C37" w:rsidRDefault="00182E30" w:rsidP="00182E30">
            <w:pPr>
              <w:pStyle w:val="Paragrafoelenco"/>
              <w:ind w:left="0"/>
              <w:jc w:val="center"/>
              <w:rPr>
                <w:rFonts w:ascii="Times New Roman" w:hAnsi="Times New Roman"/>
                <w:bCs/>
              </w:rPr>
            </w:pPr>
          </w:p>
          <w:p w14:paraId="19D24E19" w14:textId="7580EC80" w:rsidR="00182E30" w:rsidRPr="00BC0C37" w:rsidRDefault="00182E30" w:rsidP="00182E30">
            <w:pPr>
              <w:pStyle w:val="Paragrafoelenco"/>
              <w:ind w:left="0"/>
              <w:jc w:val="center"/>
              <w:rPr>
                <w:rFonts w:ascii="Times New Roman" w:hAnsi="Times New Roman"/>
                <w:bCs/>
              </w:rPr>
            </w:pPr>
          </w:p>
        </w:tc>
        <w:tc>
          <w:tcPr>
            <w:tcW w:w="1418" w:type="dxa"/>
          </w:tcPr>
          <w:p w14:paraId="340AD2D3" w14:textId="77777777" w:rsidR="00182E30" w:rsidRPr="00BC0C37" w:rsidRDefault="00182E30" w:rsidP="00182E30">
            <w:pPr>
              <w:pStyle w:val="Paragrafoelenco"/>
              <w:ind w:left="0"/>
              <w:jc w:val="center"/>
              <w:rPr>
                <w:rFonts w:ascii="Times New Roman" w:hAnsi="Times New Roman"/>
                <w:bCs/>
              </w:rPr>
            </w:pPr>
          </w:p>
          <w:p w14:paraId="1E46B5E8" w14:textId="77777777" w:rsidR="00182E30" w:rsidRPr="00BC0C37" w:rsidRDefault="00182E30" w:rsidP="00182E30">
            <w:pPr>
              <w:pStyle w:val="Paragrafoelenco"/>
              <w:ind w:left="0"/>
              <w:jc w:val="center"/>
              <w:rPr>
                <w:rFonts w:ascii="Times New Roman" w:hAnsi="Times New Roman"/>
                <w:bCs/>
              </w:rPr>
            </w:pPr>
          </w:p>
          <w:p w14:paraId="19BD432D" w14:textId="77777777" w:rsidR="00182E30" w:rsidRPr="00BC0C37" w:rsidRDefault="00182E30" w:rsidP="00182E30">
            <w:pPr>
              <w:pStyle w:val="Paragrafoelenco"/>
              <w:ind w:left="0"/>
              <w:jc w:val="center"/>
              <w:rPr>
                <w:rFonts w:ascii="Times New Roman" w:hAnsi="Times New Roman"/>
                <w:bCs/>
              </w:rPr>
            </w:pPr>
          </w:p>
          <w:p w14:paraId="0CC6CA2D" w14:textId="77777777" w:rsidR="00182E30" w:rsidRPr="00BC0C37" w:rsidRDefault="00182E30" w:rsidP="00182E30">
            <w:pPr>
              <w:pStyle w:val="Paragrafoelenco"/>
              <w:ind w:left="0"/>
              <w:jc w:val="center"/>
              <w:rPr>
                <w:rFonts w:ascii="Times New Roman" w:hAnsi="Times New Roman"/>
                <w:bCs/>
              </w:rPr>
            </w:pPr>
          </w:p>
          <w:p w14:paraId="4146D5FF" w14:textId="77777777" w:rsidR="00182E30" w:rsidRPr="00BC0C37" w:rsidRDefault="00182E30" w:rsidP="00182E30">
            <w:pPr>
              <w:pStyle w:val="Paragrafoelenco"/>
              <w:ind w:left="0"/>
              <w:jc w:val="center"/>
              <w:rPr>
                <w:rFonts w:ascii="Times New Roman" w:hAnsi="Times New Roman"/>
                <w:bCs/>
              </w:rPr>
            </w:pPr>
          </w:p>
          <w:p w14:paraId="558C7393" w14:textId="3EA0C9E7" w:rsidR="00182E30" w:rsidRPr="00BC0C37" w:rsidRDefault="00182E30" w:rsidP="00182E30">
            <w:pPr>
              <w:pStyle w:val="Paragrafoelenco"/>
              <w:ind w:left="0"/>
              <w:jc w:val="center"/>
              <w:rPr>
                <w:rFonts w:ascii="Times New Roman" w:hAnsi="Times New Roman"/>
                <w:bCs/>
              </w:rPr>
            </w:pPr>
          </w:p>
        </w:tc>
        <w:tc>
          <w:tcPr>
            <w:tcW w:w="1382" w:type="dxa"/>
          </w:tcPr>
          <w:p w14:paraId="083AA360" w14:textId="77777777" w:rsidR="00182E30" w:rsidRPr="00BC0C37" w:rsidRDefault="00182E30" w:rsidP="00182E30">
            <w:pPr>
              <w:pStyle w:val="Paragrafoelenco"/>
              <w:ind w:left="0"/>
              <w:jc w:val="center"/>
              <w:rPr>
                <w:rFonts w:ascii="Times New Roman" w:hAnsi="Times New Roman"/>
                <w:bCs/>
              </w:rPr>
            </w:pPr>
          </w:p>
          <w:p w14:paraId="4C9A4C9A" w14:textId="77777777" w:rsidR="00182E30" w:rsidRPr="00BC0C37" w:rsidRDefault="00182E30" w:rsidP="00182E30">
            <w:pPr>
              <w:pStyle w:val="Paragrafoelenco"/>
              <w:ind w:left="0"/>
              <w:jc w:val="center"/>
              <w:rPr>
                <w:rFonts w:ascii="Times New Roman" w:hAnsi="Times New Roman"/>
                <w:bCs/>
              </w:rPr>
            </w:pPr>
          </w:p>
          <w:p w14:paraId="567988A9" w14:textId="77777777" w:rsidR="00182E30" w:rsidRPr="00BC0C37" w:rsidRDefault="00182E30" w:rsidP="00182E30">
            <w:pPr>
              <w:pStyle w:val="Paragrafoelenco"/>
              <w:ind w:left="0"/>
              <w:jc w:val="center"/>
              <w:rPr>
                <w:rFonts w:ascii="Times New Roman" w:hAnsi="Times New Roman"/>
                <w:bCs/>
              </w:rPr>
            </w:pPr>
          </w:p>
          <w:p w14:paraId="0F7C97A2" w14:textId="77777777" w:rsidR="00182E30" w:rsidRPr="00BC0C37" w:rsidRDefault="00182E30" w:rsidP="00182E30">
            <w:pPr>
              <w:pStyle w:val="Paragrafoelenco"/>
              <w:ind w:left="0"/>
              <w:jc w:val="center"/>
              <w:rPr>
                <w:rFonts w:ascii="Times New Roman" w:hAnsi="Times New Roman"/>
                <w:bCs/>
              </w:rPr>
            </w:pPr>
          </w:p>
          <w:p w14:paraId="39D1EC55" w14:textId="77777777" w:rsidR="00182E30" w:rsidRPr="00BC0C37" w:rsidRDefault="00182E30" w:rsidP="00182E30">
            <w:pPr>
              <w:pStyle w:val="Paragrafoelenco"/>
              <w:ind w:left="0"/>
              <w:jc w:val="center"/>
              <w:rPr>
                <w:rFonts w:ascii="Times New Roman" w:hAnsi="Times New Roman"/>
                <w:bCs/>
              </w:rPr>
            </w:pPr>
          </w:p>
          <w:p w14:paraId="4564417C" w14:textId="5E6473C5" w:rsidR="008D599D" w:rsidRPr="00BC0C37" w:rsidRDefault="008D599D" w:rsidP="00182E30">
            <w:pPr>
              <w:pStyle w:val="Paragrafoelenco"/>
              <w:ind w:left="0"/>
              <w:jc w:val="center"/>
              <w:rPr>
                <w:rFonts w:ascii="Times New Roman" w:hAnsi="Times New Roman"/>
                <w:bCs/>
              </w:rPr>
            </w:pPr>
          </w:p>
        </w:tc>
      </w:tr>
      <w:tr w:rsidR="00182E30" w:rsidRPr="00BC0C37" w14:paraId="3A470292" w14:textId="77777777" w:rsidTr="00182E30">
        <w:tc>
          <w:tcPr>
            <w:tcW w:w="1242" w:type="dxa"/>
          </w:tcPr>
          <w:p w14:paraId="1EB0347E" w14:textId="21EF5447" w:rsidR="00182E30" w:rsidRPr="00BC0C37" w:rsidRDefault="00BA6F2C" w:rsidP="00CE608D">
            <w:pPr>
              <w:pStyle w:val="Paragrafoelenco"/>
              <w:ind w:left="0"/>
              <w:jc w:val="center"/>
              <w:rPr>
                <w:rFonts w:ascii="Times New Roman" w:hAnsi="Times New Roman"/>
                <w:bCs/>
              </w:rPr>
            </w:pPr>
            <w:r>
              <w:rPr>
                <w:rFonts w:ascii="Times New Roman" w:hAnsi="Times New Roman"/>
                <w:bCs/>
              </w:rPr>
              <w:t xml:space="preserve">Ufficio </w:t>
            </w:r>
          </w:p>
        </w:tc>
        <w:tc>
          <w:tcPr>
            <w:tcW w:w="1438" w:type="dxa"/>
          </w:tcPr>
          <w:p w14:paraId="68DA8A8E" w14:textId="246422D6"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Provvediment</w:t>
            </w:r>
            <w:r w:rsidR="006F441F">
              <w:rPr>
                <w:rFonts w:ascii="Times New Roman" w:hAnsi="Times New Roman"/>
                <w:bCs/>
              </w:rPr>
              <w:t xml:space="preserve">i amministrativi vincolati </w:t>
            </w:r>
            <w:proofErr w:type="spellStart"/>
            <w:r w:rsidR="006F441F">
              <w:rPr>
                <w:rFonts w:ascii="Times New Roman" w:hAnsi="Times New Roman"/>
                <w:bCs/>
              </w:rPr>
              <w:t>nell’</w:t>
            </w:r>
            <w:r w:rsidRPr="00BC0C37">
              <w:rPr>
                <w:rFonts w:ascii="Times New Roman" w:hAnsi="Times New Roman"/>
                <w:bCs/>
              </w:rPr>
              <w:t>an</w:t>
            </w:r>
            <w:proofErr w:type="spellEnd"/>
            <w:r w:rsidRPr="00BC0C37">
              <w:rPr>
                <w:rFonts w:ascii="Times New Roman" w:hAnsi="Times New Roman"/>
                <w:bCs/>
              </w:rPr>
              <w:t xml:space="preserve"> e a contenuto vincolato</w:t>
            </w:r>
          </w:p>
        </w:tc>
        <w:tc>
          <w:tcPr>
            <w:tcW w:w="1397" w:type="dxa"/>
          </w:tcPr>
          <w:p w14:paraId="2302600D" w14:textId="6A87711E" w:rsidR="00182E30" w:rsidRPr="00BC0C37" w:rsidRDefault="00E779D8" w:rsidP="00182E30">
            <w:pPr>
              <w:pStyle w:val="Paragrafoelenco"/>
              <w:ind w:left="0"/>
              <w:jc w:val="center"/>
              <w:rPr>
                <w:rFonts w:ascii="Times New Roman" w:hAnsi="Times New Roman"/>
                <w:bCs/>
              </w:rPr>
            </w:pPr>
            <w:r>
              <w:rPr>
                <w:rFonts w:ascii="Times New Roman" w:hAnsi="Times New Roman"/>
                <w:bCs/>
              </w:rPr>
              <w:t>(</w:t>
            </w:r>
            <w:r w:rsidRPr="00E779D8">
              <w:rPr>
                <w:rFonts w:ascii="Times New Roman" w:hAnsi="Times New Roman"/>
                <w:bCs/>
                <w:highlight w:val="green"/>
              </w:rPr>
              <w:t>Indicare eventuali procedimenti amministrativi che hanno effetto economico diretto ed immediato per il destinatario)</w:t>
            </w:r>
          </w:p>
        </w:tc>
        <w:tc>
          <w:tcPr>
            <w:tcW w:w="1701" w:type="dxa"/>
          </w:tcPr>
          <w:p w14:paraId="2D2B8CDE" w14:textId="77777777"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Mancato rispetto del disciplinare o errato svolgimento del procedimento per procurare vantaggi agli Ordini Provinciali</w:t>
            </w:r>
          </w:p>
        </w:tc>
        <w:tc>
          <w:tcPr>
            <w:tcW w:w="1276" w:type="dxa"/>
          </w:tcPr>
          <w:p w14:paraId="7AC7F8B0" w14:textId="77777777" w:rsidR="00182E30" w:rsidRPr="00BC0C37" w:rsidRDefault="00182E30" w:rsidP="00182E30">
            <w:pPr>
              <w:pStyle w:val="Paragrafoelenco"/>
              <w:ind w:left="0"/>
              <w:jc w:val="center"/>
              <w:rPr>
                <w:rFonts w:ascii="Times New Roman" w:hAnsi="Times New Roman"/>
                <w:bCs/>
              </w:rPr>
            </w:pPr>
          </w:p>
          <w:p w14:paraId="649C622F" w14:textId="77777777" w:rsidR="00182E30" w:rsidRPr="00BC0C37" w:rsidRDefault="00182E30" w:rsidP="00182E30">
            <w:pPr>
              <w:pStyle w:val="Paragrafoelenco"/>
              <w:ind w:left="0"/>
              <w:jc w:val="center"/>
              <w:rPr>
                <w:rFonts w:ascii="Times New Roman" w:hAnsi="Times New Roman"/>
                <w:bCs/>
              </w:rPr>
            </w:pPr>
          </w:p>
          <w:p w14:paraId="5E6F94CA" w14:textId="77777777" w:rsidR="00182E30" w:rsidRPr="00BC0C37" w:rsidRDefault="00182E30" w:rsidP="00182E30">
            <w:pPr>
              <w:pStyle w:val="Paragrafoelenco"/>
              <w:ind w:left="0"/>
              <w:jc w:val="center"/>
              <w:rPr>
                <w:rFonts w:ascii="Times New Roman" w:hAnsi="Times New Roman"/>
                <w:bCs/>
              </w:rPr>
            </w:pPr>
          </w:p>
          <w:p w14:paraId="79AC02EA" w14:textId="77777777" w:rsidR="00182E30" w:rsidRPr="00BC0C37" w:rsidRDefault="00182E30" w:rsidP="00182E30">
            <w:pPr>
              <w:pStyle w:val="Paragrafoelenco"/>
              <w:ind w:left="0"/>
              <w:jc w:val="center"/>
              <w:rPr>
                <w:rFonts w:ascii="Times New Roman" w:hAnsi="Times New Roman"/>
                <w:bCs/>
              </w:rPr>
            </w:pPr>
          </w:p>
          <w:p w14:paraId="56F8BCAC" w14:textId="77777777" w:rsidR="00182E30" w:rsidRPr="00BC0C37" w:rsidRDefault="00182E30" w:rsidP="00182E30">
            <w:pPr>
              <w:pStyle w:val="Paragrafoelenco"/>
              <w:ind w:left="0"/>
              <w:jc w:val="center"/>
              <w:rPr>
                <w:rFonts w:ascii="Times New Roman" w:hAnsi="Times New Roman"/>
                <w:bCs/>
              </w:rPr>
            </w:pPr>
          </w:p>
          <w:p w14:paraId="1F6B0175" w14:textId="77777777" w:rsidR="00182E30" w:rsidRPr="00BC0C37" w:rsidRDefault="00182E30" w:rsidP="00182E30">
            <w:pPr>
              <w:pStyle w:val="Paragrafoelenco"/>
              <w:ind w:left="0"/>
              <w:jc w:val="center"/>
              <w:rPr>
                <w:rFonts w:ascii="Times New Roman" w:hAnsi="Times New Roman"/>
                <w:bCs/>
              </w:rPr>
            </w:pPr>
          </w:p>
          <w:p w14:paraId="6723995A" w14:textId="6DFDD9FE" w:rsidR="00182E30" w:rsidRPr="00BC0C37" w:rsidRDefault="00182E30" w:rsidP="00182E30">
            <w:pPr>
              <w:pStyle w:val="Paragrafoelenco"/>
              <w:ind w:left="0"/>
              <w:jc w:val="center"/>
              <w:rPr>
                <w:rFonts w:ascii="Times New Roman" w:hAnsi="Times New Roman"/>
                <w:bCs/>
              </w:rPr>
            </w:pPr>
          </w:p>
        </w:tc>
        <w:tc>
          <w:tcPr>
            <w:tcW w:w="1418" w:type="dxa"/>
          </w:tcPr>
          <w:p w14:paraId="5BBF0635" w14:textId="77777777" w:rsidR="00182E30" w:rsidRPr="00BC0C37" w:rsidRDefault="00182E30" w:rsidP="00182E30">
            <w:pPr>
              <w:pStyle w:val="Paragrafoelenco"/>
              <w:ind w:left="0"/>
              <w:jc w:val="center"/>
              <w:rPr>
                <w:rFonts w:ascii="Times New Roman" w:hAnsi="Times New Roman"/>
                <w:bCs/>
              </w:rPr>
            </w:pPr>
          </w:p>
          <w:p w14:paraId="4A5E0A67" w14:textId="77777777" w:rsidR="00182E30" w:rsidRPr="00BC0C37" w:rsidRDefault="00182E30" w:rsidP="00182E30">
            <w:pPr>
              <w:pStyle w:val="Paragrafoelenco"/>
              <w:ind w:left="0"/>
              <w:jc w:val="center"/>
              <w:rPr>
                <w:rFonts w:ascii="Times New Roman" w:hAnsi="Times New Roman"/>
                <w:bCs/>
              </w:rPr>
            </w:pPr>
          </w:p>
          <w:p w14:paraId="14C1E185" w14:textId="77777777" w:rsidR="00182E30" w:rsidRPr="00BC0C37" w:rsidRDefault="00182E30" w:rsidP="00182E30">
            <w:pPr>
              <w:pStyle w:val="Paragrafoelenco"/>
              <w:ind w:left="0"/>
              <w:jc w:val="center"/>
              <w:rPr>
                <w:rFonts w:ascii="Times New Roman" w:hAnsi="Times New Roman"/>
                <w:bCs/>
              </w:rPr>
            </w:pPr>
          </w:p>
          <w:p w14:paraId="6CF56575" w14:textId="77777777" w:rsidR="00182E30" w:rsidRPr="00BC0C37" w:rsidRDefault="00182E30" w:rsidP="00182E30">
            <w:pPr>
              <w:pStyle w:val="Paragrafoelenco"/>
              <w:ind w:left="0"/>
              <w:jc w:val="center"/>
              <w:rPr>
                <w:rFonts w:ascii="Times New Roman" w:hAnsi="Times New Roman"/>
                <w:bCs/>
              </w:rPr>
            </w:pPr>
          </w:p>
          <w:p w14:paraId="1D4237E9" w14:textId="77777777" w:rsidR="00182E30" w:rsidRPr="00BC0C37" w:rsidRDefault="00182E30" w:rsidP="00182E30">
            <w:pPr>
              <w:pStyle w:val="Paragrafoelenco"/>
              <w:ind w:left="0"/>
              <w:jc w:val="center"/>
              <w:rPr>
                <w:rFonts w:ascii="Times New Roman" w:hAnsi="Times New Roman"/>
                <w:bCs/>
              </w:rPr>
            </w:pPr>
          </w:p>
          <w:p w14:paraId="1067A99C" w14:textId="77777777" w:rsidR="00182E30" w:rsidRPr="00BC0C37" w:rsidRDefault="00182E30" w:rsidP="00182E30">
            <w:pPr>
              <w:pStyle w:val="Paragrafoelenco"/>
              <w:ind w:left="0"/>
              <w:jc w:val="center"/>
              <w:rPr>
                <w:rFonts w:ascii="Times New Roman" w:hAnsi="Times New Roman"/>
                <w:bCs/>
              </w:rPr>
            </w:pPr>
          </w:p>
          <w:p w14:paraId="73E26F7B" w14:textId="396E7AA9" w:rsidR="00182E30" w:rsidRPr="00BC0C37" w:rsidRDefault="00182E30" w:rsidP="00182E30">
            <w:pPr>
              <w:pStyle w:val="Paragrafoelenco"/>
              <w:ind w:left="0"/>
              <w:jc w:val="center"/>
              <w:rPr>
                <w:rFonts w:ascii="Times New Roman" w:hAnsi="Times New Roman"/>
                <w:bCs/>
              </w:rPr>
            </w:pPr>
          </w:p>
        </w:tc>
        <w:tc>
          <w:tcPr>
            <w:tcW w:w="1382" w:type="dxa"/>
          </w:tcPr>
          <w:p w14:paraId="50DBA929" w14:textId="77777777" w:rsidR="00182E30" w:rsidRPr="00BC0C37" w:rsidRDefault="00182E30" w:rsidP="00182E30">
            <w:pPr>
              <w:pStyle w:val="Paragrafoelenco"/>
              <w:ind w:left="0"/>
              <w:jc w:val="center"/>
              <w:rPr>
                <w:rFonts w:ascii="Times New Roman" w:hAnsi="Times New Roman"/>
                <w:bCs/>
              </w:rPr>
            </w:pPr>
          </w:p>
          <w:p w14:paraId="15F55DE4" w14:textId="77777777" w:rsidR="00182E30" w:rsidRPr="00BC0C37" w:rsidRDefault="00182E30" w:rsidP="00182E30">
            <w:pPr>
              <w:pStyle w:val="Paragrafoelenco"/>
              <w:ind w:left="0"/>
              <w:jc w:val="center"/>
              <w:rPr>
                <w:rFonts w:ascii="Times New Roman" w:hAnsi="Times New Roman"/>
                <w:bCs/>
              </w:rPr>
            </w:pPr>
          </w:p>
          <w:p w14:paraId="011FBF0F" w14:textId="77777777" w:rsidR="00182E30" w:rsidRPr="00BC0C37" w:rsidRDefault="00182E30" w:rsidP="00182E30">
            <w:pPr>
              <w:pStyle w:val="Paragrafoelenco"/>
              <w:ind w:left="0"/>
              <w:jc w:val="center"/>
              <w:rPr>
                <w:rFonts w:ascii="Times New Roman" w:hAnsi="Times New Roman"/>
                <w:bCs/>
              </w:rPr>
            </w:pPr>
          </w:p>
          <w:p w14:paraId="39F16403" w14:textId="77777777" w:rsidR="00182E30" w:rsidRPr="00BC0C37" w:rsidRDefault="00182E30" w:rsidP="00182E30">
            <w:pPr>
              <w:pStyle w:val="Paragrafoelenco"/>
              <w:ind w:left="0"/>
              <w:jc w:val="center"/>
              <w:rPr>
                <w:rFonts w:ascii="Times New Roman" w:hAnsi="Times New Roman"/>
                <w:bCs/>
              </w:rPr>
            </w:pPr>
          </w:p>
          <w:p w14:paraId="7C969E74" w14:textId="77777777" w:rsidR="00182E30" w:rsidRPr="00BC0C37" w:rsidRDefault="00182E30" w:rsidP="00182E30">
            <w:pPr>
              <w:pStyle w:val="Paragrafoelenco"/>
              <w:ind w:left="0"/>
              <w:jc w:val="center"/>
              <w:rPr>
                <w:rFonts w:ascii="Times New Roman" w:hAnsi="Times New Roman"/>
                <w:bCs/>
              </w:rPr>
            </w:pPr>
          </w:p>
          <w:p w14:paraId="3949CBDE" w14:textId="77777777" w:rsidR="00182E30" w:rsidRPr="00BC0C37" w:rsidRDefault="00182E30" w:rsidP="00182E30">
            <w:pPr>
              <w:pStyle w:val="Paragrafoelenco"/>
              <w:ind w:left="0"/>
              <w:jc w:val="center"/>
              <w:rPr>
                <w:rFonts w:ascii="Times New Roman" w:hAnsi="Times New Roman"/>
                <w:bCs/>
              </w:rPr>
            </w:pPr>
          </w:p>
          <w:p w14:paraId="5F1EC3B6" w14:textId="4EBA2641" w:rsidR="008D599D" w:rsidRPr="00BC0C37" w:rsidRDefault="008D599D" w:rsidP="00182E30">
            <w:pPr>
              <w:pStyle w:val="Paragrafoelenco"/>
              <w:ind w:left="0"/>
              <w:jc w:val="center"/>
              <w:rPr>
                <w:rFonts w:ascii="Times New Roman" w:hAnsi="Times New Roman"/>
                <w:bCs/>
              </w:rPr>
            </w:pPr>
          </w:p>
        </w:tc>
      </w:tr>
    </w:tbl>
    <w:p w14:paraId="66933F79" w14:textId="77777777" w:rsidR="00C623EB" w:rsidRPr="00BC0C37" w:rsidRDefault="00C623EB" w:rsidP="00C623EB">
      <w:pPr>
        <w:pStyle w:val="Paragrafoelenco"/>
        <w:ind w:left="2160"/>
        <w:jc w:val="both"/>
        <w:rPr>
          <w:rFonts w:ascii="Times New Roman" w:hAnsi="Times New Roman"/>
          <w:bCs/>
        </w:rPr>
      </w:pPr>
    </w:p>
    <w:p w14:paraId="66DEDB33" w14:textId="23357ECC" w:rsidR="007A1A84" w:rsidRPr="00BC0C37" w:rsidRDefault="007A1A84">
      <w:pPr>
        <w:rPr>
          <w:rFonts w:ascii="Times New Roman" w:hAnsi="Times New Roman"/>
          <w:bCs/>
        </w:rPr>
      </w:pPr>
      <w:r w:rsidRPr="00BC0C37">
        <w:rPr>
          <w:rFonts w:ascii="Times New Roman" w:hAnsi="Times New Roman"/>
          <w:bCs/>
        </w:rPr>
        <w:br w:type="page"/>
      </w:r>
    </w:p>
    <w:p w14:paraId="564E0C2F" w14:textId="77777777" w:rsidR="00C623EB" w:rsidRPr="00BC0C37" w:rsidRDefault="00C623EB" w:rsidP="00C623EB">
      <w:pPr>
        <w:pStyle w:val="Paragrafoelenco"/>
        <w:ind w:left="2160"/>
        <w:rPr>
          <w:rFonts w:ascii="Times New Roman" w:hAnsi="Times New Roman"/>
          <w:bCs/>
        </w:rPr>
      </w:pPr>
    </w:p>
    <w:p w14:paraId="33A39EDD" w14:textId="39EF4005" w:rsidR="00C623EB" w:rsidRPr="005E3C80" w:rsidRDefault="00C623EB" w:rsidP="00676D2A">
      <w:pPr>
        <w:pStyle w:val="Titolo3"/>
        <w:numPr>
          <w:ilvl w:val="2"/>
          <w:numId w:val="22"/>
        </w:numPr>
        <w:rPr>
          <w:rFonts w:ascii="Times New Roman" w:hAnsi="Times New Roman"/>
        </w:rPr>
      </w:pPr>
      <w:bookmarkStart w:id="105" w:name="_Toc403630443"/>
      <w:r w:rsidRPr="005E3C80">
        <w:rPr>
          <w:rFonts w:ascii="Times New Roman" w:hAnsi="Times New Roman"/>
        </w:rPr>
        <w:t>Area provvedimenti ulteriori soggetti a rischio</w:t>
      </w:r>
      <w:bookmarkEnd w:id="105"/>
    </w:p>
    <w:tbl>
      <w:tblPr>
        <w:tblStyle w:val="Grigliatabella"/>
        <w:tblW w:w="0" w:type="auto"/>
        <w:tblInd w:w="108" w:type="dxa"/>
        <w:tblLayout w:type="fixed"/>
        <w:tblLook w:val="04A0" w:firstRow="1" w:lastRow="0" w:firstColumn="1" w:lastColumn="0" w:noHBand="0" w:noVBand="1"/>
      </w:tblPr>
      <w:tblGrid>
        <w:gridCol w:w="1276"/>
        <w:gridCol w:w="1731"/>
        <w:gridCol w:w="1334"/>
        <w:gridCol w:w="1329"/>
        <w:gridCol w:w="1276"/>
        <w:gridCol w:w="1418"/>
        <w:gridCol w:w="1382"/>
      </w:tblGrid>
      <w:tr w:rsidR="00182E30" w:rsidRPr="00BC0C37" w14:paraId="67E1C5C6" w14:textId="77777777" w:rsidTr="00182E30">
        <w:tc>
          <w:tcPr>
            <w:tcW w:w="1276" w:type="dxa"/>
          </w:tcPr>
          <w:p w14:paraId="271265EB"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Ufficio Interessato</w:t>
            </w:r>
          </w:p>
        </w:tc>
        <w:tc>
          <w:tcPr>
            <w:tcW w:w="1731" w:type="dxa"/>
          </w:tcPr>
          <w:p w14:paraId="07DCB5DA" w14:textId="77777777" w:rsidR="00C623EB" w:rsidRPr="00BC0C37" w:rsidRDefault="00C623EB" w:rsidP="00C623EB">
            <w:pPr>
              <w:pStyle w:val="Paragrafoelenco"/>
              <w:ind w:left="0"/>
              <w:rPr>
                <w:rFonts w:ascii="Times New Roman" w:hAnsi="Times New Roman"/>
                <w:b/>
                <w:bCs/>
              </w:rPr>
            </w:pPr>
            <w:proofErr w:type="spellStart"/>
            <w:r w:rsidRPr="00BC0C37">
              <w:rPr>
                <w:rFonts w:ascii="Times New Roman" w:hAnsi="Times New Roman"/>
                <w:b/>
                <w:bCs/>
              </w:rPr>
              <w:t>Sottoarea</w:t>
            </w:r>
            <w:proofErr w:type="spellEnd"/>
            <w:r w:rsidRPr="00BC0C37">
              <w:rPr>
                <w:rFonts w:ascii="Times New Roman" w:hAnsi="Times New Roman"/>
                <w:b/>
                <w:bCs/>
              </w:rPr>
              <w:t xml:space="preserve"> di rischio</w:t>
            </w:r>
          </w:p>
        </w:tc>
        <w:tc>
          <w:tcPr>
            <w:tcW w:w="1334" w:type="dxa"/>
          </w:tcPr>
          <w:p w14:paraId="393918A1"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Processo interessato</w:t>
            </w:r>
          </w:p>
        </w:tc>
        <w:tc>
          <w:tcPr>
            <w:tcW w:w="1329" w:type="dxa"/>
          </w:tcPr>
          <w:p w14:paraId="5E72A750"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Esemplificazione del rischio</w:t>
            </w:r>
          </w:p>
        </w:tc>
        <w:tc>
          <w:tcPr>
            <w:tcW w:w="1276" w:type="dxa"/>
          </w:tcPr>
          <w:p w14:paraId="6F898532"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Valore medio della probabilità</w:t>
            </w:r>
          </w:p>
        </w:tc>
        <w:tc>
          <w:tcPr>
            <w:tcW w:w="1418" w:type="dxa"/>
          </w:tcPr>
          <w:p w14:paraId="09C7C6E7"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Valore medio dell’impatto</w:t>
            </w:r>
          </w:p>
        </w:tc>
        <w:tc>
          <w:tcPr>
            <w:tcW w:w="1382" w:type="dxa"/>
          </w:tcPr>
          <w:p w14:paraId="50264995"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Valutazione complessiva del rischio</w:t>
            </w:r>
          </w:p>
        </w:tc>
      </w:tr>
      <w:tr w:rsidR="00182E30" w:rsidRPr="00BC0C37" w14:paraId="63C7F156" w14:textId="77777777" w:rsidTr="00182E30">
        <w:tc>
          <w:tcPr>
            <w:tcW w:w="1276" w:type="dxa"/>
          </w:tcPr>
          <w:p w14:paraId="5B6D254E" w14:textId="7E8F809A" w:rsidR="00C623EB" w:rsidRPr="00BC0C37" w:rsidRDefault="00C623EB" w:rsidP="00D828D9">
            <w:pPr>
              <w:pStyle w:val="Paragrafoelenco"/>
              <w:ind w:left="0"/>
              <w:rPr>
                <w:rFonts w:ascii="Times New Roman" w:hAnsi="Times New Roman"/>
                <w:bCs/>
              </w:rPr>
            </w:pPr>
            <w:r w:rsidRPr="00BC0C37">
              <w:rPr>
                <w:rFonts w:ascii="Times New Roman" w:hAnsi="Times New Roman"/>
                <w:bCs/>
              </w:rPr>
              <w:t>Uffic</w:t>
            </w:r>
            <w:r w:rsidR="00D828D9">
              <w:rPr>
                <w:rFonts w:ascii="Times New Roman" w:hAnsi="Times New Roman"/>
                <w:bCs/>
              </w:rPr>
              <w:t>i</w:t>
            </w:r>
            <w:r w:rsidRPr="00BC0C37">
              <w:rPr>
                <w:rFonts w:ascii="Times New Roman" w:hAnsi="Times New Roman"/>
                <w:bCs/>
              </w:rPr>
              <w:t xml:space="preserve">o </w:t>
            </w:r>
            <w:r w:rsidR="00D828D9">
              <w:rPr>
                <w:rFonts w:ascii="Times New Roman" w:hAnsi="Times New Roman"/>
                <w:bCs/>
              </w:rPr>
              <w:t>Amministrazione e contabilità</w:t>
            </w:r>
          </w:p>
        </w:tc>
        <w:tc>
          <w:tcPr>
            <w:tcW w:w="1731" w:type="dxa"/>
          </w:tcPr>
          <w:p w14:paraId="053CFC27"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Processi di spesa</w:t>
            </w:r>
          </w:p>
        </w:tc>
        <w:tc>
          <w:tcPr>
            <w:tcW w:w="1334" w:type="dxa"/>
          </w:tcPr>
          <w:p w14:paraId="0FA21D57"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Emissione mandati di pagamento</w:t>
            </w:r>
          </w:p>
        </w:tc>
        <w:tc>
          <w:tcPr>
            <w:tcW w:w="1329" w:type="dxa"/>
          </w:tcPr>
          <w:p w14:paraId="594C5CC9"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Pagamenti non dovuti o influenza sui tempi di pagamento</w:t>
            </w:r>
          </w:p>
        </w:tc>
        <w:tc>
          <w:tcPr>
            <w:tcW w:w="1276" w:type="dxa"/>
          </w:tcPr>
          <w:p w14:paraId="61905E1D" w14:textId="77777777" w:rsidR="00C623EB" w:rsidRPr="00BC0C37" w:rsidRDefault="00C623EB" w:rsidP="00C623EB">
            <w:pPr>
              <w:pStyle w:val="Paragrafoelenco"/>
              <w:ind w:left="0"/>
              <w:jc w:val="center"/>
              <w:rPr>
                <w:rFonts w:ascii="Times New Roman" w:hAnsi="Times New Roman"/>
                <w:bCs/>
              </w:rPr>
            </w:pPr>
          </w:p>
          <w:p w14:paraId="7A77693B" w14:textId="77777777" w:rsidR="00C623EB" w:rsidRPr="00BC0C37" w:rsidRDefault="00C623EB" w:rsidP="00C623EB">
            <w:pPr>
              <w:pStyle w:val="Paragrafoelenco"/>
              <w:ind w:left="0"/>
              <w:jc w:val="center"/>
              <w:rPr>
                <w:rFonts w:ascii="Times New Roman" w:hAnsi="Times New Roman"/>
                <w:bCs/>
              </w:rPr>
            </w:pPr>
          </w:p>
          <w:p w14:paraId="520CEF73" w14:textId="77777777"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418" w:type="dxa"/>
          </w:tcPr>
          <w:p w14:paraId="554AE1B9" w14:textId="77777777" w:rsidR="00C623EB" w:rsidRPr="00BC0C37" w:rsidRDefault="00C623EB" w:rsidP="00C623EB">
            <w:pPr>
              <w:pStyle w:val="Paragrafoelenco"/>
              <w:ind w:left="0"/>
              <w:jc w:val="center"/>
              <w:rPr>
                <w:rFonts w:ascii="Times New Roman" w:hAnsi="Times New Roman"/>
                <w:bCs/>
              </w:rPr>
            </w:pPr>
          </w:p>
          <w:p w14:paraId="34C252F8" w14:textId="77777777" w:rsidR="00C623EB" w:rsidRPr="00BC0C37" w:rsidRDefault="00C623EB" w:rsidP="00C623EB">
            <w:pPr>
              <w:pStyle w:val="Paragrafoelenco"/>
              <w:ind w:left="0"/>
              <w:jc w:val="center"/>
              <w:rPr>
                <w:rFonts w:ascii="Times New Roman" w:hAnsi="Times New Roman"/>
                <w:bCs/>
              </w:rPr>
            </w:pPr>
          </w:p>
          <w:p w14:paraId="1DF5C8FD" w14:textId="77777777"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382" w:type="dxa"/>
          </w:tcPr>
          <w:p w14:paraId="792C6407" w14:textId="77777777" w:rsidR="00C623EB" w:rsidRPr="00BC0C37" w:rsidRDefault="00C623EB" w:rsidP="00C623EB">
            <w:pPr>
              <w:pStyle w:val="Paragrafoelenco"/>
              <w:ind w:left="0"/>
              <w:jc w:val="center"/>
              <w:rPr>
                <w:rFonts w:ascii="Times New Roman" w:hAnsi="Times New Roman"/>
                <w:bCs/>
              </w:rPr>
            </w:pPr>
          </w:p>
          <w:p w14:paraId="370663BE" w14:textId="77777777" w:rsidR="00C623EB" w:rsidRPr="00BC0C37" w:rsidRDefault="00C623EB" w:rsidP="00C623EB">
            <w:pPr>
              <w:pStyle w:val="Paragrafoelenco"/>
              <w:ind w:left="0"/>
              <w:jc w:val="center"/>
              <w:rPr>
                <w:rFonts w:ascii="Times New Roman" w:hAnsi="Times New Roman"/>
                <w:bCs/>
              </w:rPr>
            </w:pPr>
          </w:p>
          <w:p w14:paraId="78074BD9" w14:textId="77777777" w:rsidR="00C623EB" w:rsidRDefault="00C623EB" w:rsidP="00C623EB">
            <w:pPr>
              <w:pStyle w:val="Paragrafoelenco"/>
              <w:ind w:left="0"/>
              <w:jc w:val="center"/>
              <w:rPr>
                <w:rFonts w:ascii="Times New Roman" w:hAnsi="Times New Roman"/>
                <w:bCs/>
              </w:rPr>
            </w:pPr>
            <w:r w:rsidRPr="00BC0C37">
              <w:rPr>
                <w:rFonts w:ascii="Times New Roman" w:hAnsi="Times New Roman"/>
                <w:bCs/>
              </w:rPr>
              <w:t>4</w:t>
            </w:r>
          </w:p>
          <w:p w14:paraId="0B2D4BF7" w14:textId="4AF5BEB7" w:rsidR="008D599D" w:rsidRPr="00BC0C37" w:rsidRDefault="008D599D" w:rsidP="00C623EB">
            <w:pPr>
              <w:pStyle w:val="Paragrafoelenco"/>
              <w:ind w:left="0"/>
              <w:jc w:val="center"/>
              <w:rPr>
                <w:rFonts w:ascii="Times New Roman" w:hAnsi="Times New Roman"/>
                <w:bCs/>
              </w:rPr>
            </w:pPr>
            <w:r>
              <w:rPr>
                <w:rFonts w:ascii="Times New Roman" w:hAnsi="Times New Roman"/>
                <w:bCs/>
              </w:rPr>
              <w:t>BASSO</w:t>
            </w:r>
          </w:p>
        </w:tc>
      </w:tr>
      <w:tr w:rsidR="00182E30" w:rsidRPr="00BC0C37" w14:paraId="4D2A625C" w14:textId="77777777" w:rsidTr="00182E30">
        <w:tc>
          <w:tcPr>
            <w:tcW w:w="1276" w:type="dxa"/>
          </w:tcPr>
          <w:p w14:paraId="08824956" w14:textId="7727ECC1" w:rsidR="00C623EB" w:rsidRPr="00BC0C37" w:rsidRDefault="00C623EB" w:rsidP="00C623EB">
            <w:pPr>
              <w:pStyle w:val="Paragrafoelenco"/>
              <w:ind w:left="0"/>
              <w:rPr>
                <w:rFonts w:ascii="Times New Roman" w:hAnsi="Times New Roman"/>
                <w:bCs/>
              </w:rPr>
            </w:pPr>
            <w:r w:rsidRPr="00BC0C37">
              <w:rPr>
                <w:rFonts w:ascii="Times New Roman" w:hAnsi="Times New Roman"/>
                <w:bCs/>
              </w:rPr>
              <w:t>Tutti gli uffici</w:t>
            </w:r>
            <w:r w:rsidR="00BF30A2">
              <w:rPr>
                <w:rFonts w:ascii="Times New Roman" w:hAnsi="Times New Roman"/>
                <w:bCs/>
              </w:rPr>
              <w:t xml:space="preserve"> interessati</w:t>
            </w:r>
          </w:p>
        </w:tc>
        <w:tc>
          <w:tcPr>
            <w:tcW w:w="1731" w:type="dxa"/>
          </w:tcPr>
          <w:p w14:paraId="09441A99" w14:textId="267413E3"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Pareri </w:t>
            </w:r>
            <w:proofErr w:type="spellStart"/>
            <w:r w:rsidRPr="00BC0C37">
              <w:rPr>
                <w:rFonts w:ascii="Times New Roman" w:hAnsi="Times New Roman"/>
                <w:bCs/>
              </w:rPr>
              <w:t>endoprocedimentali</w:t>
            </w:r>
            <w:proofErr w:type="spellEnd"/>
            <w:r w:rsidRPr="00BC0C37">
              <w:rPr>
                <w:rFonts w:ascii="Times New Roman" w:hAnsi="Times New Roman"/>
                <w:bCs/>
              </w:rPr>
              <w:t xml:space="preserve"> </w:t>
            </w:r>
            <w:r w:rsidR="00957731">
              <w:rPr>
                <w:rFonts w:ascii="Times New Roman" w:hAnsi="Times New Roman"/>
                <w:bCs/>
              </w:rPr>
              <w:t>(es. parere di congruità sugli onorari professionali, parere pubblicità informativa sanitaria, parere partecipazione iniziative informazione sanitaria</w:t>
            </w:r>
            <w:r w:rsidR="00BA6F2C">
              <w:rPr>
                <w:rFonts w:ascii="Times New Roman" w:hAnsi="Times New Roman"/>
                <w:bCs/>
              </w:rPr>
              <w:t>, pareri per ottenere sussidi aggiuntivi/straordinari al reddito</w:t>
            </w:r>
            <w:r w:rsidR="00957731">
              <w:rPr>
                <w:rFonts w:ascii="Times New Roman" w:hAnsi="Times New Roman"/>
                <w:bCs/>
              </w:rPr>
              <w:t>)</w:t>
            </w:r>
          </w:p>
        </w:tc>
        <w:tc>
          <w:tcPr>
            <w:tcW w:w="1334" w:type="dxa"/>
          </w:tcPr>
          <w:p w14:paraId="14BD1575"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Rilascio pareri ad altri uffici in particolare durante le fasi di un procedimento </w:t>
            </w:r>
            <w:proofErr w:type="spellStart"/>
            <w:r w:rsidRPr="00BC0C37">
              <w:rPr>
                <w:rFonts w:ascii="Times New Roman" w:hAnsi="Times New Roman"/>
                <w:bCs/>
              </w:rPr>
              <w:t>amm.vo</w:t>
            </w:r>
            <w:proofErr w:type="spellEnd"/>
          </w:p>
        </w:tc>
        <w:tc>
          <w:tcPr>
            <w:tcW w:w="1329" w:type="dxa"/>
          </w:tcPr>
          <w:p w14:paraId="34ECF3FC"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Violazione normativa di settore (in particolare per favorire destinatario procedimento</w:t>
            </w:r>
          </w:p>
        </w:tc>
        <w:tc>
          <w:tcPr>
            <w:tcW w:w="1276" w:type="dxa"/>
          </w:tcPr>
          <w:p w14:paraId="0158D328" w14:textId="77777777" w:rsidR="00C623EB" w:rsidRPr="00BC0C37" w:rsidRDefault="00C623EB" w:rsidP="00C623EB">
            <w:pPr>
              <w:pStyle w:val="Paragrafoelenco"/>
              <w:ind w:left="0"/>
              <w:jc w:val="center"/>
              <w:rPr>
                <w:rFonts w:ascii="Times New Roman" w:hAnsi="Times New Roman"/>
                <w:bCs/>
              </w:rPr>
            </w:pPr>
          </w:p>
          <w:p w14:paraId="47A95962" w14:textId="77777777" w:rsidR="00C623EB" w:rsidRPr="00BC0C37" w:rsidRDefault="00C623EB" w:rsidP="00C623EB">
            <w:pPr>
              <w:pStyle w:val="Paragrafoelenco"/>
              <w:ind w:left="0"/>
              <w:jc w:val="center"/>
              <w:rPr>
                <w:rFonts w:ascii="Times New Roman" w:hAnsi="Times New Roman"/>
                <w:bCs/>
              </w:rPr>
            </w:pPr>
          </w:p>
          <w:p w14:paraId="46D6D2C1" w14:textId="77777777" w:rsidR="00C623EB" w:rsidRPr="00BC0C37" w:rsidRDefault="00C623EB" w:rsidP="00C623EB">
            <w:pPr>
              <w:pStyle w:val="Paragrafoelenco"/>
              <w:ind w:left="0"/>
              <w:jc w:val="center"/>
              <w:rPr>
                <w:rFonts w:ascii="Times New Roman" w:hAnsi="Times New Roman"/>
                <w:bCs/>
              </w:rPr>
            </w:pPr>
          </w:p>
          <w:p w14:paraId="3A60065D" w14:textId="77777777" w:rsidR="00C623EB" w:rsidRPr="00BC0C37" w:rsidRDefault="00C623EB" w:rsidP="00C623EB">
            <w:pPr>
              <w:pStyle w:val="Paragrafoelenco"/>
              <w:ind w:left="0"/>
              <w:jc w:val="center"/>
              <w:rPr>
                <w:rFonts w:ascii="Times New Roman" w:hAnsi="Times New Roman"/>
                <w:bCs/>
              </w:rPr>
            </w:pPr>
          </w:p>
          <w:p w14:paraId="10E0E5DF" w14:textId="77777777"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418" w:type="dxa"/>
          </w:tcPr>
          <w:p w14:paraId="1EDF4573" w14:textId="77777777" w:rsidR="00C623EB" w:rsidRPr="00BC0C37" w:rsidRDefault="00C623EB" w:rsidP="00C623EB">
            <w:pPr>
              <w:pStyle w:val="Paragrafoelenco"/>
              <w:ind w:left="0"/>
              <w:jc w:val="center"/>
              <w:rPr>
                <w:rFonts w:ascii="Times New Roman" w:hAnsi="Times New Roman"/>
                <w:bCs/>
              </w:rPr>
            </w:pPr>
          </w:p>
          <w:p w14:paraId="76781169" w14:textId="77777777" w:rsidR="00C623EB" w:rsidRPr="00BC0C37" w:rsidRDefault="00C623EB" w:rsidP="00C623EB">
            <w:pPr>
              <w:pStyle w:val="Paragrafoelenco"/>
              <w:ind w:left="0"/>
              <w:jc w:val="center"/>
              <w:rPr>
                <w:rFonts w:ascii="Times New Roman" w:hAnsi="Times New Roman"/>
                <w:bCs/>
              </w:rPr>
            </w:pPr>
          </w:p>
          <w:p w14:paraId="7740D1AB" w14:textId="77777777" w:rsidR="00C623EB" w:rsidRPr="00BC0C37" w:rsidRDefault="00C623EB" w:rsidP="00C623EB">
            <w:pPr>
              <w:pStyle w:val="Paragrafoelenco"/>
              <w:ind w:left="0"/>
              <w:jc w:val="center"/>
              <w:rPr>
                <w:rFonts w:ascii="Times New Roman" w:hAnsi="Times New Roman"/>
                <w:bCs/>
              </w:rPr>
            </w:pPr>
          </w:p>
          <w:p w14:paraId="0CB875F3" w14:textId="77777777" w:rsidR="00C623EB" w:rsidRPr="00BC0C37" w:rsidRDefault="00C623EB" w:rsidP="00C623EB">
            <w:pPr>
              <w:pStyle w:val="Paragrafoelenco"/>
              <w:ind w:left="0"/>
              <w:jc w:val="center"/>
              <w:rPr>
                <w:rFonts w:ascii="Times New Roman" w:hAnsi="Times New Roman"/>
                <w:bCs/>
              </w:rPr>
            </w:pPr>
          </w:p>
          <w:p w14:paraId="1B91A340" w14:textId="77777777"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382" w:type="dxa"/>
          </w:tcPr>
          <w:p w14:paraId="3D309C07" w14:textId="77777777" w:rsidR="00C623EB" w:rsidRPr="00BC0C37" w:rsidRDefault="00C623EB" w:rsidP="00C623EB">
            <w:pPr>
              <w:pStyle w:val="Paragrafoelenco"/>
              <w:ind w:left="0"/>
              <w:jc w:val="center"/>
              <w:rPr>
                <w:rFonts w:ascii="Times New Roman" w:hAnsi="Times New Roman"/>
                <w:bCs/>
              </w:rPr>
            </w:pPr>
          </w:p>
          <w:p w14:paraId="0CDE80DA" w14:textId="77777777" w:rsidR="00C623EB" w:rsidRPr="00BC0C37" w:rsidRDefault="00C623EB" w:rsidP="00C623EB">
            <w:pPr>
              <w:pStyle w:val="Paragrafoelenco"/>
              <w:ind w:left="0"/>
              <w:jc w:val="center"/>
              <w:rPr>
                <w:rFonts w:ascii="Times New Roman" w:hAnsi="Times New Roman"/>
                <w:bCs/>
              </w:rPr>
            </w:pPr>
          </w:p>
          <w:p w14:paraId="4F01E989" w14:textId="77777777" w:rsidR="00C623EB" w:rsidRPr="00BC0C37" w:rsidRDefault="00C623EB" w:rsidP="00C623EB">
            <w:pPr>
              <w:pStyle w:val="Paragrafoelenco"/>
              <w:ind w:left="0"/>
              <w:jc w:val="center"/>
              <w:rPr>
                <w:rFonts w:ascii="Times New Roman" w:hAnsi="Times New Roman"/>
                <w:bCs/>
              </w:rPr>
            </w:pPr>
          </w:p>
          <w:p w14:paraId="17690B68" w14:textId="77777777" w:rsidR="00C623EB" w:rsidRPr="00BC0C37" w:rsidRDefault="00C623EB" w:rsidP="00C623EB">
            <w:pPr>
              <w:pStyle w:val="Paragrafoelenco"/>
              <w:ind w:left="0"/>
              <w:jc w:val="center"/>
              <w:rPr>
                <w:rFonts w:ascii="Times New Roman" w:hAnsi="Times New Roman"/>
                <w:bCs/>
              </w:rPr>
            </w:pPr>
          </w:p>
          <w:p w14:paraId="50A2481F" w14:textId="77777777" w:rsidR="00C623EB" w:rsidRDefault="00C623EB" w:rsidP="00C623EB">
            <w:pPr>
              <w:pStyle w:val="Paragrafoelenco"/>
              <w:ind w:left="0"/>
              <w:jc w:val="center"/>
              <w:rPr>
                <w:rFonts w:ascii="Times New Roman" w:hAnsi="Times New Roman"/>
                <w:bCs/>
              </w:rPr>
            </w:pPr>
            <w:r w:rsidRPr="00BC0C37">
              <w:rPr>
                <w:rFonts w:ascii="Times New Roman" w:hAnsi="Times New Roman"/>
                <w:bCs/>
              </w:rPr>
              <w:t>4</w:t>
            </w:r>
          </w:p>
          <w:p w14:paraId="33E75811" w14:textId="7CB5BEB3" w:rsidR="008D599D" w:rsidRPr="00BC0C37" w:rsidRDefault="008D599D" w:rsidP="00C623EB">
            <w:pPr>
              <w:pStyle w:val="Paragrafoelenco"/>
              <w:ind w:left="0"/>
              <w:jc w:val="center"/>
              <w:rPr>
                <w:rFonts w:ascii="Times New Roman" w:hAnsi="Times New Roman"/>
                <w:bCs/>
              </w:rPr>
            </w:pPr>
            <w:r>
              <w:rPr>
                <w:rFonts w:ascii="Times New Roman" w:hAnsi="Times New Roman"/>
                <w:bCs/>
              </w:rPr>
              <w:t>BASSO</w:t>
            </w:r>
          </w:p>
        </w:tc>
      </w:tr>
    </w:tbl>
    <w:p w14:paraId="6E0C499F" w14:textId="77777777" w:rsidR="00C623EB" w:rsidRPr="00BC0C37" w:rsidRDefault="00C623EB" w:rsidP="00C623EB">
      <w:pPr>
        <w:pStyle w:val="Paragrafoelenco"/>
        <w:rPr>
          <w:rFonts w:ascii="Times New Roman" w:hAnsi="Times New Roman"/>
          <w:bCs/>
        </w:rPr>
      </w:pPr>
    </w:p>
    <w:p w14:paraId="15570953" w14:textId="470D7C7C" w:rsidR="00DD7D03" w:rsidRPr="00BC0C37" w:rsidRDefault="00DD7D03">
      <w:pPr>
        <w:rPr>
          <w:rFonts w:ascii="Times New Roman" w:hAnsi="Times New Roman"/>
          <w:bCs/>
        </w:rPr>
      </w:pPr>
      <w:r w:rsidRPr="00BC0C37">
        <w:rPr>
          <w:rFonts w:ascii="Times New Roman" w:hAnsi="Times New Roman"/>
          <w:bCs/>
        </w:rPr>
        <w:br w:type="page"/>
      </w:r>
    </w:p>
    <w:p w14:paraId="68714FAC" w14:textId="13482BB3" w:rsidR="00C623EB" w:rsidRPr="00BC0C37" w:rsidRDefault="00C623EB" w:rsidP="00676D2A">
      <w:pPr>
        <w:pStyle w:val="Titolo2"/>
        <w:numPr>
          <w:ilvl w:val="1"/>
          <w:numId w:val="22"/>
        </w:numPr>
        <w:rPr>
          <w:rFonts w:ascii="Times New Roman" w:hAnsi="Times New Roman" w:cs="Times New Roman"/>
        </w:rPr>
      </w:pPr>
      <w:bookmarkStart w:id="106" w:name="_Toc403630444"/>
      <w:r w:rsidRPr="00BC0C37">
        <w:rPr>
          <w:rFonts w:ascii="Times New Roman" w:hAnsi="Times New Roman" w:cs="Times New Roman"/>
        </w:rPr>
        <w:lastRenderedPageBreak/>
        <w:t>Misure di prevenzione utili a ridurre la probabilità che il rischio si verifichi</w:t>
      </w:r>
      <w:bookmarkEnd w:id="106"/>
    </w:p>
    <w:p w14:paraId="5E0A5D83" w14:textId="77777777" w:rsidR="00C623EB" w:rsidRPr="00BC0C37" w:rsidRDefault="00C623EB" w:rsidP="007A1A84">
      <w:pPr>
        <w:pStyle w:val="Paragrafoelenco"/>
        <w:ind w:left="0" w:firstLine="360"/>
        <w:jc w:val="both"/>
        <w:rPr>
          <w:rFonts w:ascii="Times New Roman" w:hAnsi="Times New Roman"/>
          <w:bCs/>
        </w:rPr>
      </w:pPr>
      <w:r w:rsidRPr="00BC0C37">
        <w:rPr>
          <w:rFonts w:ascii="Times New Roman" w:hAnsi="Times New Roman"/>
          <w:bCs/>
        </w:rPr>
        <w:t>La fase di trattamento del rischio ha lo scopo di intervenire sui rischi emersi attraverso l’introduzione di apposite misure di prevenzione e contrasto, azioni idonee a neutralizzare o mitigare il livello di rischio-corruzione connesso ai processi amministrativi posti in essere dall’Ente.</w:t>
      </w:r>
    </w:p>
    <w:p w14:paraId="4EB2573C" w14:textId="77777777" w:rsidR="00C623EB" w:rsidRPr="00BC0C37" w:rsidRDefault="00C623EB" w:rsidP="007A1A84">
      <w:pPr>
        <w:pStyle w:val="Paragrafoelenco"/>
        <w:ind w:left="0"/>
        <w:jc w:val="both"/>
        <w:rPr>
          <w:rFonts w:ascii="Times New Roman" w:hAnsi="Times New Roman"/>
          <w:bCs/>
        </w:rPr>
      </w:pPr>
      <w:r w:rsidRPr="00BC0C37">
        <w:rPr>
          <w:rFonts w:ascii="Times New Roman" w:hAnsi="Times New Roman"/>
          <w:bCs/>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14:paraId="2AC9812C" w14:textId="77777777" w:rsidR="00C623EB" w:rsidRPr="00BC0C37" w:rsidRDefault="00C623EB" w:rsidP="00C623EB">
      <w:pPr>
        <w:pStyle w:val="Paragrafoelenco"/>
        <w:jc w:val="both"/>
        <w:rPr>
          <w:rFonts w:ascii="Times New Roman" w:hAnsi="Times New Roman"/>
          <w:bCs/>
        </w:rPr>
      </w:pPr>
    </w:p>
    <w:p w14:paraId="0F6D4FCD" w14:textId="734F3098" w:rsidR="00C623EB" w:rsidRPr="00BC0C37" w:rsidRDefault="00C623EB" w:rsidP="00676D2A">
      <w:pPr>
        <w:pStyle w:val="Titolo3"/>
        <w:numPr>
          <w:ilvl w:val="2"/>
          <w:numId w:val="22"/>
        </w:numPr>
        <w:rPr>
          <w:rFonts w:ascii="Times New Roman" w:hAnsi="Times New Roman"/>
        </w:rPr>
      </w:pPr>
      <w:bookmarkStart w:id="107" w:name="_Toc403630445"/>
      <w:r w:rsidRPr="00BC0C37">
        <w:rPr>
          <w:rFonts w:ascii="Times New Roman" w:hAnsi="Times New Roman"/>
        </w:rPr>
        <w:t>Area acquisizione e progressione del personale</w:t>
      </w:r>
      <w:bookmarkEnd w:id="107"/>
    </w:p>
    <w:tbl>
      <w:tblPr>
        <w:tblStyle w:val="Grigliatabella"/>
        <w:tblW w:w="0" w:type="auto"/>
        <w:tblInd w:w="108" w:type="dxa"/>
        <w:tblLook w:val="04A0" w:firstRow="1" w:lastRow="0" w:firstColumn="1" w:lastColumn="0" w:noHBand="0" w:noVBand="1"/>
      </w:tblPr>
      <w:tblGrid>
        <w:gridCol w:w="2281"/>
        <w:gridCol w:w="2224"/>
        <w:gridCol w:w="2221"/>
        <w:gridCol w:w="2182"/>
      </w:tblGrid>
      <w:tr w:rsidR="00C623EB" w:rsidRPr="00BC0C37" w14:paraId="5BD08D43" w14:textId="77777777" w:rsidTr="00182E30">
        <w:tc>
          <w:tcPr>
            <w:tcW w:w="2281" w:type="dxa"/>
          </w:tcPr>
          <w:p w14:paraId="2DD9981F"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Misure di prevenzione</w:t>
            </w:r>
          </w:p>
        </w:tc>
        <w:tc>
          <w:tcPr>
            <w:tcW w:w="2224" w:type="dxa"/>
          </w:tcPr>
          <w:p w14:paraId="0FADB083"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Obiettivi</w:t>
            </w:r>
          </w:p>
        </w:tc>
        <w:tc>
          <w:tcPr>
            <w:tcW w:w="2221" w:type="dxa"/>
          </w:tcPr>
          <w:p w14:paraId="15593D80"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Tempi</w:t>
            </w:r>
          </w:p>
        </w:tc>
        <w:tc>
          <w:tcPr>
            <w:tcW w:w="2182" w:type="dxa"/>
          </w:tcPr>
          <w:p w14:paraId="1B991BE9" w14:textId="77777777"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Responsabili</w:t>
            </w:r>
          </w:p>
        </w:tc>
      </w:tr>
      <w:tr w:rsidR="00C623EB" w:rsidRPr="00BC0C37" w14:paraId="2770B15A" w14:textId="77777777" w:rsidTr="00182E30">
        <w:tc>
          <w:tcPr>
            <w:tcW w:w="2281" w:type="dxa"/>
          </w:tcPr>
          <w:p w14:paraId="6AC83873"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Ricorso a procedure ad evidenza pubblica per ogni tipo di assunzione</w:t>
            </w:r>
          </w:p>
        </w:tc>
        <w:tc>
          <w:tcPr>
            <w:tcW w:w="2224" w:type="dxa"/>
          </w:tcPr>
          <w:p w14:paraId="1E2A905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221" w:type="dxa"/>
          </w:tcPr>
          <w:p w14:paraId="61EEFC57"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14:paraId="7F0B63CE" w14:textId="77777777"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14:paraId="2853870C" w14:textId="36120DA2"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posizione </w:t>
            </w:r>
            <w:proofErr w:type="gramStart"/>
            <w:r w:rsidRPr="008D599D">
              <w:rPr>
                <w:rFonts w:ascii="Times New Roman" w:hAnsi="Times New Roman"/>
                <w:bCs/>
                <w:color w:val="000000"/>
              </w:rPr>
              <w:t xml:space="preserve">organizzativa;  </w:t>
            </w:r>
            <w:proofErr w:type="gramEnd"/>
          </w:p>
        </w:tc>
      </w:tr>
      <w:tr w:rsidR="00C623EB" w:rsidRPr="00BC0C37" w14:paraId="1747FB09" w14:textId="77777777" w:rsidTr="00182E30">
        <w:tc>
          <w:tcPr>
            <w:tcW w:w="2281" w:type="dxa"/>
          </w:tcPr>
          <w:p w14:paraId="295082F1"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Distinzione tra responsabile procedimento e responsabile atto (sottoscrittore), in modo da coinvolgere almeno 2 soggetti per ogni provvedimento </w:t>
            </w:r>
          </w:p>
        </w:tc>
        <w:tc>
          <w:tcPr>
            <w:tcW w:w="2224" w:type="dxa"/>
          </w:tcPr>
          <w:p w14:paraId="10BC28B4"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221" w:type="dxa"/>
          </w:tcPr>
          <w:p w14:paraId="1D722A01"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14:paraId="314401F9" w14:textId="77777777"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14:paraId="3FC22D13" w14:textId="2B4D4B9C" w:rsidR="00C623EB" w:rsidRPr="008D599D" w:rsidRDefault="008D599D" w:rsidP="00C63A3B">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w:t>
            </w:r>
          </w:p>
        </w:tc>
      </w:tr>
      <w:tr w:rsidR="00C623EB" w:rsidRPr="00BC0C37" w14:paraId="7BBE13C3" w14:textId="77777777" w:rsidTr="00182E30">
        <w:tc>
          <w:tcPr>
            <w:tcW w:w="2281" w:type="dxa"/>
          </w:tcPr>
          <w:p w14:paraId="3F764689"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Obbligo di adeguata attività istruttoria e di motivazione del provvedimento</w:t>
            </w:r>
          </w:p>
        </w:tc>
        <w:tc>
          <w:tcPr>
            <w:tcW w:w="2224" w:type="dxa"/>
          </w:tcPr>
          <w:p w14:paraId="377CCD7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221" w:type="dxa"/>
          </w:tcPr>
          <w:p w14:paraId="49E20918"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14:paraId="2442FACD" w14:textId="77777777"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14:paraId="7F83BB87" w14:textId="71D65EB7"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posizione </w:t>
            </w:r>
            <w:proofErr w:type="gramStart"/>
            <w:r w:rsidRPr="008D599D">
              <w:rPr>
                <w:rFonts w:ascii="Times New Roman" w:hAnsi="Times New Roman"/>
                <w:bCs/>
                <w:color w:val="000000"/>
              </w:rPr>
              <w:t xml:space="preserve">organizzativa;  </w:t>
            </w:r>
            <w:proofErr w:type="gramEnd"/>
          </w:p>
        </w:tc>
      </w:tr>
      <w:tr w:rsidR="00C623EB" w:rsidRPr="00BC0C37" w14:paraId="7B5814F7" w14:textId="77777777" w:rsidTr="00182E30">
        <w:tc>
          <w:tcPr>
            <w:tcW w:w="2281" w:type="dxa"/>
          </w:tcPr>
          <w:p w14:paraId="46092B6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del Codice di Comportamento e onere in capo al dipendente di segnalare eventuali anomalie al Responsabile Prevenzione</w:t>
            </w:r>
          </w:p>
        </w:tc>
        <w:tc>
          <w:tcPr>
            <w:tcW w:w="2224" w:type="dxa"/>
          </w:tcPr>
          <w:p w14:paraId="68D40415"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221" w:type="dxa"/>
          </w:tcPr>
          <w:p w14:paraId="28AD93C4"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14:paraId="260A7C87" w14:textId="77777777" w:rsidR="00C623EB" w:rsidRPr="008D599D" w:rsidRDefault="00C623EB" w:rsidP="00C623EB">
            <w:pPr>
              <w:pStyle w:val="Paragrafoelenco"/>
              <w:ind w:left="0"/>
              <w:rPr>
                <w:rFonts w:ascii="Times New Roman" w:hAnsi="Times New Roman"/>
                <w:bCs/>
              </w:rPr>
            </w:pPr>
            <w:r w:rsidRPr="008D599D">
              <w:rPr>
                <w:rFonts w:ascii="Times New Roman" w:hAnsi="Times New Roman"/>
                <w:bCs/>
              </w:rPr>
              <w:t>Tutto il personale</w:t>
            </w:r>
          </w:p>
        </w:tc>
      </w:tr>
      <w:tr w:rsidR="00C623EB" w:rsidRPr="00BC0C37" w14:paraId="7BC38A32" w14:textId="77777777" w:rsidTr="00182E30">
        <w:tc>
          <w:tcPr>
            <w:tcW w:w="2281" w:type="dxa"/>
          </w:tcPr>
          <w:p w14:paraId="7D294455"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Rispetto dei principi di pubblicità e trasparenza ex </w:t>
            </w:r>
            <w:proofErr w:type="spellStart"/>
            <w:r w:rsidRPr="00BC0C37">
              <w:rPr>
                <w:rFonts w:ascii="Times New Roman" w:hAnsi="Times New Roman"/>
                <w:bCs/>
              </w:rPr>
              <w:t>D.Lgs.</w:t>
            </w:r>
            <w:proofErr w:type="spellEnd"/>
            <w:r w:rsidRPr="00BC0C37">
              <w:rPr>
                <w:rFonts w:ascii="Times New Roman" w:hAnsi="Times New Roman"/>
                <w:bCs/>
              </w:rPr>
              <w:t xml:space="preserve"> n.33/2013 e inseriti nel </w:t>
            </w:r>
            <w:r w:rsidRPr="00BC0C37">
              <w:rPr>
                <w:rFonts w:ascii="Times New Roman" w:hAnsi="Times New Roman"/>
                <w:bCs/>
              </w:rPr>
              <w:lastRenderedPageBreak/>
              <w:t>Programma Triennale (allegato al Piano)</w:t>
            </w:r>
          </w:p>
        </w:tc>
        <w:tc>
          <w:tcPr>
            <w:tcW w:w="2224" w:type="dxa"/>
          </w:tcPr>
          <w:p w14:paraId="332F73C8"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lastRenderedPageBreak/>
              <w:t>Creazione di contesto non favorevole alla corruzione</w:t>
            </w:r>
          </w:p>
        </w:tc>
        <w:tc>
          <w:tcPr>
            <w:tcW w:w="2221" w:type="dxa"/>
          </w:tcPr>
          <w:p w14:paraId="3E797FB8"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Come da D.Lgs.33/2013</w:t>
            </w:r>
          </w:p>
        </w:tc>
        <w:tc>
          <w:tcPr>
            <w:tcW w:w="2182" w:type="dxa"/>
          </w:tcPr>
          <w:p w14:paraId="22EDEEE2" w14:textId="77777777"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14:paraId="56259B4C" w14:textId="47FC8280"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w:t>
            </w:r>
            <w:r w:rsidRPr="008D599D">
              <w:rPr>
                <w:rFonts w:ascii="Times New Roman" w:hAnsi="Times New Roman"/>
                <w:bCs/>
                <w:color w:val="000000"/>
              </w:rPr>
              <w:lastRenderedPageBreak/>
              <w:t xml:space="preserve">posizione </w:t>
            </w:r>
            <w:proofErr w:type="gramStart"/>
            <w:r w:rsidRPr="008D599D">
              <w:rPr>
                <w:rFonts w:ascii="Times New Roman" w:hAnsi="Times New Roman"/>
                <w:bCs/>
                <w:color w:val="000000"/>
              </w:rPr>
              <w:t xml:space="preserve">organizzativa;  </w:t>
            </w:r>
            <w:proofErr w:type="gramEnd"/>
          </w:p>
        </w:tc>
      </w:tr>
      <w:tr w:rsidR="00C623EB" w:rsidRPr="00BC0C37" w14:paraId="39BD5805" w14:textId="77777777" w:rsidTr="00182E30">
        <w:tc>
          <w:tcPr>
            <w:tcW w:w="2281" w:type="dxa"/>
          </w:tcPr>
          <w:p w14:paraId="1799AD55"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lastRenderedPageBreak/>
              <w:t>Rispetto della normativa in merito all’attribuzione di incarichi ex art.7 D.Lgs.n.165/2001</w:t>
            </w:r>
          </w:p>
        </w:tc>
        <w:tc>
          <w:tcPr>
            <w:tcW w:w="2224" w:type="dxa"/>
          </w:tcPr>
          <w:p w14:paraId="7D9B5172"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221" w:type="dxa"/>
          </w:tcPr>
          <w:p w14:paraId="4A906BC3"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14:paraId="1B87CB0D" w14:textId="77777777"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14:paraId="218300AB" w14:textId="7300D48A"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0F1C27">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posizione </w:t>
            </w:r>
            <w:proofErr w:type="gramStart"/>
            <w:r w:rsidRPr="008D599D">
              <w:rPr>
                <w:rFonts w:ascii="Times New Roman" w:hAnsi="Times New Roman"/>
                <w:bCs/>
                <w:color w:val="000000"/>
              </w:rPr>
              <w:t xml:space="preserve">organizzativa;  </w:t>
            </w:r>
            <w:proofErr w:type="gramEnd"/>
          </w:p>
        </w:tc>
      </w:tr>
      <w:tr w:rsidR="00C623EB" w:rsidRPr="00BC0C37" w14:paraId="35962121" w14:textId="77777777" w:rsidTr="00182E30">
        <w:tc>
          <w:tcPr>
            <w:tcW w:w="2281" w:type="dxa"/>
          </w:tcPr>
          <w:p w14:paraId="2FE67EA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Dichiarazione espressa, all’interno dell’atto di approvazione della graduatoria, da parte del responsabile del procedimento, del direttore generale e dei commissari, in merito all’assenza di conflitti di interesse ex art.6 bis L.241/90</w:t>
            </w:r>
          </w:p>
        </w:tc>
        <w:tc>
          <w:tcPr>
            <w:tcW w:w="2224" w:type="dxa"/>
          </w:tcPr>
          <w:p w14:paraId="38948C8D"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221" w:type="dxa"/>
          </w:tcPr>
          <w:p w14:paraId="35E0E18D"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14:paraId="0F39C062"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Responsabile del procedimento, direttore generale, commissari</w:t>
            </w:r>
          </w:p>
        </w:tc>
      </w:tr>
      <w:tr w:rsidR="00C623EB" w:rsidRPr="00BC0C37" w14:paraId="4C5252F4" w14:textId="77777777" w:rsidTr="00182E30">
        <w:tc>
          <w:tcPr>
            <w:tcW w:w="2281" w:type="dxa"/>
          </w:tcPr>
          <w:p w14:paraId="5B81CB4C" w14:textId="5033E0D2"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Dichiarazione in capo ai Commissari </w:t>
            </w:r>
            <w:r w:rsidR="008D599D">
              <w:rPr>
                <w:rFonts w:ascii="Times New Roman" w:hAnsi="Times New Roman"/>
                <w:bCs/>
              </w:rPr>
              <w:t xml:space="preserve">di concorso </w:t>
            </w:r>
            <w:r w:rsidRPr="00BC0C37">
              <w:rPr>
                <w:rFonts w:ascii="Times New Roman" w:hAnsi="Times New Roman"/>
                <w:bCs/>
              </w:rPr>
              <w:t>di insussistenza di situazione di incompatibilità tra essi e i concorrenti</w:t>
            </w:r>
          </w:p>
        </w:tc>
        <w:tc>
          <w:tcPr>
            <w:tcW w:w="2224" w:type="dxa"/>
          </w:tcPr>
          <w:p w14:paraId="1D611A6C"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221" w:type="dxa"/>
          </w:tcPr>
          <w:p w14:paraId="313F65B8"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14:paraId="682E1E6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Commissari</w:t>
            </w:r>
          </w:p>
        </w:tc>
      </w:tr>
    </w:tbl>
    <w:p w14:paraId="1D2C18DE" w14:textId="0219F37E" w:rsidR="007A1A84" w:rsidRPr="00BC0C37" w:rsidRDefault="007A1A84">
      <w:pPr>
        <w:rPr>
          <w:rFonts w:ascii="Times New Roman" w:hAnsi="Times New Roman"/>
          <w:bCs/>
        </w:rPr>
      </w:pPr>
    </w:p>
    <w:p w14:paraId="73945D42" w14:textId="0D9719B0" w:rsidR="00C623EB" w:rsidRPr="00BC0C37" w:rsidRDefault="00C623EB" w:rsidP="00DD7D03">
      <w:pPr>
        <w:pStyle w:val="Titolo4"/>
        <w:rPr>
          <w:rFonts w:ascii="Times New Roman" w:hAnsi="Times New Roman"/>
        </w:rPr>
      </w:pPr>
      <w:r w:rsidRPr="00BC0C37">
        <w:rPr>
          <w:rFonts w:ascii="Times New Roman" w:hAnsi="Times New Roman"/>
        </w:rPr>
        <w:t>Attività di controllo e modalità di verifica dell’attuazione delle misure</w:t>
      </w:r>
    </w:p>
    <w:p w14:paraId="1DCA9115"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14:paraId="7F2C9FE0"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14:paraId="6DFE5EFD"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Esclusione dalle commissioni di concorso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art.46 D.P.R. n.445 del 2000 (art.20 d.lgs. n.39 del 2013)</w:t>
      </w:r>
    </w:p>
    <w:p w14:paraId="528F119C" w14:textId="6014C66D" w:rsidR="00C623EB" w:rsidRPr="00BC0C37" w:rsidRDefault="0004750B" w:rsidP="0004750B">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 xml:space="preserve">Utilizzo delle segnalazioni fatte al Responsabile di Prevenzione della Corruzione </w:t>
      </w:r>
      <w:proofErr w:type="gramStart"/>
      <w:r w:rsidR="00C623EB" w:rsidRPr="00BC0C37">
        <w:rPr>
          <w:rFonts w:ascii="Times New Roman" w:hAnsi="Times New Roman"/>
          <w:bCs/>
        </w:rPr>
        <w:t>all’indirizzo</w:t>
      </w:r>
      <w:r w:rsidR="00C623EB" w:rsidRPr="0004750B">
        <w:rPr>
          <w:rFonts w:ascii="Times New Roman" w:hAnsi="Times New Roman"/>
          <w:bCs/>
          <w:highlight w:val="green"/>
        </w:rPr>
        <w:t>:…</w:t>
      </w:r>
      <w:proofErr w:type="gramEnd"/>
      <w:r w:rsidR="00C623EB" w:rsidRPr="0004750B">
        <w:rPr>
          <w:rFonts w:ascii="Times New Roman" w:hAnsi="Times New Roman"/>
          <w:bCs/>
          <w:highlight w:val="green"/>
        </w:rPr>
        <w:t>……</w:t>
      </w:r>
    </w:p>
    <w:p w14:paraId="17DD994F" w14:textId="389EE46B" w:rsidR="00DD7D03" w:rsidRPr="00BC0C37" w:rsidRDefault="00DD7D03">
      <w:pPr>
        <w:rPr>
          <w:rFonts w:ascii="Times New Roman" w:hAnsi="Times New Roman"/>
          <w:b/>
          <w:bCs/>
        </w:rPr>
      </w:pPr>
      <w:r w:rsidRPr="00BC0C37">
        <w:rPr>
          <w:rFonts w:ascii="Times New Roman" w:hAnsi="Times New Roman"/>
          <w:b/>
          <w:bCs/>
        </w:rPr>
        <w:br w:type="page"/>
      </w:r>
    </w:p>
    <w:p w14:paraId="55A377B2" w14:textId="21124B1E" w:rsidR="00C623EB" w:rsidRPr="00BC0C37" w:rsidRDefault="00C623EB" w:rsidP="00676D2A">
      <w:pPr>
        <w:pStyle w:val="Titolo3"/>
        <w:numPr>
          <w:ilvl w:val="2"/>
          <w:numId w:val="22"/>
        </w:numPr>
        <w:rPr>
          <w:rFonts w:ascii="Times New Roman" w:hAnsi="Times New Roman"/>
        </w:rPr>
      </w:pPr>
      <w:bookmarkStart w:id="108" w:name="_Toc403630446"/>
      <w:r w:rsidRPr="00BC0C37">
        <w:rPr>
          <w:rFonts w:ascii="Times New Roman" w:hAnsi="Times New Roman"/>
        </w:rPr>
        <w:lastRenderedPageBreak/>
        <w:t>Area affidamento di lavori, servizi e forniture</w:t>
      </w:r>
      <w:bookmarkEnd w:id="108"/>
    </w:p>
    <w:tbl>
      <w:tblPr>
        <w:tblStyle w:val="Grigliatabella"/>
        <w:tblW w:w="0" w:type="auto"/>
        <w:tblInd w:w="360" w:type="dxa"/>
        <w:tblLook w:val="04A0" w:firstRow="1" w:lastRow="0" w:firstColumn="1" w:lastColumn="0" w:noHBand="0" w:noVBand="1"/>
      </w:tblPr>
      <w:tblGrid>
        <w:gridCol w:w="2331"/>
        <w:gridCol w:w="2328"/>
        <w:gridCol w:w="2292"/>
        <w:gridCol w:w="2317"/>
      </w:tblGrid>
      <w:tr w:rsidR="00C623EB" w:rsidRPr="00BC0C37" w14:paraId="483FDAF7" w14:textId="77777777" w:rsidTr="00C623EB">
        <w:tc>
          <w:tcPr>
            <w:tcW w:w="2331" w:type="dxa"/>
          </w:tcPr>
          <w:p w14:paraId="7B33C253" w14:textId="77777777" w:rsidR="00C623EB" w:rsidRPr="00BC0C37" w:rsidRDefault="00C623EB" w:rsidP="00C623EB">
            <w:pPr>
              <w:rPr>
                <w:rFonts w:ascii="Times New Roman" w:hAnsi="Times New Roman"/>
                <w:b/>
                <w:bCs/>
              </w:rPr>
            </w:pPr>
            <w:r w:rsidRPr="00BC0C37">
              <w:rPr>
                <w:rFonts w:ascii="Times New Roman" w:hAnsi="Times New Roman"/>
                <w:b/>
                <w:bCs/>
              </w:rPr>
              <w:t>Misure di prevenzione</w:t>
            </w:r>
          </w:p>
        </w:tc>
        <w:tc>
          <w:tcPr>
            <w:tcW w:w="2328" w:type="dxa"/>
          </w:tcPr>
          <w:p w14:paraId="0BB2E21E" w14:textId="77777777" w:rsidR="00C623EB" w:rsidRPr="00BC0C37" w:rsidRDefault="00C623EB" w:rsidP="00C623EB">
            <w:pPr>
              <w:rPr>
                <w:rFonts w:ascii="Times New Roman" w:hAnsi="Times New Roman"/>
                <w:b/>
                <w:bCs/>
              </w:rPr>
            </w:pPr>
            <w:r w:rsidRPr="00BC0C37">
              <w:rPr>
                <w:rFonts w:ascii="Times New Roman" w:hAnsi="Times New Roman"/>
                <w:b/>
                <w:bCs/>
              </w:rPr>
              <w:t>Obiettivi</w:t>
            </w:r>
          </w:p>
        </w:tc>
        <w:tc>
          <w:tcPr>
            <w:tcW w:w="2292" w:type="dxa"/>
          </w:tcPr>
          <w:p w14:paraId="68994507" w14:textId="77777777" w:rsidR="00C623EB" w:rsidRPr="00BC0C37" w:rsidRDefault="00C623EB" w:rsidP="00C623EB">
            <w:pPr>
              <w:rPr>
                <w:rFonts w:ascii="Times New Roman" w:hAnsi="Times New Roman"/>
                <w:b/>
                <w:bCs/>
              </w:rPr>
            </w:pPr>
            <w:r w:rsidRPr="00BC0C37">
              <w:rPr>
                <w:rFonts w:ascii="Times New Roman" w:hAnsi="Times New Roman"/>
                <w:b/>
                <w:bCs/>
              </w:rPr>
              <w:t>Tempi</w:t>
            </w:r>
          </w:p>
        </w:tc>
        <w:tc>
          <w:tcPr>
            <w:tcW w:w="2317" w:type="dxa"/>
          </w:tcPr>
          <w:p w14:paraId="5AFA1D38" w14:textId="77777777" w:rsidR="00C623EB" w:rsidRPr="00BC0C37" w:rsidRDefault="00C623EB" w:rsidP="00C623EB">
            <w:pPr>
              <w:rPr>
                <w:rFonts w:ascii="Times New Roman" w:hAnsi="Times New Roman"/>
                <w:b/>
                <w:bCs/>
              </w:rPr>
            </w:pPr>
            <w:r w:rsidRPr="00BC0C37">
              <w:rPr>
                <w:rFonts w:ascii="Times New Roman" w:hAnsi="Times New Roman"/>
                <w:b/>
                <w:bCs/>
              </w:rPr>
              <w:t>Responsabili</w:t>
            </w:r>
          </w:p>
        </w:tc>
      </w:tr>
      <w:tr w:rsidR="00C623EB" w:rsidRPr="00BC0C37" w14:paraId="55DE05A8" w14:textId="77777777" w:rsidTr="00C623EB">
        <w:tc>
          <w:tcPr>
            <w:tcW w:w="2331" w:type="dxa"/>
          </w:tcPr>
          <w:p w14:paraId="68B4D49C" w14:textId="77777777" w:rsidR="00C623EB" w:rsidRPr="00BC0C37" w:rsidRDefault="00C623EB" w:rsidP="00C623EB">
            <w:pPr>
              <w:rPr>
                <w:rFonts w:ascii="Times New Roman" w:hAnsi="Times New Roman"/>
                <w:bCs/>
              </w:rPr>
            </w:pPr>
            <w:r w:rsidRPr="00BC0C37">
              <w:rPr>
                <w:rFonts w:ascii="Times New Roman" w:hAnsi="Times New Roman"/>
                <w:bCs/>
              </w:rPr>
              <w:t xml:space="preserve">Nei casi di ricorso all’affidamento diretto ex art.125 </w:t>
            </w:r>
            <w:proofErr w:type="spellStart"/>
            <w:r w:rsidRPr="00BC0C37">
              <w:rPr>
                <w:rFonts w:ascii="Times New Roman" w:hAnsi="Times New Roman"/>
                <w:bCs/>
              </w:rPr>
              <w:t>D.Lgs.</w:t>
            </w:r>
            <w:proofErr w:type="spellEnd"/>
            <w:r w:rsidRPr="00BC0C37">
              <w:rPr>
                <w:rFonts w:ascii="Times New Roman" w:hAnsi="Times New Roman"/>
                <w:bCs/>
              </w:rPr>
              <w:t xml:space="preserve"> 163/06 assicurare sempre un livello minimo di confronto concorrenziale e applicazione del </w:t>
            </w:r>
            <w:proofErr w:type="gramStart"/>
            <w:r w:rsidRPr="00BC0C37">
              <w:rPr>
                <w:rFonts w:ascii="Times New Roman" w:hAnsi="Times New Roman"/>
                <w:bCs/>
              </w:rPr>
              <w:t>criterio  della</w:t>
            </w:r>
            <w:proofErr w:type="gramEnd"/>
            <w:r w:rsidRPr="00BC0C37">
              <w:rPr>
                <w:rFonts w:ascii="Times New Roman" w:hAnsi="Times New Roman"/>
                <w:bCs/>
              </w:rPr>
              <w:t xml:space="preserve"> rotazione</w:t>
            </w:r>
          </w:p>
        </w:tc>
        <w:tc>
          <w:tcPr>
            <w:tcW w:w="2328" w:type="dxa"/>
          </w:tcPr>
          <w:p w14:paraId="7C4D6475" w14:textId="77777777" w:rsidR="00C623EB" w:rsidRPr="00BC0C37" w:rsidRDefault="00C623EB" w:rsidP="00C623EB">
            <w:pPr>
              <w:rPr>
                <w:rFonts w:ascii="Times New Roman" w:hAnsi="Times New Roman"/>
                <w:b/>
                <w:bCs/>
              </w:rPr>
            </w:pPr>
            <w:r w:rsidRPr="00BC0C37">
              <w:rPr>
                <w:rFonts w:ascii="Times New Roman" w:hAnsi="Times New Roman"/>
                <w:bCs/>
              </w:rPr>
              <w:t>Riduzione delle possibilità di manifestazione di eventi corruttivi</w:t>
            </w:r>
          </w:p>
        </w:tc>
        <w:tc>
          <w:tcPr>
            <w:tcW w:w="2292" w:type="dxa"/>
          </w:tcPr>
          <w:p w14:paraId="4013E7B9" w14:textId="77777777"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14:paraId="56AD6A90" w14:textId="3FC468E4" w:rsidR="00C623EB" w:rsidRPr="00BC0C37" w:rsidRDefault="00C623EB" w:rsidP="000F1C27">
            <w:pPr>
              <w:rPr>
                <w:rFonts w:ascii="Times New Roman" w:hAnsi="Times New Roman"/>
                <w:b/>
                <w:bCs/>
              </w:rPr>
            </w:pPr>
            <w:r w:rsidRPr="00BC0C37">
              <w:rPr>
                <w:rFonts w:ascii="Times New Roman" w:hAnsi="Times New Roman"/>
                <w:bCs/>
              </w:rPr>
              <w:t xml:space="preserve">Direttore Generale, responsabile del procedimento, </w:t>
            </w:r>
            <w:r w:rsidR="000F1C27">
              <w:rPr>
                <w:rFonts w:ascii="Times New Roman" w:hAnsi="Times New Roman"/>
                <w:bCs/>
              </w:rPr>
              <w:t>Organo di indirizzo politico</w:t>
            </w:r>
          </w:p>
        </w:tc>
      </w:tr>
      <w:tr w:rsidR="00C623EB" w:rsidRPr="00BC0C37" w14:paraId="2456EF43" w14:textId="77777777" w:rsidTr="00C623EB">
        <w:tc>
          <w:tcPr>
            <w:tcW w:w="2331" w:type="dxa"/>
          </w:tcPr>
          <w:p w14:paraId="418BD4B9" w14:textId="77777777" w:rsidR="00C623EB" w:rsidRPr="00BC0C37" w:rsidRDefault="00C623EB" w:rsidP="00C623EB">
            <w:pPr>
              <w:rPr>
                <w:rFonts w:ascii="Times New Roman" w:hAnsi="Times New Roman"/>
                <w:bCs/>
              </w:rPr>
            </w:pPr>
            <w:r w:rsidRPr="00BC0C37">
              <w:rPr>
                <w:rFonts w:ascii="Times New Roman" w:hAnsi="Times New Roman"/>
                <w:bCs/>
              </w:rPr>
              <w:t xml:space="preserve">Divieto di richiesta ai concorrenti di requisiti di qualificazione diversi ed ulteriori rispetto a quelli previsti dal D.Lgs.163/06 e </w:t>
            </w:r>
            <w:proofErr w:type="spellStart"/>
            <w:r w:rsidRPr="00BC0C37">
              <w:rPr>
                <w:rFonts w:ascii="Times New Roman" w:hAnsi="Times New Roman"/>
                <w:bCs/>
              </w:rPr>
              <w:t>smi</w:t>
            </w:r>
            <w:proofErr w:type="spellEnd"/>
          </w:p>
        </w:tc>
        <w:tc>
          <w:tcPr>
            <w:tcW w:w="2328" w:type="dxa"/>
          </w:tcPr>
          <w:p w14:paraId="2C6C9D1E" w14:textId="77777777" w:rsidR="00C623EB" w:rsidRPr="00BC0C37" w:rsidRDefault="00C623EB" w:rsidP="00C623EB">
            <w:pPr>
              <w:rPr>
                <w:rFonts w:ascii="Times New Roman" w:hAnsi="Times New Roman"/>
                <w:bCs/>
              </w:rPr>
            </w:pPr>
            <w:r w:rsidRPr="00BC0C37">
              <w:rPr>
                <w:rFonts w:ascii="Times New Roman" w:hAnsi="Times New Roman"/>
                <w:bCs/>
              </w:rPr>
              <w:t>Creazione di contesto non favorevole alla corruzione</w:t>
            </w:r>
          </w:p>
        </w:tc>
        <w:tc>
          <w:tcPr>
            <w:tcW w:w="2292" w:type="dxa"/>
          </w:tcPr>
          <w:p w14:paraId="5DD44E8E" w14:textId="77777777"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14:paraId="01D2898B" w14:textId="77777777" w:rsidR="00C623EB" w:rsidRDefault="00C623EB" w:rsidP="000F1C27">
            <w:pPr>
              <w:rPr>
                <w:rFonts w:ascii="Times New Roman" w:hAnsi="Times New Roman"/>
                <w:bCs/>
              </w:rPr>
            </w:pPr>
            <w:r w:rsidRPr="00BC0C37">
              <w:rPr>
                <w:rFonts w:ascii="Times New Roman" w:hAnsi="Times New Roman"/>
                <w:bCs/>
              </w:rPr>
              <w:t xml:space="preserve">Direttore Generale, responsabile del procedimento, </w:t>
            </w:r>
          </w:p>
          <w:p w14:paraId="34D68271" w14:textId="04F34CAD" w:rsidR="000F1C27" w:rsidRPr="00BC0C37" w:rsidRDefault="000F1C27" w:rsidP="000F1C27">
            <w:pPr>
              <w:rPr>
                <w:rFonts w:ascii="Times New Roman" w:hAnsi="Times New Roman"/>
                <w:b/>
                <w:bCs/>
              </w:rPr>
            </w:pPr>
            <w:r>
              <w:rPr>
                <w:rFonts w:ascii="Times New Roman" w:hAnsi="Times New Roman"/>
                <w:bCs/>
              </w:rPr>
              <w:t>Organo di indirizzo politico</w:t>
            </w:r>
          </w:p>
        </w:tc>
      </w:tr>
      <w:tr w:rsidR="00C623EB" w:rsidRPr="00BC0C37" w14:paraId="2A589899" w14:textId="77777777" w:rsidTr="00C623EB">
        <w:tc>
          <w:tcPr>
            <w:tcW w:w="2331" w:type="dxa"/>
          </w:tcPr>
          <w:p w14:paraId="36259862" w14:textId="77777777" w:rsidR="00C623EB" w:rsidRPr="00BC0C37" w:rsidRDefault="00C623EB" w:rsidP="00C623EB">
            <w:pPr>
              <w:rPr>
                <w:rFonts w:ascii="Times New Roman" w:hAnsi="Times New Roman"/>
                <w:bCs/>
              </w:rPr>
            </w:pPr>
            <w:r w:rsidRPr="00BC0C37">
              <w:rPr>
                <w:rFonts w:ascii="Times New Roman" w:hAnsi="Times New Roman"/>
                <w:bCs/>
              </w:rPr>
              <w:t>Rispetto delle previsioni normative in merito agli istituti di proroga e rinnovo contrattuale</w:t>
            </w:r>
          </w:p>
        </w:tc>
        <w:tc>
          <w:tcPr>
            <w:tcW w:w="2328" w:type="dxa"/>
          </w:tcPr>
          <w:p w14:paraId="5B53C689" w14:textId="77777777" w:rsidR="00C623EB" w:rsidRPr="00BC0C37" w:rsidRDefault="00C623EB" w:rsidP="00C623EB">
            <w:pPr>
              <w:rPr>
                <w:rFonts w:ascii="Times New Roman" w:hAnsi="Times New Roman"/>
                <w:b/>
                <w:bCs/>
              </w:rPr>
            </w:pPr>
            <w:r w:rsidRPr="00BC0C37">
              <w:rPr>
                <w:rFonts w:ascii="Times New Roman" w:hAnsi="Times New Roman"/>
                <w:bCs/>
              </w:rPr>
              <w:t>Creazione di contesto non favorevole alla corruzione</w:t>
            </w:r>
          </w:p>
        </w:tc>
        <w:tc>
          <w:tcPr>
            <w:tcW w:w="2292" w:type="dxa"/>
          </w:tcPr>
          <w:p w14:paraId="37F454EE" w14:textId="77777777"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14:paraId="6A5D40CE" w14:textId="77777777" w:rsidR="00C623EB" w:rsidRDefault="00C623EB" w:rsidP="000F1C27">
            <w:pPr>
              <w:rPr>
                <w:rFonts w:ascii="Times New Roman" w:hAnsi="Times New Roman"/>
                <w:bCs/>
              </w:rPr>
            </w:pPr>
            <w:r w:rsidRPr="00BC0C37">
              <w:rPr>
                <w:rFonts w:ascii="Times New Roman" w:hAnsi="Times New Roman"/>
                <w:bCs/>
              </w:rPr>
              <w:t xml:space="preserve">Direttore Generale, </w:t>
            </w:r>
          </w:p>
          <w:p w14:paraId="336AFC2A" w14:textId="2BE1081C" w:rsidR="000F1C27" w:rsidRPr="00BC0C37" w:rsidRDefault="000F1C27" w:rsidP="000F1C27">
            <w:pPr>
              <w:rPr>
                <w:rFonts w:ascii="Times New Roman" w:hAnsi="Times New Roman"/>
                <w:b/>
                <w:bCs/>
              </w:rPr>
            </w:pPr>
            <w:r>
              <w:rPr>
                <w:rFonts w:ascii="Times New Roman" w:hAnsi="Times New Roman"/>
                <w:bCs/>
              </w:rPr>
              <w:t>Organo di indirizzo politico</w:t>
            </w:r>
          </w:p>
        </w:tc>
      </w:tr>
      <w:tr w:rsidR="00C623EB" w:rsidRPr="00BC0C37" w14:paraId="70E4CEBE" w14:textId="77777777" w:rsidTr="00C623EB">
        <w:tc>
          <w:tcPr>
            <w:tcW w:w="2331" w:type="dxa"/>
          </w:tcPr>
          <w:p w14:paraId="23E2E80C" w14:textId="77777777" w:rsidR="00C623EB" w:rsidRPr="00BC0C37" w:rsidRDefault="00C623EB" w:rsidP="00C623EB">
            <w:pPr>
              <w:rPr>
                <w:rFonts w:ascii="Times New Roman" w:hAnsi="Times New Roman"/>
                <w:bCs/>
              </w:rPr>
            </w:pPr>
            <w:r w:rsidRPr="00BC0C37">
              <w:rPr>
                <w:rFonts w:ascii="Times New Roman" w:hAnsi="Times New Roman"/>
                <w:bCs/>
              </w:rPr>
              <w:t>Rispetto del Codice di Comportamento e onere in capo al dipendente di segnalare eventuali anomalie al Responsabile Prevenzione</w:t>
            </w:r>
          </w:p>
        </w:tc>
        <w:tc>
          <w:tcPr>
            <w:tcW w:w="2328" w:type="dxa"/>
          </w:tcPr>
          <w:p w14:paraId="52ECCC41" w14:textId="77777777" w:rsidR="00C623EB" w:rsidRPr="00BC0C37" w:rsidRDefault="00C623EB" w:rsidP="00C623EB">
            <w:pPr>
              <w:rPr>
                <w:rFonts w:ascii="Times New Roman" w:hAnsi="Times New Roman"/>
                <w:bCs/>
              </w:rPr>
            </w:pPr>
            <w:r w:rsidRPr="00BC0C37">
              <w:rPr>
                <w:rFonts w:ascii="Times New Roman" w:hAnsi="Times New Roman"/>
                <w:bCs/>
              </w:rPr>
              <w:t>Aumento delle possibilità di scoprire eventi corruttivi</w:t>
            </w:r>
          </w:p>
        </w:tc>
        <w:tc>
          <w:tcPr>
            <w:tcW w:w="2292" w:type="dxa"/>
          </w:tcPr>
          <w:p w14:paraId="6164C6C8" w14:textId="77777777"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14:paraId="722AD972" w14:textId="77777777" w:rsidR="00C623EB" w:rsidRPr="00BC0C37" w:rsidRDefault="00C623EB" w:rsidP="00C623EB">
            <w:pPr>
              <w:rPr>
                <w:rFonts w:ascii="Times New Roman" w:hAnsi="Times New Roman"/>
                <w:bCs/>
              </w:rPr>
            </w:pPr>
            <w:r w:rsidRPr="00BC0C37">
              <w:rPr>
                <w:rFonts w:ascii="Times New Roman" w:hAnsi="Times New Roman"/>
                <w:bCs/>
              </w:rPr>
              <w:t>Tutto il personale</w:t>
            </w:r>
          </w:p>
        </w:tc>
      </w:tr>
      <w:tr w:rsidR="00C623EB" w:rsidRPr="00BC0C37" w14:paraId="684D1FA7" w14:textId="77777777" w:rsidTr="00C623EB">
        <w:tc>
          <w:tcPr>
            <w:tcW w:w="2331" w:type="dxa"/>
          </w:tcPr>
          <w:p w14:paraId="14DC3142" w14:textId="77777777" w:rsidR="00C623EB" w:rsidRPr="00BC0C37" w:rsidRDefault="00C623EB" w:rsidP="00C623EB">
            <w:pPr>
              <w:rPr>
                <w:rFonts w:ascii="Times New Roman" w:hAnsi="Times New Roman"/>
                <w:bCs/>
              </w:rPr>
            </w:pPr>
            <w:r w:rsidRPr="00BC0C37">
              <w:rPr>
                <w:rFonts w:ascii="Times New Roman" w:hAnsi="Times New Roman"/>
                <w:bCs/>
              </w:rPr>
              <w:t>Obbligo di adeguata attività istruttoria e di motivazione del provvedimento</w:t>
            </w:r>
          </w:p>
        </w:tc>
        <w:tc>
          <w:tcPr>
            <w:tcW w:w="2328" w:type="dxa"/>
          </w:tcPr>
          <w:p w14:paraId="5E5A698C" w14:textId="77777777" w:rsidR="00C623EB" w:rsidRPr="00BC0C37" w:rsidRDefault="00C623EB" w:rsidP="00C623EB">
            <w:pPr>
              <w:rPr>
                <w:rFonts w:ascii="Times New Roman" w:hAnsi="Times New Roman"/>
                <w:bCs/>
              </w:rPr>
            </w:pPr>
            <w:r w:rsidRPr="00BC0C37">
              <w:rPr>
                <w:rFonts w:ascii="Times New Roman" w:hAnsi="Times New Roman"/>
                <w:bCs/>
              </w:rPr>
              <w:t>Aumento delle possibilità di scoprire eventi corruttivi</w:t>
            </w:r>
          </w:p>
        </w:tc>
        <w:tc>
          <w:tcPr>
            <w:tcW w:w="2292" w:type="dxa"/>
          </w:tcPr>
          <w:p w14:paraId="4D8FFF05" w14:textId="77777777" w:rsidR="00C623EB" w:rsidRPr="00BC0C37" w:rsidRDefault="00C623EB" w:rsidP="00C623EB">
            <w:pPr>
              <w:rPr>
                <w:rFonts w:ascii="Times New Roman" w:hAnsi="Times New Roman"/>
                <w:bCs/>
              </w:rPr>
            </w:pPr>
            <w:r w:rsidRPr="00BC0C37">
              <w:rPr>
                <w:rFonts w:ascii="Times New Roman" w:hAnsi="Times New Roman"/>
                <w:bCs/>
              </w:rPr>
              <w:t>Immediata</w:t>
            </w:r>
          </w:p>
        </w:tc>
        <w:tc>
          <w:tcPr>
            <w:tcW w:w="2317" w:type="dxa"/>
          </w:tcPr>
          <w:p w14:paraId="0771A04E" w14:textId="77777777" w:rsidR="00C623EB" w:rsidRDefault="00C623EB" w:rsidP="000F1C27">
            <w:pPr>
              <w:rPr>
                <w:rFonts w:ascii="Times New Roman" w:hAnsi="Times New Roman"/>
                <w:bCs/>
              </w:rPr>
            </w:pPr>
            <w:r w:rsidRPr="00BC0C37">
              <w:rPr>
                <w:rFonts w:ascii="Times New Roman" w:hAnsi="Times New Roman"/>
                <w:bCs/>
              </w:rPr>
              <w:t xml:space="preserve">Responsabile del procedimento, Direttore Generale, </w:t>
            </w:r>
          </w:p>
          <w:p w14:paraId="28373085" w14:textId="67BF07CE" w:rsidR="000F1C27" w:rsidRPr="00BC0C37" w:rsidRDefault="000F1C27" w:rsidP="000F1C27">
            <w:pPr>
              <w:rPr>
                <w:rFonts w:ascii="Times New Roman" w:hAnsi="Times New Roman"/>
                <w:bCs/>
              </w:rPr>
            </w:pPr>
            <w:r>
              <w:rPr>
                <w:rFonts w:ascii="Times New Roman" w:hAnsi="Times New Roman"/>
                <w:bCs/>
              </w:rPr>
              <w:t>Organo di indirizzo politico</w:t>
            </w:r>
          </w:p>
        </w:tc>
      </w:tr>
      <w:tr w:rsidR="00C623EB" w:rsidRPr="00BC0C37" w14:paraId="5733AF69" w14:textId="77777777" w:rsidTr="00C623EB">
        <w:tc>
          <w:tcPr>
            <w:tcW w:w="2331" w:type="dxa"/>
          </w:tcPr>
          <w:p w14:paraId="71C4327D" w14:textId="77777777" w:rsidR="00C623EB" w:rsidRPr="00BC0C37" w:rsidRDefault="00C623EB" w:rsidP="00C623EB">
            <w:pPr>
              <w:rPr>
                <w:rFonts w:ascii="Times New Roman" w:hAnsi="Times New Roman"/>
                <w:bCs/>
              </w:rPr>
            </w:pPr>
            <w:r w:rsidRPr="00BC0C37">
              <w:rPr>
                <w:rFonts w:ascii="Times New Roman" w:hAnsi="Times New Roman"/>
                <w:bCs/>
              </w:rPr>
              <w:t>Distinzione tra responsabile procedimento e responsabile atto (sottoscrittore), in modo da coinvolgere almeno 2 soggetti per ogni provvedimento</w:t>
            </w:r>
          </w:p>
        </w:tc>
        <w:tc>
          <w:tcPr>
            <w:tcW w:w="2328" w:type="dxa"/>
          </w:tcPr>
          <w:p w14:paraId="0ED1EA09" w14:textId="77777777" w:rsidR="00C623EB" w:rsidRPr="00BC0C37" w:rsidRDefault="00C623EB" w:rsidP="00C623EB">
            <w:pPr>
              <w:rPr>
                <w:rFonts w:ascii="Times New Roman" w:hAnsi="Times New Roman"/>
                <w:b/>
                <w:bCs/>
              </w:rPr>
            </w:pPr>
            <w:r w:rsidRPr="00BC0C37">
              <w:rPr>
                <w:rFonts w:ascii="Times New Roman" w:hAnsi="Times New Roman"/>
                <w:bCs/>
              </w:rPr>
              <w:t>Creazione di contesto non favorevole alla corruzione</w:t>
            </w:r>
          </w:p>
        </w:tc>
        <w:tc>
          <w:tcPr>
            <w:tcW w:w="2292" w:type="dxa"/>
          </w:tcPr>
          <w:p w14:paraId="260C223B" w14:textId="77777777"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14:paraId="79ED6376" w14:textId="77777777" w:rsidR="00C623EB" w:rsidRDefault="00C623EB" w:rsidP="00C623EB">
            <w:pPr>
              <w:rPr>
                <w:rFonts w:ascii="Times New Roman" w:hAnsi="Times New Roman"/>
                <w:bCs/>
              </w:rPr>
            </w:pPr>
            <w:r w:rsidRPr="00BC0C37">
              <w:rPr>
                <w:rFonts w:ascii="Times New Roman" w:hAnsi="Times New Roman"/>
                <w:bCs/>
              </w:rPr>
              <w:t>Direttore Generale</w:t>
            </w:r>
          </w:p>
          <w:p w14:paraId="3A89E56F" w14:textId="230D99B5" w:rsidR="005377D0" w:rsidRPr="00BC0C37" w:rsidRDefault="005377D0" w:rsidP="00C623EB">
            <w:pPr>
              <w:rPr>
                <w:rFonts w:ascii="Times New Roman" w:hAnsi="Times New Roman"/>
                <w:bCs/>
              </w:rPr>
            </w:pPr>
            <w:r w:rsidRPr="00C63A3B">
              <w:rPr>
                <w:rFonts w:ascii="Times New Roman" w:hAnsi="Times New Roman"/>
                <w:bCs/>
              </w:rPr>
              <w:t>Organo di indirizzo politico</w:t>
            </w:r>
          </w:p>
        </w:tc>
      </w:tr>
    </w:tbl>
    <w:p w14:paraId="7E07D393" w14:textId="195066E1" w:rsidR="00C623EB" w:rsidRPr="00BC0C37" w:rsidRDefault="00C623EB" w:rsidP="00DD7D03">
      <w:pPr>
        <w:pStyle w:val="Titolo4"/>
        <w:rPr>
          <w:rFonts w:ascii="Times New Roman" w:hAnsi="Times New Roman"/>
        </w:rPr>
      </w:pPr>
      <w:r w:rsidRPr="00BC0C37">
        <w:rPr>
          <w:rFonts w:ascii="Times New Roman" w:hAnsi="Times New Roman"/>
        </w:rPr>
        <w:lastRenderedPageBreak/>
        <w:t xml:space="preserve">Attività di controllo </w:t>
      </w:r>
      <w:r w:rsidR="007A1A84" w:rsidRPr="00BC0C37">
        <w:rPr>
          <w:rFonts w:ascii="Times New Roman" w:hAnsi="Times New Roman"/>
        </w:rPr>
        <w:t>e modalità</w:t>
      </w:r>
      <w:r w:rsidRPr="00BC0C37">
        <w:rPr>
          <w:rFonts w:ascii="Times New Roman" w:hAnsi="Times New Roman"/>
        </w:rPr>
        <w:t xml:space="preserve"> di verifica dell’attuazione delle misure</w:t>
      </w:r>
    </w:p>
    <w:p w14:paraId="0D4CB0EE" w14:textId="3A8DD5CD"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 xml:space="preserve">Utilizzo delle segnalazioni fatte al Responsabile di Prevenzione della Corruzione </w:t>
      </w:r>
      <w:proofErr w:type="gramStart"/>
      <w:r w:rsidR="00C623EB" w:rsidRPr="00BC0C37">
        <w:rPr>
          <w:rFonts w:ascii="Times New Roman" w:hAnsi="Times New Roman"/>
          <w:bCs/>
        </w:rPr>
        <w:t>all’indirizzo</w:t>
      </w:r>
      <w:r w:rsidR="00C623EB" w:rsidRPr="0042322E">
        <w:rPr>
          <w:rFonts w:ascii="Times New Roman" w:hAnsi="Times New Roman"/>
          <w:bCs/>
          <w:highlight w:val="green"/>
        </w:rPr>
        <w:t>:…</w:t>
      </w:r>
      <w:proofErr w:type="gramEnd"/>
      <w:r w:rsidR="00C623EB" w:rsidRPr="0042322E">
        <w:rPr>
          <w:rFonts w:ascii="Times New Roman" w:hAnsi="Times New Roman"/>
          <w:bCs/>
          <w:highlight w:val="green"/>
        </w:rPr>
        <w:t>……</w:t>
      </w:r>
    </w:p>
    <w:p w14:paraId="522C5E1F"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14:paraId="0B23A5EE"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14:paraId="71A146B1"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Esclusione dalle commissioni di concorso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art.46 D.P.R. n.445 del 2000 (art.20 d.lgs. n.39 del 2013)</w:t>
      </w:r>
    </w:p>
    <w:p w14:paraId="5321ED16" w14:textId="77777777" w:rsidR="00C623EB" w:rsidRPr="00BC0C37" w:rsidRDefault="00C623EB" w:rsidP="00676D2A">
      <w:pPr>
        <w:pStyle w:val="Paragrafoelenco"/>
        <w:numPr>
          <w:ilvl w:val="0"/>
          <w:numId w:val="2"/>
        </w:numPr>
        <w:jc w:val="both"/>
        <w:rPr>
          <w:rFonts w:ascii="Times New Roman" w:hAnsi="Times New Roman"/>
        </w:rPr>
      </w:pPr>
      <w:r w:rsidRPr="00BC0C37">
        <w:rPr>
          <w:rFonts w:ascii="Times New Roman" w:hAnsi="Times New Roman"/>
        </w:rPr>
        <w:t>Monitoraggio degli affidamenti diretti</w:t>
      </w:r>
    </w:p>
    <w:p w14:paraId="57913756" w14:textId="05021E24" w:rsidR="00DD7D03" w:rsidRPr="00BC0C37" w:rsidRDefault="00DD7D03">
      <w:pPr>
        <w:rPr>
          <w:rFonts w:ascii="Times New Roman" w:hAnsi="Times New Roman"/>
        </w:rPr>
      </w:pPr>
      <w:r w:rsidRPr="00BC0C37">
        <w:rPr>
          <w:rFonts w:ascii="Times New Roman" w:hAnsi="Times New Roman"/>
        </w:rPr>
        <w:br w:type="page"/>
      </w:r>
    </w:p>
    <w:p w14:paraId="7904CFFB" w14:textId="30CB03B7" w:rsidR="00C623EB" w:rsidRPr="00BC0C37" w:rsidRDefault="00C623EB" w:rsidP="00676D2A">
      <w:pPr>
        <w:pStyle w:val="Titolo3"/>
        <w:numPr>
          <w:ilvl w:val="2"/>
          <w:numId w:val="22"/>
        </w:numPr>
        <w:rPr>
          <w:rFonts w:ascii="Times New Roman" w:hAnsi="Times New Roman"/>
        </w:rPr>
      </w:pPr>
      <w:bookmarkStart w:id="109" w:name="_Toc403630447"/>
      <w:r w:rsidRPr="00BC0C37">
        <w:rPr>
          <w:rFonts w:ascii="Times New Roman" w:hAnsi="Times New Roman"/>
        </w:rPr>
        <w:lastRenderedPageBreak/>
        <w:t>Provvedimenti ampliativi della sfera giuridica dei destinatari privi di effetto economico diretto per il destinatario</w:t>
      </w:r>
      <w:bookmarkEnd w:id="109"/>
    </w:p>
    <w:tbl>
      <w:tblPr>
        <w:tblStyle w:val="Grigliatabella"/>
        <w:tblW w:w="0" w:type="auto"/>
        <w:tblLook w:val="04A0" w:firstRow="1" w:lastRow="0" w:firstColumn="1" w:lastColumn="0" w:noHBand="0" w:noVBand="1"/>
      </w:tblPr>
      <w:tblGrid>
        <w:gridCol w:w="2407"/>
        <w:gridCol w:w="2407"/>
        <w:gridCol w:w="2407"/>
        <w:gridCol w:w="2407"/>
      </w:tblGrid>
      <w:tr w:rsidR="00C623EB" w:rsidRPr="00BC0C37" w14:paraId="0BE9874F" w14:textId="77777777" w:rsidTr="00C623EB">
        <w:tc>
          <w:tcPr>
            <w:tcW w:w="2407" w:type="dxa"/>
          </w:tcPr>
          <w:p w14:paraId="48ABC60C" w14:textId="77777777" w:rsidR="00C623EB" w:rsidRPr="00BC0C37" w:rsidRDefault="00C623EB" w:rsidP="00C623EB">
            <w:pPr>
              <w:rPr>
                <w:rFonts w:ascii="Times New Roman" w:hAnsi="Times New Roman"/>
              </w:rPr>
            </w:pPr>
            <w:r w:rsidRPr="00BC0C37">
              <w:rPr>
                <w:rFonts w:ascii="Times New Roman" w:hAnsi="Times New Roman"/>
                <w:b/>
                <w:bCs/>
              </w:rPr>
              <w:t>Misure di prevenzione</w:t>
            </w:r>
          </w:p>
        </w:tc>
        <w:tc>
          <w:tcPr>
            <w:tcW w:w="2407" w:type="dxa"/>
          </w:tcPr>
          <w:p w14:paraId="00D98990" w14:textId="77777777" w:rsidR="00C623EB" w:rsidRPr="00BC0C37" w:rsidRDefault="00C623EB" w:rsidP="00C623EB">
            <w:pPr>
              <w:rPr>
                <w:rFonts w:ascii="Times New Roman" w:hAnsi="Times New Roman"/>
              </w:rPr>
            </w:pPr>
            <w:r w:rsidRPr="00BC0C37">
              <w:rPr>
                <w:rFonts w:ascii="Times New Roman" w:hAnsi="Times New Roman"/>
                <w:b/>
                <w:bCs/>
              </w:rPr>
              <w:t>Obiettivi</w:t>
            </w:r>
          </w:p>
        </w:tc>
        <w:tc>
          <w:tcPr>
            <w:tcW w:w="2407" w:type="dxa"/>
          </w:tcPr>
          <w:p w14:paraId="347F0C91" w14:textId="77777777" w:rsidR="00C623EB" w:rsidRPr="00BC0C37" w:rsidRDefault="00C623EB" w:rsidP="00C623EB">
            <w:pPr>
              <w:rPr>
                <w:rFonts w:ascii="Times New Roman" w:hAnsi="Times New Roman"/>
              </w:rPr>
            </w:pPr>
            <w:r w:rsidRPr="00BC0C37">
              <w:rPr>
                <w:rFonts w:ascii="Times New Roman" w:hAnsi="Times New Roman"/>
                <w:b/>
                <w:bCs/>
              </w:rPr>
              <w:t>Tempi</w:t>
            </w:r>
          </w:p>
        </w:tc>
        <w:tc>
          <w:tcPr>
            <w:tcW w:w="2407" w:type="dxa"/>
          </w:tcPr>
          <w:p w14:paraId="0911D373" w14:textId="77777777" w:rsidR="00C623EB" w:rsidRPr="00BC0C37" w:rsidRDefault="00C623EB" w:rsidP="00C623EB">
            <w:pPr>
              <w:rPr>
                <w:rFonts w:ascii="Times New Roman" w:hAnsi="Times New Roman"/>
              </w:rPr>
            </w:pPr>
            <w:r w:rsidRPr="00BC0C37">
              <w:rPr>
                <w:rFonts w:ascii="Times New Roman" w:hAnsi="Times New Roman"/>
                <w:b/>
                <w:bCs/>
              </w:rPr>
              <w:t>Responsabili</w:t>
            </w:r>
          </w:p>
        </w:tc>
      </w:tr>
      <w:tr w:rsidR="00C623EB" w:rsidRPr="00BC0C37" w14:paraId="2470A759" w14:textId="77777777" w:rsidTr="00C623EB">
        <w:tc>
          <w:tcPr>
            <w:tcW w:w="2407" w:type="dxa"/>
          </w:tcPr>
          <w:p w14:paraId="18F89717" w14:textId="77777777" w:rsidR="00C623EB" w:rsidRPr="00BC0C37" w:rsidRDefault="00C623EB" w:rsidP="00C623EB">
            <w:pPr>
              <w:rPr>
                <w:rFonts w:ascii="Times New Roman" w:hAnsi="Times New Roman"/>
              </w:rPr>
            </w:pPr>
            <w:r w:rsidRPr="00BC0C37">
              <w:rPr>
                <w:rFonts w:ascii="Times New Roman" w:hAnsi="Times New Roman"/>
              </w:rPr>
              <w:t xml:space="preserve">Rispetto dei principi di pubblicità e trasparenza ex </w:t>
            </w:r>
            <w:proofErr w:type="spellStart"/>
            <w:r w:rsidRPr="00BC0C37">
              <w:rPr>
                <w:rFonts w:ascii="Times New Roman" w:hAnsi="Times New Roman"/>
              </w:rPr>
              <w:t>D.Lgs.</w:t>
            </w:r>
            <w:proofErr w:type="spellEnd"/>
            <w:r w:rsidRPr="00BC0C37">
              <w:rPr>
                <w:rFonts w:ascii="Times New Roman" w:hAnsi="Times New Roman"/>
              </w:rPr>
              <w:t xml:space="preserve"> n.33/2013 e inseriti nel Programma Triennale (allegato al piano)</w:t>
            </w:r>
          </w:p>
        </w:tc>
        <w:tc>
          <w:tcPr>
            <w:tcW w:w="2407" w:type="dxa"/>
          </w:tcPr>
          <w:p w14:paraId="13C8FDBA" w14:textId="77777777" w:rsidR="00C623EB" w:rsidRPr="00BC0C37" w:rsidRDefault="00C623EB" w:rsidP="00C623EB">
            <w:pPr>
              <w:rPr>
                <w:rFonts w:ascii="Times New Roman" w:hAnsi="Times New Roman"/>
              </w:rPr>
            </w:pPr>
            <w:r w:rsidRPr="00BC0C37">
              <w:rPr>
                <w:rFonts w:ascii="Times New Roman" w:hAnsi="Times New Roman"/>
                <w:bCs/>
              </w:rPr>
              <w:t>Creazione di contesto non favorevole alla corruzione</w:t>
            </w:r>
          </w:p>
        </w:tc>
        <w:tc>
          <w:tcPr>
            <w:tcW w:w="2407" w:type="dxa"/>
          </w:tcPr>
          <w:p w14:paraId="20BA726C" w14:textId="77777777" w:rsidR="00C623EB" w:rsidRPr="00BC0C37" w:rsidRDefault="00C623EB" w:rsidP="00C623EB">
            <w:pPr>
              <w:rPr>
                <w:rFonts w:ascii="Times New Roman" w:hAnsi="Times New Roman"/>
              </w:rPr>
            </w:pPr>
            <w:r w:rsidRPr="00BC0C37">
              <w:rPr>
                <w:rFonts w:ascii="Times New Roman" w:hAnsi="Times New Roman"/>
              </w:rPr>
              <w:t>Come da D.Lgs.33/2013</w:t>
            </w:r>
          </w:p>
        </w:tc>
        <w:tc>
          <w:tcPr>
            <w:tcW w:w="2407" w:type="dxa"/>
          </w:tcPr>
          <w:p w14:paraId="7547F7CE" w14:textId="77777777" w:rsidR="0071264C" w:rsidRDefault="0071264C" w:rsidP="0071264C">
            <w:pPr>
              <w:rPr>
                <w:rFonts w:ascii="Times New Roman" w:hAnsi="Times New Roman"/>
                <w:bCs/>
              </w:rPr>
            </w:pPr>
            <w:r w:rsidRPr="00BC0C37">
              <w:rPr>
                <w:rFonts w:ascii="Times New Roman" w:hAnsi="Times New Roman"/>
                <w:bCs/>
              </w:rPr>
              <w:t xml:space="preserve">Responsabile del procedimento, Direttore Generale, </w:t>
            </w:r>
          </w:p>
          <w:p w14:paraId="2BC44AA7" w14:textId="64FA8595" w:rsidR="00C623EB" w:rsidRPr="00BC0C37" w:rsidRDefault="0071264C" w:rsidP="0071264C">
            <w:pPr>
              <w:rPr>
                <w:rFonts w:ascii="Times New Roman" w:hAnsi="Times New Roman"/>
              </w:rPr>
            </w:pPr>
            <w:r>
              <w:rPr>
                <w:rFonts w:ascii="Times New Roman" w:hAnsi="Times New Roman"/>
                <w:bCs/>
              </w:rPr>
              <w:t>Organo di indirizzo politico</w:t>
            </w:r>
          </w:p>
        </w:tc>
      </w:tr>
      <w:tr w:rsidR="00C623EB" w:rsidRPr="00BC0C37" w14:paraId="1A25C1C6" w14:textId="77777777" w:rsidTr="00C623EB">
        <w:tc>
          <w:tcPr>
            <w:tcW w:w="2407" w:type="dxa"/>
          </w:tcPr>
          <w:p w14:paraId="10D0C5C8" w14:textId="77777777" w:rsidR="00C623EB" w:rsidRPr="00BC0C37" w:rsidRDefault="00C623EB" w:rsidP="00C623EB">
            <w:pPr>
              <w:rPr>
                <w:rFonts w:ascii="Times New Roman" w:hAnsi="Times New Roman"/>
              </w:rPr>
            </w:pPr>
            <w:r w:rsidRPr="00BC0C37">
              <w:rPr>
                <w:rFonts w:ascii="Times New Roman" w:hAnsi="Times New Roman"/>
              </w:rPr>
              <w:t>Obbligo di adeguata attività istruttoria e di motivazione del provvedimento</w:t>
            </w:r>
          </w:p>
        </w:tc>
        <w:tc>
          <w:tcPr>
            <w:tcW w:w="2407" w:type="dxa"/>
          </w:tcPr>
          <w:p w14:paraId="34404D94" w14:textId="77777777" w:rsidR="00C623EB" w:rsidRPr="00BC0C37" w:rsidRDefault="00C623EB" w:rsidP="00C623EB">
            <w:pPr>
              <w:rPr>
                <w:rFonts w:ascii="Times New Roman" w:hAnsi="Times New Roman"/>
              </w:rPr>
            </w:pPr>
            <w:r w:rsidRPr="00BC0C37">
              <w:rPr>
                <w:rFonts w:ascii="Times New Roman" w:hAnsi="Times New Roman"/>
                <w:bCs/>
              </w:rPr>
              <w:t>Aumento delle possibilità di scoprire eventi corruttivi</w:t>
            </w:r>
          </w:p>
        </w:tc>
        <w:tc>
          <w:tcPr>
            <w:tcW w:w="2407" w:type="dxa"/>
          </w:tcPr>
          <w:p w14:paraId="21ED06A3" w14:textId="77777777" w:rsidR="00C623EB" w:rsidRPr="00BC0C37" w:rsidRDefault="00C623EB" w:rsidP="00C623EB">
            <w:pPr>
              <w:rPr>
                <w:rFonts w:ascii="Times New Roman" w:hAnsi="Times New Roman"/>
              </w:rPr>
            </w:pPr>
            <w:r w:rsidRPr="00BC0C37">
              <w:rPr>
                <w:rFonts w:ascii="Times New Roman" w:hAnsi="Times New Roman"/>
                <w:bCs/>
              </w:rPr>
              <w:t>Immediata</w:t>
            </w:r>
          </w:p>
        </w:tc>
        <w:tc>
          <w:tcPr>
            <w:tcW w:w="2407" w:type="dxa"/>
          </w:tcPr>
          <w:p w14:paraId="516E8FF0" w14:textId="77777777" w:rsidR="002E5CF4" w:rsidRDefault="002E5CF4" w:rsidP="002E5CF4">
            <w:pPr>
              <w:rPr>
                <w:rFonts w:ascii="Times New Roman" w:hAnsi="Times New Roman"/>
                <w:bCs/>
              </w:rPr>
            </w:pPr>
            <w:r w:rsidRPr="00BC0C37">
              <w:rPr>
                <w:rFonts w:ascii="Times New Roman" w:hAnsi="Times New Roman"/>
                <w:bCs/>
              </w:rPr>
              <w:t xml:space="preserve">Responsabile del procedimento, Direttore Generale, </w:t>
            </w:r>
          </w:p>
          <w:p w14:paraId="1D247192" w14:textId="1994DB08" w:rsidR="00C623EB" w:rsidRPr="00BC0C37" w:rsidRDefault="002E5CF4" w:rsidP="002E5CF4">
            <w:pPr>
              <w:rPr>
                <w:rFonts w:ascii="Times New Roman" w:hAnsi="Times New Roman"/>
              </w:rPr>
            </w:pPr>
            <w:r>
              <w:rPr>
                <w:rFonts w:ascii="Times New Roman" w:hAnsi="Times New Roman"/>
                <w:bCs/>
              </w:rPr>
              <w:t>Organo di indirizzo politico</w:t>
            </w:r>
          </w:p>
        </w:tc>
      </w:tr>
      <w:tr w:rsidR="00C623EB" w:rsidRPr="00BC0C37" w14:paraId="095BBA7D" w14:textId="77777777" w:rsidTr="00C623EB">
        <w:tc>
          <w:tcPr>
            <w:tcW w:w="2407" w:type="dxa"/>
          </w:tcPr>
          <w:p w14:paraId="35878EF3" w14:textId="77777777" w:rsidR="00C623EB" w:rsidRPr="00BC0C37" w:rsidRDefault="00C623EB" w:rsidP="00C623EB">
            <w:pPr>
              <w:rPr>
                <w:rFonts w:ascii="Times New Roman" w:hAnsi="Times New Roman"/>
              </w:rPr>
            </w:pPr>
            <w:r w:rsidRPr="00BC0C37">
              <w:rPr>
                <w:rFonts w:ascii="Times New Roman" w:hAnsi="Times New Roman"/>
                <w:bCs/>
              </w:rPr>
              <w:t>Distinzione tra responsabile procedimento e responsabile atto (sottoscrittore), in modo da coinvolgere almeno 2 soggetti per ogni provvedimento</w:t>
            </w:r>
          </w:p>
        </w:tc>
        <w:tc>
          <w:tcPr>
            <w:tcW w:w="2407" w:type="dxa"/>
          </w:tcPr>
          <w:p w14:paraId="2C83E372" w14:textId="77777777" w:rsidR="00C623EB" w:rsidRPr="00BC0C37" w:rsidRDefault="00C623EB" w:rsidP="00C623EB">
            <w:pPr>
              <w:rPr>
                <w:rFonts w:ascii="Times New Roman" w:hAnsi="Times New Roman"/>
              </w:rPr>
            </w:pPr>
            <w:r w:rsidRPr="00BC0C37">
              <w:rPr>
                <w:rFonts w:ascii="Times New Roman" w:hAnsi="Times New Roman"/>
                <w:bCs/>
              </w:rPr>
              <w:t>Creazione di contesto non favorevole alla corruzione</w:t>
            </w:r>
          </w:p>
        </w:tc>
        <w:tc>
          <w:tcPr>
            <w:tcW w:w="2407" w:type="dxa"/>
          </w:tcPr>
          <w:p w14:paraId="5AB9626E" w14:textId="77777777" w:rsidR="00C623EB" w:rsidRPr="00BC0C37" w:rsidRDefault="00C623EB" w:rsidP="00C623EB">
            <w:pPr>
              <w:rPr>
                <w:rFonts w:ascii="Times New Roman" w:hAnsi="Times New Roman"/>
              </w:rPr>
            </w:pPr>
            <w:r w:rsidRPr="00BC0C37">
              <w:rPr>
                <w:rFonts w:ascii="Times New Roman" w:hAnsi="Times New Roman"/>
                <w:bCs/>
              </w:rPr>
              <w:t>Immediata</w:t>
            </w:r>
          </w:p>
        </w:tc>
        <w:tc>
          <w:tcPr>
            <w:tcW w:w="2407" w:type="dxa"/>
          </w:tcPr>
          <w:p w14:paraId="5BCE87B3" w14:textId="77777777" w:rsidR="00C623EB" w:rsidRDefault="00C623EB" w:rsidP="00C623EB">
            <w:pPr>
              <w:rPr>
                <w:rFonts w:ascii="Times New Roman" w:hAnsi="Times New Roman"/>
              </w:rPr>
            </w:pPr>
            <w:r w:rsidRPr="00BC0C37">
              <w:rPr>
                <w:rFonts w:ascii="Times New Roman" w:hAnsi="Times New Roman"/>
              </w:rPr>
              <w:t>Direttore Generale</w:t>
            </w:r>
          </w:p>
          <w:p w14:paraId="150203E2" w14:textId="1D38BACB" w:rsidR="005377D0" w:rsidRPr="00BC0C37" w:rsidRDefault="005377D0" w:rsidP="00C623EB">
            <w:pPr>
              <w:rPr>
                <w:rFonts w:ascii="Times New Roman" w:hAnsi="Times New Roman"/>
              </w:rPr>
            </w:pPr>
            <w:r w:rsidRPr="00C63A3B">
              <w:rPr>
                <w:rFonts w:ascii="Times New Roman" w:hAnsi="Times New Roman"/>
              </w:rPr>
              <w:t>Organo di indirizzo politico</w:t>
            </w:r>
          </w:p>
        </w:tc>
      </w:tr>
      <w:tr w:rsidR="00C623EB" w:rsidRPr="00BC0C37" w14:paraId="17170C88" w14:textId="77777777" w:rsidTr="00C623EB">
        <w:tc>
          <w:tcPr>
            <w:tcW w:w="2407" w:type="dxa"/>
          </w:tcPr>
          <w:p w14:paraId="1F0E0888" w14:textId="77777777" w:rsidR="00C623EB" w:rsidRPr="00BC0C37" w:rsidRDefault="00C623EB" w:rsidP="00C623EB">
            <w:pPr>
              <w:rPr>
                <w:rFonts w:ascii="Times New Roman" w:hAnsi="Times New Roman"/>
              </w:rPr>
            </w:pPr>
            <w:r w:rsidRPr="00BC0C37">
              <w:rPr>
                <w:rFonts w:ascii="Times New Roman" w:hAnsi="Times New Roman"/>
                <w:bCs/>
              </w:rPr>
              <w:t>Rispetto del Codice di Comportamento e onere in capo al dipendente di segnalare eventuali anomalie al Responsabile Prevenzione</w:t>
            </w:r>
          </w:p>
        </w:tc>
        <w:tc>
          <w:tcPr>
            <w:tcW w:w="2407" w:type="dxa"/>
          </w:tcPr>
          <w:p w14:paraId="786A08F1" w14:textId="77777777" w:rsidR="00C623EB" w:rsidRPr="00BC0C37" w:rsidRDefault="00C623EB" w:rsidP="00C623EB">
            <w:pPr>
              <w:rPr>
                <w:rFonts w:ascii="Times New Roman" w:hAnsi="Times New Roman"/>
              </w:rPr>
            </w:pPr>
            <w:r w:rsidRPr="00BC0C37">
              <w:rPr>
                <w:rFonts w:ascii="Times New Roman" w:hAnsi="Times New Roman"/>
                <w:bCs/>
              </w:rPr>
              <w:t>Aumento delle possibilità di scoprire eventi corruttivi</w:t>
            </w:r>
          </w:p>
        </w:tc>
        <w:tc>
          <w:tcPr>
            <w:tcW w:w="2407" w:type="dxa"/>
          </w:tcPr>
          <w:p w14:paraId="16E606F4" w14:textId="77777777" w:rsidR="00C623EB" w:rsidRPr="00BC0C37" w:rsidRDefault="00C623EB" w:rsidP="00C623EB">
            <w:pPr>
              <w:rPr>
                <w:rFonts w:ascii="Times New Roman" w:hAnsi="Times New Roman"/>
              </w:rPr>
            </w:pPr>
            <w:r w:rsidRPr="00BC0C37">
              <w:rPr>
                <w:rFonts w:ascii="Times New Roman" w:hAnsi="Times New Roman"/>
                <w:bCs/>
              </w:rPr>
              <w:t>Immediata</w:t>
            </w:r>
          </w:p>
        </w:tc>
        <w:tc>
          <w:tcPr>
            <w:tcW w:w="2407" w:type="dxa"/>
          </w:tcPr>
          <w:p w14:paraId="11A58CCB" w14:textId="77777777" w:rsidR="00C623EB" w:rsidRPr="00BC0C37" w:rsidRDefault="00C623EB" w:rsidP="00C623EB">
            <w:pPr>
              <w:rPr>
                <w:rFonts w:ascii="Times New Roman" w:hAnsi="Times New Roman"/>
              </w:rPr>
            </w:pPr>
            <w:r w:rsidRPr="00BC0C37">
              <w:rPr>
                <w:rFonts w:ascii="Times New Roman" w:hAnsi="Times New Roman"/>
                <w:bCs/>
              </w:rPr>
              <w:t>Tutto il personale</w:t>
            </w:r>
          </w:p>
        </w:tc>
      </w:tr>
      <w:tr w:rsidR="005E3C80" w:rsidRPr="00BC0C37" w14:paraId="31A7BEDE" w14:textId="77777777" w:rsidTr="00C623EB">
        <w:tc>
          <w:tcPr>
            <w:tcW w:w="2407" w:type="dxa"/>
          </w:tcPr>
          <w:p w14:paraId="177CC919" w14:textId="2EDD5A10" w:rsidR="005E3C80" w:rsidRPr="00BC0C37" w:rsidRDefault="005E3C80" w:rsidP="00C623EB">
            <w:pPr>
              <w:rPr>
                <w:rFonts w:ascii="Times New Roman" w:hAnsi="Times New Roman"/>
                <w:bCs/>
              </w:rPr>
            </w:pPr>
            <w:r w:rsidRPr="00BC0C37">
              <w:rPr>
                <w:rFonts w:ascii="Times New Roman" w:hAnsi="Times New Roman"/>
                <w:bCs/>
              </w:rPr>
              <w:t>Rispetto del Rego</w:t>
            </w:r>
            <w:r>
              <w:rPr>
                <w:rFonts w:ascii="Times New Roman" w:hAnsi="Times New Roman"/>
                <w:bCs/>
              </w:rPr>
              <w:t>lamento Patrocini</w:t>
            </w:r>
            <w:r w:rsidRPr="00BC0C37">
              <w:rPr>
                <w:rFonts w:ascii="Times New Roman" w:hAnsi="Times New Roman"/>
                <w:bCs/>
              </w:rPr>
              <w:t xml:space="preserve"> dell’Ente</w:t>
            </w:r>
          </w:p>
        </w:tc>
        <w:tc>
          <w:tcPr>
            <w:tcW w:w="2407" w:type="dxa"/>
          </w:tcPr>
          <w:p w14:paraId="293B7995" w14:textId="10D674BC" w:rsidR="005E3C80" w:rsidRPr="00BC0C37" w:rsidRDefault="005E3C80" w:rsidP="00C623EB">
            <w:pPr>
              <w:rPr>
                <w:rFonts w:ascii="Times New Roman" w:hAnsi="Times New Roman"/>
                <w:bCs/>
              </w:rPr>
            </w:pPr>
            <w:r w:rsidRPr="00BC0C37">
              <w:rPr>
                <w:rFonts w:ascii="Times New Roman" w:hAnsi="Times New Roman"/>
                <w:bCs/>
              </w:rPr>
              <w:t>Riduzione delle possibilità di manifestazione di eventi corruttivi</w:t>
            </w:r>
          </w:p>
        </w:tc>
        <w:tc>
          <w:tcPr>
            <w:tcW w:w="2407" w:type="dxa"/>
          </w:tcPr>
          <w:p w14:paraId="69B41721" w14:textId="5323C778" w:rsidR="005E3C80" w:rsidRPr="00BC0C37" w:rsidRDefault="005E3C80" w:rsidP="00C623EB">
            <w:pPr>
              <w:rPr>
                <w:rFonts w:ascii="Times New Roman" w:hAnsi="Times New Roman"/>
                <w:bCs/>
              </w:rPr>
            </w:pPr>
            <w:r w:rsidRPr="00BC0C37">
              <w:rPr>
                <w:rFonts w:ascii="Times New Roman" w:hAnsi="Times New Roman"/>
                <w:bCs/>
              </w:rPr>
              <w:t>Immediata</w:t>
            </w:r>
          </w:p>
        </w:tc>
        <w:tc>
          <w:tcPr>
            <w:tcW w:w="2407" w:type="dxa"/>
          </w:tcPr>
          <w:p w14:paraId="6077CBF6" w14:textId="77777777" w:rsidR="005E3C80" w:rsidRDefault="005E3C80" w:rsidP="00C623EB">
            <w:pPr>
              <w:rPr>
                <w:rFonts w:ascii="Times New Roman" w:hAnsi="Times New Roman"/>
              </w:rPr>
            </w:pPr>
            <w:r w:rsidRPr="00BC0C37">
              <w:rPr>
                <w:rFonts w:ascii="Times New Roman" w:hAnsi="Times New Roman"/>
              </w:rPr>
              <w:t>Direttore Generale</w:t>
            </w:r>
          </w:p>
          <w:p w14:paraId="3CE82A33" w14:textId="3A6C652F" w:rsidR="00E7304B" w:rsidRPr="00BC0C37" w:rsidRDefault="00E7304B" w:rsidP="00C623EB">
            <w:pPr>
              <w:rPr>
                <w:rFonts w:ascii="Times New Roman" w:hAnsi="Times New Roman"/>
                <w:bCs/>
              </w:rPr>
            </w:pPr>
            <w:r>
              <w:rPr>
                <w:rFonts w:ascii="Times New Roman" w:hAnsi="Times New Roman"/>
              </w:rPr>
              <w:t>Responsabile del procedimento</w:t>
            </w:r>
          </w:p>
        </w:tc>
      </w:tr>
    </w:tbl>
    <w:p w14:paraId="10735AF5" w14:textId="77777777" w:rsidR="00C623EB" w:rsidRPr="00BC0C37" w:rsidRDefault="00C623EB" w:rsidP="00C623EB">
      <w:pPr>
        <w:autoSpaceDE w:val="0"/>
        <w:autoSpaceDN w:val="0"/>
        <w:adjustRightInd w:val="0"/>
        <w:jc w:val="center"/>
        <w:rPr>
          <w:rFonts w:ascii="Times New Roman" w:hAnsi="Times New Roman"/>
          <w:b/>
          <w:bCs/>
          <w:color w:val="000000"/>
        </w:rPr>
      </w:pPr>
    </w:p>
    <w:p w14:paraId="0F5623E1" w14:textId="645E6738" w:rsidR="00C623EB" w:rsidRPr="00BC0C37" w:rsidRDefault="00C623EB" w:rsidP="00DD7D03">
      <w:pPr>
        <w:pStyle w:val="Titolo4"/>
        <w:rPr>
          <w:rFonts w:ascii="Times New Roman" w:hAnsi="Times New Roman"/>
        </w:rPr>
      </w:pPr>
      <w:r w:rsidRPr="00BC0C37">
        <w:rPr>
          <w:rFonts w:ascii="Times New Roman" w:hAnsi="Times New Roman"/>
        </w:rPr>
        <w:t xml:space="preserve">Attività di controllo </w:t>
      </w:r>
      <w:r w:rsidR="00DD7D03" w:rsidRPr="00BC0C37">
        <w:rPr>
          <w:rFonts w:ascii="Times New Roman" w:hAnsi="Times New Roman"/>
        </w:rPr>
        <w:t>e modalità</w:t>
      </w:r>
      <w:r w:rsidRPr="00BC0C37">
        <w:rPr>
          <w:rFonts w:ascii="Times New Roman" w:hAnsi="Times New Roman"/>
        </w:rPr>
        <w:t xml:space="preserve"> di verifica dell’attuazione delle misure</w:t>
      </w:r>
    </w:p>
    <w:p w14:paraId="2065F178"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14:paraId="01ED5EB1"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14:paraId="0A565477" w14:textId="6E4FF7F4"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 xml:space="preserve">Utilizzo delle segnalazioni fatte al Responsabile di Prevenzione della Corruzione </w:t>
      </w:r>
      <w:proofErr w:type="gramStart"/>
      <w:r w:rsidR="00C623EB" w:rsidRPr="00BC0C37">
        <w:rPr>
          <w:rFonts w:ascii="Times New Roman" w:hAnsi="Times New Roman"/>
          <w:bCs/>
        </w:rPr>
        <w:t>all’indirizzo</w:t>
      </w:r>
      <w:r w:rsidR="00C623EB" w:rsidRPr="0042322E">
        <w:rPr>
          <w:rFonts w:ascii="Times New Roman" w:hAnsi="Times New Roman"/>
          <w:bCs/>
          <w:highlight w:val="green"/>
        </w:rPr>
        <w:t>:…</w:t>
      </w:r>
      <w:proofErr w:type="gramEnd"/>
      <w:r w:rsidR="00C623EB" w:rsidRPr="0042322E">
        <w:rPr>
          <w:rFonts w:ascii="Times New Roman" w:hAnsi="Times New Roman"/>
          <w:bCs/>
          <w:highlight w:val="green"/>
        </w:rPr>
        <w:t>……</w:t>
      </w:r>
    </w:p>
    <w:p w14:paraId="2CF31A7F" w14:textId="006BD0A0" w:rsidR="00DD7D03" w:rsidRPr="00BC0C37" w:rsidRDefault="00DD7D03">
      <w:pPr>
        <w:rPr>
          <w:rFonts w:ascii="Times New Roman" w:hAnsi="Times New Roman"/>
          <w:bCs/>
        </w:rPr>
      </w:pPr>
      <w:r w:rsidRPr="00BC0C37">
        <w:rPr>
          <w:rFonts w:ascii="Times New Roman" w:hAnsi="Times New Roman"/>
          <w:bCs/>
        </w:rPr>
        <w:br w:type="page"/>
      </w:r>
    </w:p>
    <w:p w14:paraId="054C4CA1" w14:textId="6B9A7D34" w:rsidR="00C623EB" w:rsidRPr="00BC0C37" w:rsidRDefault="00C623EB" w:rsidP="00676D2A">
      <w:pPr>
        <w:pStyle w:val="Titolo3"/>
        <w:numPr>
          <w:ilvl w:val="2"/>
          <w:numId w:val="22"/>
        </w:numPr>
        <w:rPr>
          <w:rFonts w:ascii="Times New Roman" w:hAnsi="Times New Roman"/>
        </w:rPr>
      </w:pPr>
      <w:bookmarkStart w:id="110" w:name="_Toc403630448"/>
      <w:r w:rsidRPr="00BC0C37">
        <w:rPr>
          <w:rFonts w:ascii="Times New Roman" w:hAnsi="Times New Roman"/>
        </w:rPr>
        <w:lastRenderedPageBreak/>
        <w:t>Provvedimenti ampliativi della sfera giuridica dei destinatari con effetto economico diretto ed immediato per il destinatario</w:t>
      </w:r>
      <w:bookmarkEnd w:id="110"/>
    </w:p>
    <w:tbl>
      <w:tblPr>
        <w:tblStyle w:val="Grigliatabella"/>
        <w:tblW w:w="0" w:type="auto"/>
        <w:tblInd w:w="108" w:type="dxa"/>
        <w:tblLook w:val="04A0" w:firstRow="1" w:lastRow="0" w:firstColumn="1" w:lastColumn="0" w:noHBand="0" w:noVBand="1"/>
      </w:tblPr>
      <w:tblGrid>
        <w:gridCol w:w="2202"/>
        <w:gridCol w:w="2130"/>
        <w:gridCol w:w="2126"/>
        <w:gridCol w:w="2090"/>
      </w:tblGrid>
      <w:tr w:rsidR="00C623EB" w:rsidRPr="00BC0C37" w14:paraId="0779B4B7" w14:textId="77777777" w:rsidTr="00182E30">
        <w:tc>
          <w:tcPr>
            <w:tcW w:w="2202" w:type="dxa"/>
          </w:tcPr>
          <w:p w14:paraId="1D8B13A1"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Misure di prevenzione</w:t>
            </w:r>
          </w:p>
        </w:tc>
        <w:tc>
          <w:tcPr>
            <w:tcW w:w="2130" w:type="dxa"/>
          </w:tcPr>
          <w:p w14:paraId="7B7CBEC8"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Obiettivi</w:t>
            </w:r>
          </w:p>
        </w:tc>
        <w:tc>
          <w:tcPr>
            <w:tcW w:w="2126" w:type="dxa"/>
          </w:tcPr>
          <w:p w14:paraId="7BB000C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Tempi</w:t>
            </w:r>
          </w:p>
        </w:tc>
        <w:tc>
          <w:tcPr>
            <w:tcW w:w="2090" w:type="dxa"/>
          </w:tcPr>
          <w:p w14:paraId="2A1BCC4F"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Responsabili</w:t>
            </w:r>
          </w:p>
        </w:tc>
      </w:tr>
      <w:tr w:rsidR="00C623EB" w:rsidRPr="00BC0C37" w14:paraId="5C1E4C41" w14:textId="77777777" w:rsidTr="00182E30">
        <w:tc>
          <w:tcPr>
            <w:tcW w:w="2202" w:type="dxa"/>
          </w:tcPr>
          <w:p w14:paraId="631684E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Controllo, anche a mezzo campionamento delle autocertificazioni ex D.P.R. 445/00 utilizzate per accedere alle prestazioni</w:t>
            </w:r>
          </w:p>
        </w:tc>
        <w:tc>
          <w:tcPr>
            <w:tcW w:w="2130" w:type="dxa"/>
          </w:tcPr>
          <w:p w14:paraId="71F67DF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26" w:type="dxa"/>
          </w:tcPr>
          <w:p w14:paraId="184C69D2"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14:paraId="46844A2C"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Direttore Generale</w:t>
            </w:r>
          </w:p>
        </w:tc>
      </w:tr>
      <w:tr w:rsidR="00C623EB" w:rsidRPr="00BC0C37" w14:paraId="67101DCB" w14:textId="77777777" w:rsidTr="00182E30">
        <w:tc>
          <w:tcPr>
            <w:tcW w:w="2202" w:type="dxa"/>
          </w:tcPr>
          <w:p w14:paraId="11604464"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del Regolamento Contributi dell’Ente</w:t>
            </w:r>
          </w:p>
        </w:tc>
        <w:tc>
          <w:tcPr>
            <w:tcW w:w="2130" w:type="dxa"/>
          </w:tcPr>
          <w:p w14:paraId="352C5D96"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126" w:type="dxa"/>
          </w:tcPr>
          <w:p w14:paraId="020F123F"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14:paraId="71419365" w14:textId="77777777" w:rsidR="00C623EB" w:rsidRDefault="00C623EB" w:rsidP="00C623EB">
            <w:pPr>
              <w:pStyle w:val="Paragrafoelenco"/>
              <w:ind w:left="0"/>
              <w:rPr>
                <w:rFonts w:ascii="Times New Roman" w:hAnsi="Times New Roman"/>
              </w:rPr>
            </w:pPr>
            <w:r w:rsidRPr="00BC0C37">
              <w:rPr>
                <w:rFonts w:ascii="Times New Roman" w:hAnsi="Times New Roman"/>
              </w:rPr>
              <w:t>Direttore Generale</w:t>
            </w:r>
          </w:p>
          <w:p w14:paraId="173BAAB2" w14:textId="127D000E" w:rsidR="00E7304B" w:rsidRPr="00BC0C37" w:rsidRDefault="00E7304B" w:rsidP="00C623EB">
            <w:pPr>
              <w:pStyle w:val="Paragrafoelenco"/>
              <w:ind w:left="0"/>
              <w:rPr>
                <w:rFonts w:ascii="Times New Roman" w:hAnsi="Times New Roman"/>
                <w:bCs/>
              </w:rPr>
            </w:pPr>
            <w:r>
              <w:rPr>
                <w:rFonts w:ascii="Times New Roman" w:hAnsi="Times New Roman"/>
              </w:rPr>
              <w:t>Responsabile del procedimento</w:t>
            </w:r>
          </w:p>
        </w:tc>
      </w:tr>
      <w:tr w:rsidR="00C623EB" w:rsidRPr="00BC0C37" w14:paraId="6119F1D2" w14:textId="77777777" w:rsidTr="00182E30">
        <w:tc>
          <w:tcPr>
            <w:tcW w:w="2202" w:type="dxa"/>
          </w:tcPr>
          <w:p w14:paraId="7053EF4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 xml:space="preserve">Rispetto dei principi di pubblicità e trasparenza ex </w:t>
            </w:r>
            <w:proofErr w:type="spellStart"/>
            <w:r w:rsidRPr="00BC0C37">
              <w:rPr>
                <w:rFonts w:ascii="Times New Roman" w:hAnsi="Times New Roman"/>
              </w:rPr>
              <w:t>D.Lgs.</w:t>
            </w:r>
            <w:proofErr w:type="spellEnd"/>
            <w:r w:rsidRPr="00BC0C37">
              <w:rPr>
                <w:rFonts w:ascii="Times New Roman" w:hAnsi="Times New Roman"/>
              </w:rPr>
              <w:t xml:space="preserve"> n.33/2013 e inseriti nel Programma Triennale (allegato al piano)</w:t>
            </w:r>
          </w:p>
        </w:tc>
        <w:tc>
          <w:tcPr>
            <w:tcW w:w="2130" w:type="dxa"/>
          </w:tcPr>
          <w:p w14:paraId="5F0E69C7"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26" w:type="dxa"/>
          </w:tcPr>
          <w:p w14:paraId="46FCD72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Come da D.Lgs.33/2013</w:t>
            </w:r>
          </w:p>
        </w:tc>
        <w:tc>
          <w:tcPr>
            <w:tcW w:w="2090" w:type="dxa"/>
          </w:tcPr>
          <w:p w14:paraId="22C394B2" w14:textId="77777777" w:rsidR="00E7304B" w:rsidRDefault="00E7304B" w:rsidP="00E7304B">
            <w:pPr>
              <w:rPr>
                <w:rFonts w:ascii="Times New Roman" w:hAnsi="Times New Roman"/>
                <w:bCs/>
              </w:rPr>
            </w:pPr>
            <w:r w:rsidRPr="00BC0C37">
              <w:rPr>
                <w:rFonts w:ascii="Times New Roman" w:hAnsi="Times New Roman"/>
                <w:bCs/>
              </w:rPr>
              <w:t xml:space="preserve">Responsabile del procedimento, Direttore Generale, </w:t>
            </w:r>
          </w:p>
          <w:p w14:paraId="6CD5CCAD" w14:textId="442C4436" w:rsidR="00C623EB" w:rsidRPr="00BC0C37" w:rsidRDefault="00E7304B" w:rsidP="00E7304B">
            <w:pPr>
              <w:pStyle w:val="Paragrafoelenco"/>
              <w:ind w:left="0"/>
              <w:rPr>
                <w:rFonts w:ascii="Times New Roman" w:hAnsi="Times New Roman"/>
                <w:bCs/>
              </w:rPr>
            </w:pPr>
            <w:r>
              <w:rPr>
                <w:rFonts w:ascii="Times New Roman" w:hAnsi="Times New Roman"/>
                <w:bCs/>
              </w:rPr>
              <w:t>Organo di indirizzo politico</w:t>
            </w:r>
          </w:p>
        </w:tc>
      </w:tr>
      <w:tr w:rsidR="00C623EB" w:rsidRPr="00BC0C37" w14:paraId="2FBDB46A" w14:textId="77777777" w:rsidTr="00182E30">
        <w:tc>
          <w:tcPr>
            <w:tcW w:w="2202" w:type="dxa"/>
          </w:tcPr>
          <w:p w14:paraId="3B5EF19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Obbligo di adeguata attività istruttoria e di motivazione del provvedimento</w:t>
            </w:r>
          </w:p>
        </w:tc>
        <w:tc>
          <w:tcPr>
            <w:tcW w:w="2130" w:type="dxa"/>
          </w:tcPr>
          <w:p w14:paraId="4465E6D9"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26" w:type="dxa"/>
          </w:tcPr>
          <w:p w14:paraId="1455DBE4"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14:paraId="63059DCD" w14:textId="77777777" w:rsidR="002E5CF4" w:rsidRDefault="002E5CF4" w:rsidP="002E5CF4">
            <w:pPr>
              <w:rPr>
                <w:rFonts w:ascii="Times New Roman" w:hAnsi="Times New Roman"/>
                <w:bCs/>
              </w:rPr>
            </w:pPr>
            <w:r w:rsidRPr="00BC0C37">
              <w:rPr>
                <w:rFonts w:ascii="Times New Roman" w:hAnsi="Times New Roman"/>
                <w:bCs/>
              </w:rPr>
              <w:t xml:space="preserve">Responsabile del procedimento, Direttore Generale, </w:t>
            </w:r>
          </w:p>
          <w:p w14:paraId="3CE17120" w14:textId="6983B5FC" w:rsidR="00C623EB" w:rsidRPr="00BC0C37" w:rsidRDefault="002E5CF4" w:rsidP="002E5CF4">
            <w:pPr>
              <w:pStyle w:val="Paragrafoelenco"/>
              <w:ind w:left="0"/>
              <w:rPr>
                <w:rFonts w:ascii="Times New Roman" w:hAnsi="Times New Roman"/>
                <w:bCs/>
              </w:rPr>
            </w:pPr>
            <w:r>
              <w:rPr>
                <w:rFonts w:ascii="Times New Roman" w:hAnsi="Times New Roman"/>
                <w:bCs/>
              </w:rPr>
              <w:t>Organo di indirizzo politico</w:t>
            </w:r>
          </w:p>
        </w:tc>
      </w:tr>
      <w:tr w:rsidR="00C623EB" w:rsidRPr="00BC0C37" w14:paraId="3D4E5CD1" w14:textId="77777777" w:rsidTr="00182E30">
        <w:tc>
          <w:tcPr>
            <w:tcW w:w="2202" w:type="dxa"/>
          </w:tcPr>
          <w:p w14:paraId="1BBF0D8B"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Distinzione tra responsabile procedimento e responsabile atto (sottoscrittore), in modo da coinvolgere almeno 2 soggetti per ogni provvedimento</w:t>
            </w:r>
          </w:p>
        </w:tc>
        <w:tc>
          <w:tcPr>
            <w:tcW w:w="2130" w:type="dxa"/>
          </w:tcPr>
          <w:p w14:paraId="0B774878"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26" w:type="dxa"/>
          </w:tcPr>
          <w:p w14:paraId="7A23D531"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14:paraId="2462AC47" w14:textId="77777777" w:rsidR="00C623EB" w:rsidRDefault="00C623EB" w:rsidP="00C623EB">
            <w:pPr>
              <w:pStyle w:val="Paragrafoelenco"/>
              <w:ind w:left="0"/>
              <w:rPr>
                <w:rFonts w:ascii="Times New Roman" w:hAnsi="Times New Roman"/>
              </w:rPr>
            </w:pPr>
            <w:r w:rsidRPr="00BC0C37">
              <w:rPr>
                <w:rFonts w:ascii="Times New Roman" w:hAnsi="Times New Roman"/>
              </w:rPr>
              <w:t>Direttore Generale</w:t>
            </w:r>
          </w:p>
          <w:p w14:paraId="4BB6C272" w14:textId="7877F1E9" w:rsidR="005377D0" w:rsidRPr="00BC0C37" w:rsidRDefault="005377D0" w:rsidP="00C623EB">
            <w:pPr>
              <w:pStyle w:val="Paragrafoelenco"/>
              <w:ind w:left="0"/>
              <w:rPr>
                <w:rFonts w:ascii="Times New Roman" w:hAnsi="Times New Roman"/>
                <w:bCs/>
              </w:rPr>
            </w:pPr>
            <w:r w:rsidRPr="00C63A3B">
              <w:rPr>
                <w:rFonts w:ascii="Times New Roman" w:hAnsi="Times New Roman"/>
              </w:rPr>
              <w:t>Organo di indirizzo politico</w:t>
            </w:r>
          </w:p>
        </w:tc>
      </w:tr>
      <w:tr w:rsidR="00C623EB" w:rsidRPr="00BC0C37" w14:paraId="50903802" w14:textId="77777777" w:rsidTr="00182E30">
        <w:tc>
          <w:tcPr>
            <w:tcW w:w="2202" w:type="dxa"/>
          </w:tcPr>
          <w:p w14:paraId="024B89C2"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del Codice di Comportamento e onere in capo al dipendente di segnalare eventuali anomalie al Responsabile Prevenzione</w:t>
            </w:r>
          </w:p>
        </w:tc>
        <w:tc>
          <w:tcPr>
            <w:tcW w:w="2130" w:type="dxa"/>
          </w:tcPr>
          <w:p w14:paraId="26F0841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26" w:type="dxa"/>
          </w:tcPr>
          <w:p w14:paraId="74071036"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14:paraId="4E05D383"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Tutto il personale</w:t>
            </w:r>
          </w:p>
        </w:tc>
      </w:tr>
    </w:tbl>
    <w:p w14:paraId="42681225" w14:textId="5951621C" w:rsidR="00C623EB" w:rsidRPr="00BC0C37" w:rsidRDefault="00C623EB" w:rsidP="00DD7D03">
      <w:pPr>
        <w:pStyle w:val="Titolo4"/>
        <w:rPr>
          <w:rFonts w:ascii="Times New Roman" w:hAnsi="Times New Roman"/>
        </w:rPr>
      </w:pPr>
      <w:r w:rsidRPr="00BC0C37">
        <w:rPr>
          <w:rFonts w:ascii="Times New Roman" w:hAnsi="Times New Roman"/>
        </w:rPr>
        <w:lastRenderedPageBreak/>
        <w:t xml:space="preserve">Attività di controllo </w:t>
      </w:r>
      <w:r w:rsidR="00DD7D03" w:rsidRPr="00BC0C37">
        <w:rPr>
          <w:rFonts w:ascii="Times New Roman" w:hAnsi="Times New Roman"/>
        </w:rPr>
        <w:t>e modalità</w:t>
      </w:r>
      <w:r w:rsidRPr="00BC0C37">
        <w:rPr>
          <w:rFonts w:ascii="Times New Roman" w:hAnsi="Times New Roman"/>
        </w:rPr>
        <w:t xml:space="preserve"> di verifica dell’attuazione delle misure</w:t>
      </w:r>
    </w:p>
    <w:p w14:paraId="13E3E1E6"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14:paraId="285DF179"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14:paraId="37057C49" w14:textId="0CE84DB8"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 xml:space="preserve">Utilizzo delle segnalazioni fatte al Responsabile di Prevenzione della Corruzione </w:t>
      </w:r>
      <w:proofErr w:type="gramStart"/>
      <w:r w:rsidR="00C623EB" w:rsidRPr="00BC0C37">
        <w:rPr>
          <w:rFonts w:ascii="Times New Roman" w:hAnsi="Times New Roman"/>
          <w:bCs/>
        </w:rPr>
        <w:t>all’indirizzo</w:t>
      </w:r>
      <w:r w:rsidR="00C623EB" w:rsidRPr="0042322E">
        <w:rPr>
          <w:rFonts w:ascii="Times New Roman" w:hAnsi="Times New Roman"/>
          <w:bCs/>
          <w:highlight w:val="green"/>
        </w:rPr>
        <w:t>:…</w:t>
      </w:r>
      <w:proofErr w:type="gramEnd"/>
      <w:r w:rsidR="00C623EB" w:rsidRPr="0042322E">
        <w:rPr>
          <w:rFonts w:ascii="Times New Roman" w:hAnsi="Times New Roman"/>
          <w:bCs/>
          <w:highlight w:val="green"/>
        </w:rPr>
        <w:t>……</w:t>
      </w:r>
    </w:p>
    <w:p w14:paraId="687DC160" w14:textId="43F57071" w:rsidR="00DD7D03" w:rsidRPr="00BC0C37" w:rsidRDefault="00DD7D03">
      <w:pPr>
        <w:rPr>
          <w:rFonts w:ascii="Times New Roman" w:hAnsi="Times New Roman"/>
          <w:bCs/>
        </w:rPr>
      </w:pPr>
      <w:r w:rsidRPr="00BC0C37">
        <w:rPr>
          <w:rFonts w:ascii="Times New Roman" w:hAnsi="Times New Roman"/>
          <w:bCs/>
        </w:rPr>
        <w:br w:type="page"/>
      </w:r>
    </w:p>
    <w:p w14:paraId="3B707D4E" w14:textId="77777777" w:rsidR="00C623EB" w:rsidRPr="00BC0C37" w:rsidRDefault="00C623EB" w:rsidP="00676D2A">
      <w:pPr>
        <w:pStyle w:val="Titolo3"/>
        <w:numPr>
          <w:ilvl w:val="2"/>
          <w:numId w:val="22"/>
        </w:numPr>
        <w:rPr>
          <w:rFonts w:ascii="Times New Roman" w:hAnsi="Times New Roman"/>
        </w:rPr>
      </w:pPr>
      <w:bookmarkStart w:id="111" w:name="_Toc403630449"/>
      <w:r w:rsidRPr="00BC0C37">
        <w:rPr>
          <w:rFonts w:ascii="Times New Roman" w:hAnsi="Times New Roman"/>
        </w:rPr>
        <w:lastRenderedPageBreak/>
        <w:t>Altre attività soggette a rischio</w:t>
      </w:r>
      <w:bookmarkEnd w:id="111"/>
    </w:p>
    <w:tbl>
      <w:tblPr>
        <w:tblStyle w:val="Grigliatabella"/>
        <w:tblW w:w="0" w:type="auto"/>
        <w:tblInd w:w="108" w:type="dxa"/>
        <w:tblLook w:val="04A0" w:firstRow="1" w:lastRow="0" w:firstColumn="1" w:lastColumn="0" w:noHBand="0" w:noVBand="1"/>
      </w:tblPr>
      <w:tblGrid>
        <w:gridCol w:w="2179"/>
        <w:gridCol w:w="2068"/>
        <w:gridCol w:w="2171"/>
        <w:gridCol w:w="2141"/>
      </w:tblGrid>
      <w:tr w:rsidR="00C623EB" w:rsidRPr="00BC0C37" w14:paraId="1244047D" w14:textId="77777777" w:rsidTr="00182E30">
        <w:tc>
          <w:tcPr>
            <w:tcW w:w="2179" w:type="dxa"/>
          </w:tcPr>
          <w:p w14:paraId="127692A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Misure di prevenzione</w:t>
            </w:r>
          </w:p>
        </w:tc>
        <w:tc>
          <w:tcPr>
            <w:tcW w:w="2068" w:type="dxa"/>
          </w:tcPr>
          <w:p w14:paraId="69E3C47C"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Obiettivi</w:t>
            </w:r>
          </w:p>
        </w:tc>
        <w:tc>
          <w:tcPr>
            <w:tcW w:w="2171" w:type="dxa"/>
          </w:tcPr>
          <w:p w14:paraId="61F5CA5F"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Tempi</w:t>
            </w:r>
          </w:p>
        </w:tc>
        <w:tc>
          <w:tcPr>
            <w:tcW w:w="2141" w:type="dxa"/>
          </w:tcPr>
          <w:p w14:paraId="2D618BFC"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
                <w:bCs/>
              </w:rPr>
              <w:t>Responsabili</w:t>
            </w:r>
          </w:p>
        </w:tc>
      </w:tr>
      <w:tr w:rsidR="00C623EB" w:rsidRPr="00BC0C37" w14:paraId="021F9182" w14:textId="77777777" w:rsidTr="00182E30">
        <w:tc>
          <w:tcPr>
            <w:tcW w:w="2179" w:type="dxa"/>
          </w:tcPr>
          <w:p w14:paraId="566CDCE4"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 xml:space="preserve">Rispetto dei principi di pubblicità e trasparenza ex </w:t>
            </w:r>
            <w:proofErr w:type="spellStart"/>
            <w:r w:rsidRPr="00BC0C37">
              <w:rPr>
                <w:rFonts w:ascii="Times New Roman" w:hAnsi="Times New Roman"/>
              </w:rPr>
              <w:t>D.Lgs.</w:t>
            </w:r>
            <w:proofErr w:type="spellEnd"/>
            <w:r w:rsidRPr="00BC0C37">
              <w:rPr>
                <w:rFonts w:ascii="Times New Roman" w:hAnsi="Times New Roman"/>
              </w:rPr>
              <w:t xml:space="preserve"> n.33/2013 e inseriti nel Programma Triennale (allegato al piano)</w:t>
            </w:r>
          </w:p>
        </w:tc>
        <w:tc>
          <w:tcPr>
            <w:tcW w:w="2068" w:type="dxa"/>
          </w:tcPr>
          <w:p w14:paraId="2962FA7C"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71" w:type="dxa"/>
          </w:tcPr>
          <w:p w14:paraId="553030DA"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Come da D.Lgs.33/2013</w:t>
            </w:r>
          </w:p>
        </w:tc>
        <w:tc>
          <w:tcPr>
            <w:tcW w:w="2141" w:type="dxa"/>
          </w:tcPr>
          <w:p w14:paraId="58711431" w14:textId="77777777" w:rsidR="00E7304B" w:rsidRDefault="00E7304B" w:rsidP="00E7304B">
            <w:pPr>
              <w:rPr>
                <w:rFonts w:ascii="Times New Roman" w:hAnsi="Times New Roman"/>
                <w:bCs/>
              </w:rPr>
            </w:pPr>
            <w:r w:rsidRPr="00BC0C37">
              <w:rPr>
                <w:rFonts w:ascii="Times New Roman" w:hAnsi="Times New Roman"/>
                <w:bCs/>
              </w:rPr>
              <w:t xml:space="preserve">Responsabile del procedimento, Direttore Generale, </w:t>
            </w:r>
          </w:p>
          <w:p w14:paraId="34CEF1D0" w14:textId="0520860E" w:rsidR="00C623EB" w:rsidRPr="00BC0C37" w:rsidRDefault="00E7304B" w:rsidP="00E7304B">
            <w:pPr>
              <w:pStyle w:val="Paragrafoelenco"/>
              <w:ind w:left="0"/>
              <w:rPr>
                <w:rFonts w:ascii="Times New Roman" w:hAnsi="Times New Roman"/>
                <w:bCs/>
              </w:rPr>
            </w:pPr>
            <w:r>
              <w:rPr>
                <w:rFonts w:ascii="Times New Roman" w:hAnsi="Times New Roman"/>
                <w:bCs/>
              </w:rPr>
              <w:t>Organo di indirizzo politico</w:t>
            </w:r>
          </w:p>
        </w:tc>
      </w:tr>
      <w:tr w:rsidR="00C623EB" w:rsidRPr="00BC0C37" w14:paraId="06C1FBEC" w14:textId="77777777" w:rsidTr="00182E30">
        <w:tc>
          <w:tcPr>
            <w:tcW w:w="2179" w:type="dxa"/>
          </w:tcPr>
          <w:p w14:paraId="101DCCA5"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Obbligo di adeguata attività istruttoria e di motivazione del provvedimento</w:t>
            </w:r>
          </w:p>
        </w:tc>
        <w:tc>
          <w:tcPr>
            <w:tcW w:w="2068" w:type="dxa"/>
          </w:tcPr>
          <w:p w14:paraId="6240940F"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71" w:type="dxa"/>
          </w:tcPr>
          <w:p w14:paraId="627CE42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41" w:type="dxa"/>
          </w:tcPr>
          <w:p w14:paraId="226ECFC4" w14:textId="77777777" w:rsidR="002E5CF4" w:rsidRDefault="002E5CF4" w:rsidP="002E5CF4">
            <w:pPr>
              <w:rPr>
                <w:rFonts w:ascii="Times New Roman" w:hAnsi="Times New Roman"/>
                <w:bCs/>
              </w:rPr>
            </w:pPr>
            <w:r w:rsidRPr="00BC0C37">
              <w:rPr>
                <w:rFonts w:ascii="Times New Roman" w:hAnsi="Times New Roman"/>
                <w:bCs/>
              </w:rPr>
              <w:t xml:space="preserve">Responsabile del procedimento, Direttore Generale, </w:t>
            </w:r>
          </w:p>
          <w:p w14:paraId="6C4AA5A7" w14:textId="10254C6D" w:rsidR="00C623EB" w:rsidRPr="00BC0C37" w:rsidRDefault="002E5CF4" w:rsidP="002E5CF4">
            <w:pPr>
              <w:pStyle w:val="Paragrafoelenco"/>
              <w:ind w:left="0"/>
              <w:rPr>
                <w:rFonts w:ascii="Times New Roman" w:hAnsi="Times New Roman"/>
                <w:bCs/>
              </w:rPr>
            </w:pPr>
            <w:r>
              <w:rPr>
                <w:rFonts w:ascii="Times New Roman" w:hAnsi="Times New Roman"/>
                <w:bCs/>
              </w:rPr>
              <w:t>Organo di indirizzo politico</w:t>
            </w:r>
          </w:p>
        </w:tc>
      </w:tr>
      <w:tr w:rsidR="00C623EB" w:rsidRPr="00BC0C37" w14:paraId="75BB26C5" w14:textId="77777777" w:rsidTr="00182E30">
        <w:tc>
          <w:tcPr>
            <w:tcW w:w="2179" w:type="dxa"/>
          </w:tcPr>
          <w:p w14:paraId="5AEA30C6"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Distinzione tra responsabile procedimento e responsabile atto (sottoscrittore), in modo da coinvolgere almeno 2 soggetti per ogni provvedimento</w:t>
            </w:r>
          </w:p>
        </w:tc>
        <w:tc>
          <w:tcPr>
            <w:tcW w:w="2068" w:type="dxa"/>
          </w:tcPr>
          <w:p w14:paraId="655E03E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71" w:type="dxa"/>
          </w:tcPr>
          <w:p w14:paraId="62C99FCB"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41" w:type="dxa"/>
          </w:tcPr>
          <w:p w14:paraId="478E9AE3" w14:textId="77777777" w:rsidR="00C623EB" w:rsidRDefault="00C623EB" w:rsidP="00C623EB">
            <w:pPr>
              <w:pStyle w:val="Paragrafoelenco"/>
              <w:ind w:left="0"/>
              <w:rPr>
                <w:rFonts w:ascii="Times New Roman" w:hAnsi="Times New Roman"/>
              </w:rPr>
            </w:pPr>
            <w:r w:rsidRPr="00BC0C37">
              <w:rPr>
                <w:rFonts w:ascii="Times New Roman" w:hAnsi="Times New Roman"/>
              </w:rPr>
              <w:t>Direttore Generale</w:t>
            </w:r>
          </w:p>
          <w:p w14:paraId="6C0422E2" w14:textId="53257C46" w:rsidR="006F63B1" w:rsidRPr="00BC0C37" w:rsidRDefault="006F63B1" w:rsidP="00C623EB">
            <w:pPr>
              <w:pStyle w:val="Paragrafoelenco"/>
              <w:ind w:left="0"/>
              <w:rPr>
                <w:rFonts w:ascii="Times New Roman" w:hAnsi="Times New Roman"/>
                <w:bCs/>
              </w:rPr>
            </w:pPr>
            <w:r w:rsidRPr="00C63A3B">
              <w:rPr>
                <w:rFonts w:ascii="Times New Roman" w:hAnsi="Times New Roman"/>
              </w:rPr>
              <w:t>Organo di indirizzo politico</w:t>
            </w:r>
          </w:p>
        </w:tc>
      </w:tr>
      <w:tr w:rsidR="00C623EB" w:rsidRPr="00BC0C37" w14:paraId="7F705E24" w14:textId="77777777" w:rsidTr="00182E30">
        <w:tc>
          <w:tcPr>
            <w:tcW w:w="2179" w:type="dxa"/>
          </w:tcPr>
          <w:p w14:paraId="27CB3859" w14:textId="6BC93549"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tass</w:t>
            </w:r>
            <w:r w:rsidR="00BF30A2">
              <w:rPr>
                <w:rFonts w:ascii="Times New Roman" w:hAnsi="Times New Roman"/>
                <w:bCs/>
              </w:rPr>
              <w:t>ativo dei Regolamenti vigenti</w:t>
            </w:r>
          </w:p>
        </w:tc>
        <w:tc>
          <w:tcPr>
            <w:tcW w:w="2068" w:type="dxa"/>
          </w:tcPr>
          <w:p w14:paraId="3A3D6DA6"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171" w:type="dxa"/>
          </w:tcPr>
          <w:p w14:paraId="61A43F70"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41" w:type="dxa"/>
          </w:tcPr>
          <w:p w14:paraId="7522861F" w14:textId="77777777" w:rsidR="00C623EB" w:rsidRPr="00BC0C37" w:rsidRDefault="00C623EB" w:rsidP="00C623EB">
            <w:pPr>
              <w:pStyle w:val="Paragrafoelenco"/>
              <w:ind w:left="0"/>
              <w:rPr>
                <w:rFonts w:ascii="Times New Roman" w:hAnsi="Times New Roman"/>
              </w:rPr>
            </w:pPr>
            <w:r w:rsidRPr="00BC0C37">
              <w:rPr>
                <w:rFonts w:ascii="Times New Roman" w:hAnsi="Times New Roman"/>
              </w:rPr>
              <w:t>Responsabili del procedimento</w:t>
            </w:r>
          </w:p>
          <w:p w14:paraId="48805CAE" w14:textId="77777777" w:rsidR="00C623EB" w:rsidRPr="00BC0C37" w:rsidRDefault="00C623EB" w:rsidP="00C623EB">
            <w:pPr>
              <w:pStyle w:val="Paragrafoelenco"/>
              <w:ind w:left="0"/>
              <w:rPr>
                <w:rFonts w:ascii="Times New Roman" w:hAnsi="Times New Roman"/>
                <w:bCs/>
              </w:rPr>
            </w:pPr>
            <w:r w:rsidRPr="00BC0C37">
              <w:rPr>
                <w:rFonts w:ascii="Times New Roman" w:hAnsi="Times New Roman"/>
              </w:rPr>
              <w:t>Direttore Generale</w:t>
            </w:r>
          </w:p>
        </w:tc>
      </w:tr>
    </w:tbl>
    <w:p w14:paraId="44AEE3A0" w14:textId="77777777" w:rsidR="00C623EB" w:rsidRPr="00BC0C37" w:rsidRDefault="00C623EB" w:rsidP="00C623EB">
      <w:pPr>
        <w:pStyle w:val="Paragrafoelenco"/>
        <w:ind w:left="1069"/>
        <w:rPr>
          <w:rFonts w:ascii="Times New Roman" w:hAnsi="Times New Roman"/>
          <w:bCs/>
        </w:rPr>
      </w:pPr>
    </w:p>
    <w:p w14:paraId="597D985D" w14:textId="1D25ECF7" w:rsidR="00C623EB" w:rsidRPr="00BC0C37" w:rsidRDefault="00C623EB" w:rsidP="00DD7D03">
      <w:pPr>
        <w:pStyle w:val="Titolo4"/>
        <w:rPr>
          <w:rFonts w:ascii="Times New Roman" w:hAnsi="Times New Roman"/>
        </w:rPr>
      </w:pPr>
      <w:r w:rsidRPr="00BC0C37">
        <w:rPr>
          <w:rFonts w:ascii="Times New Roman" w:hAnsi="Times New Roman"/>
        </w:rPr>
        <w:t>Attività di controllo e modalità di verifica dell’attuazione delle misure</w:t>
      </w:r>
    </w:p>
    <w:p w14:paraId="424B0991"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14:paraId="53BADB16" w14:textId="77777777"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14:paraId="4273CBE9" w14:textId="46FA4BE8"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 xml:space="preserve">Utilizzo delle segnalazioni fatte al Responsabile di Prevenzione della Corruzione </w:t>
      </w:r>
      <w:proofErr w:type="gramStart"/>
      <w:r w:rsidR="00C623EB" w:rsidRPr="00BC0C37">
        <w:rPr>
          <w:rFonts w:ascii="Times New Roman" w:hAnsi="Times New Roman"/>
          <w:bCs/>
        </w:rPr>
        <w:t>all’indirizzo</w:t>
      </w:r>
      <w:r w:rsidR="00C623EB" w:rsidRPr="0042322E">
        <w:rPr>
          <w:rFonts w:ascii="Times New Roman" w:hAnsi="Times New Roman"/>
          <w:bCs/>
          <w:highlight w:val="green"/>
        </w:rPr>
        <w:t>:…</w:t>
      </w:r>
      <w:proofErr w:type="gramEnd"/>
      <w:r w:rsidR="00C623EB" w:rsidRPr="0042322E">
        <w:rPr>
          <w:rFonts w:ascii="Times New Roman" w:hAnsi="Times New Roman"/>
          <w:bCs/>
          <w:highlight w:val="green"/>
        </w:rPr>
        <w:t>……</w:t>
      </w:r>
    </w:p>
    <w:p w14:paraId="049756FB" w14:textId="1E62D23F" w:rsidR="00C94CD5" w:rsidRPr="00BC0C37" w:rsidRDefault="00C94CD5">
      <w:pPr>
        <w:rPr>
          <w:rFonts w:ascii="Times New Roman" w:hAnsi="Times New Roman"/>
          <w:b/>
          <w:bCs/>
          <w:color w:val="31859C"/>
          <w:sz w:val="29"/>
          <w:szCs w:val="29"/>
        </w:rPr>
      </w:pPr>
      <w:r w:rsidRPr="00BC0C37">
        <w:rPr>
          <w:rFonts w:ascii="Times New Roman" w:hAnsi="Times New Roman"/>
          <w:b/>
          <w:bCs/>
          <w:color w:val="31859C"/>
          <w:sz w:val="29"/>
          <w:szCs w:val="29"/>
        </w:rPr>
        <w:br w:type="page"/>
      </w:r>
    </w:p>
    <w:p w14:paraId="72E5C357" w14:textId="77777777" w:rsidR="00FA2284" w:rsidRPr="00BC0C37" w:rsidRDefault="00FA2284" w:rsidP="007E2A9A">
      <w:pPr>
        <w:rPr>
          <w:rFonts w:ascii="Times New Roman" w:hAnsi="Times New Roman"/>
        </w:rPr>
      </w:pPr>
    </w:p>
    <w:p w14:paraId="6519DD49" w14:textId="77777777" w:rsidR="007E2A9A" w:rsidRPr="00BC0C37" w:rsidRDefault="007E2A9A" w:rsidP="007E2A9A">
      <w:pPr>
        <w:rPr>
          <w:rFonts w:ascii="Times New Roman" w:hAnsi="Times New Roman"/>
        </w:rPr>
      </w:pPr>
    </w:p>
    <w:p w14:paraId="2C4B1E26" w14:textId="77777777" w:rsidR="007E2A9A" w:rsidRPr="00BC0C37" w:rsidRDefault="007E2A9A" w:rsidP="007E2A9A">
      <w:pPr>
        <w:rPr>
          <w:rFonts w:ascii="Times New Roman" w:hAnsi="Times New Roman"/>
        </w:rPr>
      </w:pPr>
    </w:p>
    <w:p w14:paraId="58D06F78" w14:textId="77777777" w:rsidR="007E2A9A" w:rsidRPr="00BC0C37" w:rsidRDefault="007E2A9A" w:rsidP="007E2A9A">
      <w:pPr>
        <w:rPr>
          <w:rFonts w:ascii="Times New Roman" w:hAnsi="Times New Roman"/>
        </w:rPr>
      </w:pPr>
    </w:p>
    <w:p w14:paraId="726245F1" w14:textId="77777777" w:rsidR="007E2A9A" w:rsidRPr="00BC0C37" w:rsidRDefault="007E2A9A" w:rsidP="007E2A9A">
      <w:pPr>
        <w:rPr>
          <w:rFonts w:ascii="Times New Roman" w:hAnsi="Times New Roman"/>
        </w:rPr>
      </w:pPr>
    </w:p>
    <w:p w14:paraId="3F2213C7" w14:textId="27BA00B2" w:rsidR="007E2A9A" w:rsidRPr="00BC0C37" w:rsidRDefault="007E2A9A" w:rsidP="00DB0F9F">
      <w:pPr>
        <w:pStyle w:val="Titolo1"/>
        <w:jc w:val="center"/>
        <w:rPr>
          <w:rFonts w:ascii="Times New Roman" w:hAnsi="Times New Roman" w:cs="Times New Roman"/>
          <w:color w:val="000000"/>
          <w:sz w:val="60"/>
          <w:szCs w:val="60"/>
        </w:rPr>
      </w:pPr>
      <w:bookmarkStart w:id="112" w:name="_Toc403630450"/>
      <w:r w:rsidRPr="00BC0C37">
        <w:rPr>
          <w:rFonts w:ascii="Times New Roman" w:hAnsi="Times New Roman" w:cs="Times New Roman"/>
          <w:b w:val="0"/>
          <w:bCs w:val="0"/>
          <w:color w:val="000000"/>
          <w:sz w:val="60"/>
          <w:szCs w:val="60"/>
        </w:rPr>
        <w:t>SEZIONE II</w:t>
      </w:r>
      <w:bookmarkEnd w:id="112"/>
    </w:p>
    <w:p w14:paraId="195DA26C" w14:textId="25B966BC" w:rsidR="007E2A9A" w:rsidRPr="00BC0C37" w:rsidRDefault="007E2A9A" w:rsidP="00DB0F9F">
      <w:pPr>
        <w:pStyle w:val="Titolo1"/>
        <w:jc w:val="center"/>
        <w:rPr>
          <w:rFonts w:ascii="Times New Roman" w:hAnsi="Times New Roman" w:cs="Times New Roman"/>
          <w:color w:val="000000"/>
          <w:sz w:val="60"/>
          <w:szCs w:val="60"/>
        </w:rPr>
      </w:pPr>
      <w:bookmarkStart w:id="113" w:name="_Toc403630451"/>
      <w:r w:rsidRPr="00BC0C37">
        <w:rPr>
          <w:rFonts w:ascii="Times New Roman" w:hAnsi="Times New Roman" w:cs="Times New Roman"/>
          <w:b w:val="0"/>
          <w:bCs w:val="0"/>
          <w:color w:val="000000"/>
          <w:sz w:val="60"/>
          <w:szCs w:val="60"/>
        </w:rPr>
        <w:t>Programma Triennale per la Trasparenza e l’Integrità</w:t>
      </w:r>
      <w:bookmarkEnd w:id="113"/>
    </w:p>
    <w:p w14:paraId="382CB6A4" w14:textId="77777777" w:rsidR="007E2A9A" w:rsidRPr="00BC0C37" w:rsidRDefault="007E2A9A" w:rsidP="00DB0F9F">
      <w:pPr>
        <w:pStyle w:val="Titolo1"/>
        <w:jc w:val="center"/>
        <w:rPr>
          <w:rFonts w:ascii="Times New Roman" w:hAnsi="Times New Roman" w:cs="Times New Roman"/>
          <w:b w:val="0"/>
          <w:bCs w:val="0"/>
          <w:color w:val="000000"/>
          <w:sz w:val="56"/>
          <w:szCs w:val="56"/>
        </w:rPr>
      </w:pPr>
      <w:bookmarkStart w:id="114" w:name="_Toc403630452"/>
      <w:r w:rsidRPr="00BC0C37">
        <w:rPr>
          <w:rFonts w:ascii="Times New Roman" w:hAnsi="Times New Roman" w:cs="Times New Roman"/>
          <w:b w:val="0"/>
          <w:bCs w:val="0"/>
          <w:color w:val="000000"/>
          <w:sz w:val="56"/>
          <w:szCs w:val="56"/>
        </w:rPr>
        <w:t>2014-2016</w:t>
      </w:r>
      <w:bookmarkEnd w:id="114"/>
    </w:p>
    <w:p w14:paraId="26678E44" w14:textId="77777777" w:rsidR="007E2A9A" w:rsidRPr="00BC0C37" w:rsidRDefault="007E2A9A" w:rsidP="007E2A9A">
      <w:pPr>
        <w:rPr>
          <w:rFonts w:ascii="Times New Roman" w:hAnsi="Times New Roman"/>
          <w:b/>
          <w:bCs/>
          <w:color w:val="000000"/>
          <w:sz w:val="56"/>
          <w:szCs w:val="56"/>
        </w:rPr>
      </w:pPr>
    </w:p>
    <w:p w14:paraId="35A2D898" w14:textId="77777777" w:rsidR="00493CCF" w:rsidRPr="00BC0C37" w:rsidRDefault="00493CCF" w:rsidP="007E2A9A">
      <w:pPr>
        <w:rPr>
          <w:rFonts w:ascii="Times New Roman" w:hAnsi="Times New Roman"/>
        </w:rPr>
      </w:pPr>
    </w:p>
    <w:p w14:paraId="435C1264" w14:textId="77777777" w:rsidR="00493CCF" w:rsidRPr="00BC0C37" w:rsidRDefault="00493CCF" w:rsidP="007E2A9A">
      <w:pPr>
        <w:rPr>
          <w:rFonts w:ascii="Times New Roman" w:hAnsi="Times New Roman"/>
        </w:rPr>
      </w:pPr>
    </w:p>
    <w:p w14:paraId="3E3A51A2" w14:textId="77777777" w:rsidR="00493CCF" w:rsidRPr="00BC0C37" w:rsidRDefault="00493CCF" w:rsidP="007E2A9A">
      <w:pPr>
        <w:rPr>
          <w:rFonts w:ascii="Times New Roman" w:hAnsi="Times New Roman"/>
        </w:rPr>
      </w:pPr>
    </w:p>
    <w:p w14:paraId="5E5A7C61" w14:textId="77777777" w:rsidR="00493CCF" w:rsidRPr="00BC0C37" w:rsidRDefault="00493CCF" w:rsidP="007E2A9A">
      <w:pPr>
        <w:rPr>
          <w:rFonts w:ascii="Times New Roman" w:hAnsi="Times New Roman"/>
        </w:rPr>
      </w:pPr>
    </w:p>
    <w:p w14:paraId="50628ED9" w14:textId="77777777" w:rsidR="00493CCF" w:rsidRPr="00BC0C37" w:rsidRDefault="00493CCF" w:rsidP="007E2A9A">
      <w:pPr>
        <w:rPr>
          <w:rFonts w:ascii="Times New Roman" w:hAnsi="Times New Roman"/>
        </w:rPr>
      </w:pPr>
    </w:p>
    <w:p w14:paraId="700EED1A" w14:textId="77777777" w:rsidR="00493CCF" w:rsidRPr="00BC0C37" w:rsidRDefault="00493CCF" w:rsidP="007E2A9A">
      <w:pPr>
        <w:rPr>
          <w:rFonts w:ascii="Times New Roman" w:hAnsi="Times New Roman"/>
        </w:rPr>
      </w:pPr>
    </w:p>
    <w:p w14:paraId="07AAE939" w14:textId="77777777" w:rsidR="00493CCF" w:rsidRPr="00BC0C37" w:rsidRDefault="00493CCF" w:rsidP="007E2A9A">
      <w:pPr>
        <w:rPr>
          <w:rFonts w:ascii="Times New Roman" w:hAnsi="Times New Roman"/>
        </w:rPr>
      </w:pPr>
    </w:p>
    <w:p w14:paraId="35E81CEF" w14:textId="77777777" w:rsidR="00493CCF" w:rsidRDefault="00493CCF" w:rsidP="007E2A9A">
      <w:pPr>
        <w:rPr>
          <w:rFonts w:ascii="Times New Roman" w:hAnsi="Times New Roman"/>
        </w:rPr>
      </w:pPr>
    </w:p>
    <w:p w14:paraId="67B58EDF" w14:textId="77777777" w:rsidR="00BC0C37" w:rsidRDefault="00BC0C37" w:rsidP="007E2A9A">
      <w:pPr>
        <w:rPr>
          <w:rFonts w:ascii="Times New Roman" w:hAnsi="Times New Roman"/>
        </w:rPr>
      </w:pPr>
    </w:p>
    <w:p w14:paraId="3B36E99D" w14:textId="77777777" w:rsidR="00BC0C37" w:rsidRDefault="00BC0C37" w:rsidP="007E2A9A">
      <w:pPr>
        <w:rPr>
          <w:rFonts w:ascii="Times New Roman" w:hAnsi="Times New Roman"/>
        </w:rPr>
      </w:pPr>
    </w:p>
    <w:p w14:paraId="44ACF564" w14:textId="77777777" w:rsidR="00BC0C37" w:rsidRDefault="00BC0C37" w:rsidP="007E2A9A">
      <w:pPr>
        <w:rPr>
          <w:rFonts w:ascii="Times New Roman" w:hAnsi="Times New Roman"/>
        </w:rPr>
      </w:pPr>
    </w:p>
    <w:p w14:paraId="3A4ED080" w14:textId="77777777" w:rsidR="00BC0C37" w:rsidRDefault="00BC0C37" w:rsidP="007E2A9A">
      <w:pPr>
        <w:rPr>
          <w:rFonts w:ascii="Times New Roman" w:hAnsi="Times New Roman"/>
        </w:rPr>
      </w:pPr>
    </w:p>
    <w:p w14:paraId="7CA189CD" w14:textId="77777777" w:rsidR="00BC0C37" w:rsidRDefault="00BC0C37" w:rsidP="007E2A9A">
      <w:pPr>
        <w:rPr>
          <w:rFonts w:ascii="Times New Roman" w:hAnsi="Times New Roman"/>
        </w:rPr>
      </w:pPr>
    </w:p>
    <w:p w14:paraId="310DD65D" w14:textId="77777777" w:rsidR="00BC0C37" w:rsidRDefault="00BC0C37" w:rsidP="007E2A9A">
      <w:pPr>
        <w:rPr>
          <w:rFonts w:ascii="Times New Roman" w:hAnsi="Times New Roman"/>
        </w:rPr>
      </w:pPr>
    </w:p>
    <w:p w14:paraId="7AE56AEC" w14:textId="77777777" w:rsidR="00BC0C37" w:rsidRDefault="00BC0C37" w:rsidP="007E2A9A">
      <w:pPr>
        <w:rPr>
          <w:rFonts w:ascii="Times New Roman" w:hAnsi="Times New Roman"/>
        </w:rPr>
      </w:pPr>
    </w:p>
    <w:p w14:paraId="4E43E854" w14:textId="77777777" w:rsidR="00BC0C37" w:rsidRDefault="00BC0C37" w:rsidP="007E2A9A">
      <w:pPr>
        <w:rPr>
          <w:rFonts w:ascii="Times New Roman" w:hAnsi="Times New Roman"/>
        </w:rPr>
      </w:pPr>
    </w:p>
    <w:p w14:paraId="1E34BD74" w14:textId="77777777" w:rsidR="00BC0C37" w:rsidRDefault="00BC0C37" w:rsidP="007E2A9A">
      <w:pPr>
        <w:rPr>
          <w:rFonts w:ascii="Times New Roman" w:hAnsi="Times New Roman"/>
        </w:rPr>
      </w:pPr>
    </w:p>
    <w:p w14:paraId="6854C3EF" w14:textId="77777777" w:rsidR="00BC0C37" w:rsidRDefault="00BC0C37" w:rsidP="007E2A9A">
      <w:pPr>
        <w:rPr>
          <w:rFonts w:ascii="Times New Roman" w:hAnsi="Times New Roman"/>
        </w:rPr>
      </w:pPr>
    </w:p>
    <w:p w14:paraId="16ED9BE4" w14:textId="77777777" w:rsidR="00BC0C37" w:rsidRDefault="00BC0C37" w:rsidP="007E2A9A">
      <w:pPr>
        <w:rPr>
          <w:rFonts w:ascii="Times New Roman" w:hAnsi="Times New Roman"/>
        </w:rPr>
      </w:pPr>
    </w:p>
    <w:p w14:paraId="34823B2B" w14:textId="77777777" w:rsidR="00BC0C37" w:rsidRDefault="00BC0C37" w:rsidP="007E2A9A">
      <w:pPr>
        <w:rPr>
          <w:rFonts w:ascii="Times New Roman" w:hAnsi="Times New Roman"/>
        </w:rPr>
      </w:pPr>
    </w:p>
    <w:p w14:paraId="0324A316" w14:textId="77777777" w:rsidR="00BC0C37" w:rsidRDefault="00BC0C37" w:rsidP="007E2A9A">
      <w:pPr>
        <w:rPr>
          <w:rFonts w:ascii="Times New Roman" w:hAnsi="Times New Roman"/>
        </w:rPr>
      </w:pPr>
    </w:p>
    <w:p w14:paraId="2F913AE4" w14:textId="77777777" w:rsidR="00BC0C37" w:rsidRDefault="00BC0C37" w:rsidP="007E2A9A">
      <w:pPr>
        <w:rPr>
          <w:rFonts w:ascii="Times New Roman" w:hAnsi="Times New Roman"/>
        </w:rPr>
      </w:pPr>
    </w:p>
    <w:p w14:paraId="718D03A3" w14:textId="77777777" w:rsidR="00BC0C37" w:rsidRDefault="00BC0C37" w:rsidP="007E2A9A">
      <w:pPr>
        <w:rPr>
          <w:rFonts w:ascii="Times New Roman" w:hAnsi="Times New Roman"/>
        </w:rPr>
      </w:pPr>
    </w:p>
    <w:p w14:paraId="49D167A5" w14:textId="77777777" w:rsidR="00BC0C37" w:rsidRDefault="00BC0C37" w:rsidP="007E2A9A">
      <w:pPr>
        <w:rPr>
          <w:rFonts w:ascii="Times New Roman" w:hAnsi="Times New Roman"/>
        </w:rPr>
      </w:pPr>
    </w:p>
    <w:p w14:paraId="01820048" w14:textId="77777777" w:rsidR="00BC0C37" w:rsidRDefault="00BC0C37" w:rsidP="007E2A9A">
      <w:pPr>
        <w:rPr>
          <w:rFonts w:ascii="Times New Roman" w:hAnsi="Times New Roman"/>
        </w:rPr>
      </w:pPr>
    </w:p>
    <w:p w14:paraId="73518DBD" w14:textId="77777777" w:rsidR="00BC0C37" w:rsidRDefault="00BC0C37" w:rsidP="007E2A9A">
      <w:pPr>
        <w:rPr>
          <w:rFonts w:ascii="Times New Roman" w:hAnsi="Times New Roman"/>
        </w:rPr>
      </w:pPr>
    </w:p>
    <w:p w14:paraId="1AB785B9" w14:textId="77777777" w:rsidR="00BC0C37" w:rsidRPr="00BC0C37" w:rsidRDefault="00BC0C37" w:rsidP="007E2A9A">
      <w:pPr>
        <w:rPr>
          <w:rFonts w:ascii="Times New Roman" w:hAnsi="Times New Roman"/>
        </w:rPr>
      </w:pPr>
    </w:p>
    <w:p w14:paraId="64C6862A" w14:textId="77777777" w:rsidR="0030319C" w:rsidRPr="00BC0C37" w:rsidRDefault="0030319C" w:rsidP="007E2A9A">
      <w:pPr>
        <w:rPr>
          <w:rFonts w:ascii="Times New Roman" w:hAnsi="Times New Roman"/>
        </w:rPr>
      </w:pPr>
    </w:p>
    <w:p w14:paraId="7CEF5D50" w14:textId="77777777" w:rsidR="007A1A84" w:rsidRPr="00BC0C37" w:rsidRDefault="007A1A84" w:rsidP="007E2A9A">
      <w:pPr>
        <w:rPr>
          <w:rFonts w:ascii="Times New Roman" w:hAnsi="Times New Roman"/>
        </w:rPr>
      </w:pPr>
    </w:p>
    <w:p w14:paraId="5B04CCF9" w14:textId="4ADED1B8" w:rsidR="007E2A9A" w:rsidRPr="00BC0C37" w:rsidRDefault="007E2A9A" w:rsidP="00975277">
      <w:pPr>
        <w:pStyle w:val="Titolo1"/>
        <w:rPr>
          <w:rFonts w:ascii="Times New Roman" w:hAnsi="Times New Roman" w:cs="Times New Roman"/>
        </w:rPr>
      </w:pPr>
      <w:bookmarkStart w:id="115" w:name="_Toc403630453"/>
      <w:r w:rsidRPr="00BC0C37">
        <w:rPr>
          <w:rFonts w:ascii="Times New Roman" w:hAnsi="Times New Roman" w:cs="Times New Roman"/>
        </w:rPr>
        <w:lastRenderedPageBreak/>
        <w:t>INTRODUZIONE</w:t>
      </w:r>
      <w:bookmarkEnd w:id="115"/>
    </w:p>
    <w:p w14:paraId="62386431" w14:textId="00F410A6" w:rsidR="007E2A9A" w:rsidRPr="00BC0C37" w:rsidRDefault="007E2A9A" w:rsidP="00975277">
      <w:pPr>
        <w:ind w:firstLine="708"/>
        <w:jc w:val="both"/>
        <w:rPr>
          <w:rFonts w:ascii="Times New Roman" w:hAnsi="Times New Roman"/>
        </w:rPr>
      </w:pPr>
      <w:r w:rsidRPr="00BC0C37">
        <w:rPr>
          <w:rFonts w:ascii="Times New Roman" w:hAnsi="Times New Roman"/>
        </w:rPr>
        <w:t>Con il Programma Triennale per la Trasparenza e l’Integri</w:t>
      </w:r>
      <w:r w:rsidR="0035094B">
        <w:rPr>
          <w:rFonts w:ascii="Times New Roman" w:hAnsi="Times New Roman"/>
        </w:rPr>
        <w:t>tà 2014-2016 (PTTI) l’</w:t>
      </w:r>
      <w:r w:rsidR="005279AA">
        <w:rPr>
          <w:rFonts w:ascii="Times New Roman" w:hAnsi="Times New Roman"/>
        </w:rPr>
        <w:t>Ordine</w:t>
      </w:r>
      <w:r w:rsidRPr="00BC0C37">
        <w:rPr>
          <w:rFonts w:ascii="Times New Roman" w:hAnsi="Times New Roman"/>
        </w:rPr>
        <w:t xml:space="preserve"> intende rendere noto a chiunque ne abbia interesse quali sono e come intende realizzare, stanti i vincoli organizzativi e finanziari, i propri obiettivi di traspa</w:t>
      </w:r>
      <w:r w:rsidR="00165A7A" w:rsidRPr="00BC0C37">
        <w:rPr>
          <w:rFonts w:ascii="Times New Roman" w:hAnsi="Times New Roman"/>
        </w:rPr>
        <w:t>renza nel corso del periodo 2015-2016</w:t>
      </w:r>
      <w:r w:rsidRPr="00BC0C37">
        <w:rPr>
          <w:rFonts w:ascii="Times New Roman" w:hAnsi="Times New Roman"/>
        </w:rPr>
        <w:t>, anche in funzione di prevenzione della corruzione, in coerenza con il principio di accessibilità totale come disciplinato dalla legge 190/2012 e dal d.lgs. 33/2013.</w:t>
      </w:r>
    </w:p>
    <w:p w14:paraId="28688FAF" w14:textId="5AA52476" w:rsidR="007E2A9A" w:rsidRPr="00BC0C37" w:rsidRDefault="007E2A9A" w:rsidP="00676D2A">
      <w:pPr>
        <w:pStyle w:val="Titolo1"/>
        <w:numPr>
          <w:ilvl w:val="0"/>
          <w:numId w:val="28"/>
        </w:numPr>
        <w:rPr>
          <w:rFonts w:ascii="Times New Roman" w:hAnsi="Times New Roman" w:cs="Times New Roman"/>
        </w:rPr>
      </w:pPr>
      <w:bookmarkStart w:id="116" w:name="_Toc403630454"/>
      <w:r w:rsidRPr="00BC0C37">
        <w:rPr>
          <w:rFonts w:ascii="Times New Roman" w:hAnsi="Times New Roman" w:cs="Times New Roman"/>
        </w:rPr>
        <w:t xml:space="preserve">Funzioni attribuite </w:t>
      </w:r>
      <w:r w:rsidR="0035094B">
        <w:rPr>
          <w:rFonts w:ascii="Times New Roman" w:hAnsi="Times New Roman" w:cs="Times New Roman"/>
        </w:rPr>
        <w:t>all’</w:t>
      </w:r>
      <w:r w:rsidR="00493CCF" w:rsidRPr="00BC0C37">
        <w:rPr>
          <w:rFonts w:ascii="Times New Roman" w:hAnsi="Times New Roman" w:cs="Times New Roman"/>
        </w:rPr>
        <w:t xml:space="preserve"> </w:t>
      </w:r>
      <w:r w:rsidR="005279AA">
        <w:rPr>
          <w:rFonts w:ascii="Times New Roman" w:hAnsi="Times New Roman" w:cs="Times New Roman"/>
        </w:rPr>
        <w:t>Ordine</w:t>
      </w:r>
      <w:bookmarkEnd w:id="116"/>
    </w:p>
    <w:p w14:paraId="03D511F0" w14:textId="1F20774E" w:rsidR="00165A7A" w:rsidRDefault="00165A7A" w:rsidP="00165A7A">
      <w:pPr>
        <w:pStyle w:val="provvr0"/>
        <w:rPr>
          <w:rFonts w:eastAsiaTheme="minorEastAsia"/>
        </w:rPr>
      </w:pPr>
      <w:r w:rsidRPr="00BC0C37">
        <w:rPr>
          <w:rFonts w:eastAsiaTheme="minorEastAsia"/>
        </w:rPr>
        <w:t xml:space="preserve">Al </w:t>
      </w:r>
      <w:r w:rsidR="005279AA">
        <w:rPr>
          <w:rFonts w:eastAsiaTheme="minorEastAsia"/>
        </w:rPr>
        <w:t>Consiglio direttivo</w:t>
      </w:r>
      <w:r w:rsidRPr="00BC0C37">
        <w:rPr>
          <w:rFonts w:eastAsiaTheme="minorEastAsia"/>
        </w:rPr>
        <w:t xml:space="preserve"> </w:t>
      </w:r>
      <w:proofErr w:type="gramStart"/>
      <w:r w:rsidRPr="00BC0C37">
        <w:rPr>
          <w:rFonts w:eastAsiaTheme="minorEastAsia"/>
        </w:rPr>
        <w:t>del</w:t>
      </w:r>
      <w:r w:rsidR="0035094B">
        <w:rPr>
          <w:rFonts w:eastAsiaTheme="minorEastAsia"/>
        </w:rPr>
        <w:t>l’</w:t>
      </w:r>
      <w:r w:rsidRPr="00BC0C37">
        <w:rPr>
          <w:rFonts w:eastAsiaTheme="minorEastAsia"/>
        </w:rPr>
        <w:t xml:space="preserve"> </w:t>
      </w:r>
      <w:r w:rsidR="005279AA">
        <w:rPr>
          <w:rFonts w:eastAsiaTheme="minorEastAsia"/>
        </w:rPr>
        <w:t>Ordine</w:t>
      </w:r>
      <w:proofErr w:type="gramEnd"/>
      <w:r w:rsidRPr="00BC0C37">
        <w:rPr>
          <w:rFonts w:eastAsiaTheme="minorEastAsia"/>
        </w:rPr>
        <w:t xml:space="preserve"> spettano le seguenti attribuzioni: </w:t>
      </w:r>
    </w:p>
    <w:p w14:paraId="4AA07384" w14:textId="6DDC0640" w:rsidR="006F34C2" w:rsidRDefault="006F34C2" w:rsidP="006F34C2">
      <w:pPr>
        <w:pStyle w:val="provvr0"/>
        <w:numPr>
          <w:ilvl w:val="1"/>
          <w:numId w:val="17"/>
        </w:numPr>
        <w:rPr>
          <w:rFonts w:eastAsiaTheme="minorEastAsia"/>
        </w:rPr>
      </w:pPr>
      <w:r>
        <w:rPr>
          <w:rFonts w:eastAsiaTheme="minorEastAsia"/>
        </w:rPr>
        <w:t>Compilare e tenere gli Albi Professionali degli iscritti;</w:t>
      </w:r>
    </w:p>
    <w:p w14:paraId="76EC99FA" w14:textId="408CC955" w:rsidR="006F34C2" w:rsidRDefault="006F34C2" w:rsidP="006F34C2">
      <w:pPr>
        <w:pStyle w:val="provvr0"/>
        <w:numPr>
          <w:ilvl w:val="1"/>
          <w:numId w:val="17"/>
        </w:numPr>
        <w:rPr>
          <w:rFonts w:eastAsiaTheme="minorEastAsia"/>
        </w:rPr>
      </w:pPr>
      <w:r>
        <w:rPr>
          <w:rFonts w:eastAsiaTheme="minorEastAsia"/>
        </w:rPr>
        <w:t>Vigilare alla conservazione del decoro e dell’indipendenza dell’Ordine;</w:t>
      </w:r>
    </w:p>
    <w:p w14:paraId="71E6DBD7" w14:textId="56E2B025" w:rsidR="006F34C2" w:rsidRDefault="006F34C2" w:rsidP="006F34C2">
      <w:pPr>
        <w:pStyle w:val="provvr0"/>
        <w:numPr>
          <w:ilvl w:val="1"/>
          <w:numId w:val="17"/>
        </w:numPr>
        <w:rPr>
          <w:rFonts w:eastAsiaTheme="minorEastAsia"/>
        </w:rPr>
      </w:pPr>
      <w:r>
        <w:rPr>
          <w:rFonts w:eastAsiaTheme="minorEastAsia"/>
        </w:rPr>
        <w:t>Designare i rappresentanti dell’Ordine presso commissioni, enti ed organizzazioni di carattere provinciale o comunale;</w:t>
      </w:r>
    </w:p>
    <w:p w14:paraId="3600C718" w14:textId="672EC699" w:rsidR="006F34C2" w:rsidRDefault="006F34C2" w:rsidP="006F34C2">
      <w:pPr>
        <w:pStyle w:val="provvr0"/>
        <w:numPr>
          <w:ilvl w:val="1"/>
          <w:numId w:val="17"/>
        </w:numPr>
        <w:rPr>
          <w:rFonts w:eastAsiaTheme="minorEastAsia"/>
        </w:rPr>
      </w:pPr>
      <w:r>
        <w:rPr>
          <w:rFonts w:eastAsiaTheme="minorEastAsia"/>
        </w:rPr>
        <w:t>Promuovere e favorire tutte le iniziative intese a facilitare</w:t>
      </w:r>
      <w:r w:rsidR="00565016">
        <w:rPr>
          <w:rFonts w:eastAsiaTheme="minorEastAsia"/>
        </w:rPr>
        <w:t xml:space="preserve"> il progresso culturale degli Iscritti </w:t>
      </w:r>
    </w:p>
    <w:p w14:paraId="16928B64" w14:textId="7E50D028" w:rsidR="00565016" w:rsidRDefault="00565016" w:rsidP="006F34C2">
      <w:pPr>
        <w:pStyle w:val="provvr0"/>
        <w:numPr>
          <w:ilvl w:val="1"/>
          <w:numId w:val="17"/>
        </w:numPr>
        <w:rPr>
          <w:rFonts w:eastAsiaTheme="minorEastAsia"/>
        </w:rPr>
      </w:pPr>
      <w:r>
        <w:rPr>
          <w:rFonts w:eastAsiaTheme="minorEastAsia"/>
        </w:rPr>
        <w:t>Dare il proprio contributo di esperienza e conoscenza alle autorità per lo studio e la soluzione dei problemi sanitari provinciali e locali;</w:t>
      </w:r>
    </w:p>
    <w:p w14:paraId="58F9B2E5" w14:textId="056ED412" w:rsidR="00565016" w:rsidRDefault="00565016" w:rsidP="006F34C2">
      <w:pPr>
        <w:pStyle w:val="provvr0"/>
        <w:numPr>
          <w:ilvl w:val="1"/>
          <w:numId w:val="17"/>
        </w:numPr>
        <w:rPr>
          <w:rFonts w:eastAsiaTheme="minorEastAsia"/>
        </w:rPr>
      </w:pPr>
      <w:r>
        <w:rPr>
          <w:rFonts w:eastAsiaTheme="minorEastAsia"/>
        </w:rPr>
        <w:t xml:space="preserve">Esercitare </w:t>
      </w:r>
      <w:r w:rsidR="00254ECD">
        <w:rPr>
          <w:rFonts w:eastAsiaTheme="minorEastAsia"/>
        </w:rPr>
        <w:t xml:space="preserve">il potere disciplinare </w:t>
      </w:r>
      <w:bookmarkStart w:id="117" w:name="_GoBack"/>
      <w:bookmarkEnd w:id="117"/>
      <w:r>
        <w:rPr>
          <w:rFonts w:eastAsiaTheme="minorEastAsia"/>
        </w:rPr>
        <w:t>nei confronti dei Sanitari iscritti all’Albo dei Medici Chirurghi ed all’Albo degli Odontoiatri, rispettivamente da parte delle Commissioni di Disciplina Medica ed Odontoiatrica;</w:t>
      </w:r>
    </w:p>
    <w:p w14:paraId="38755F39" w14:textId="7A421AFC" w:rsidR="00565016" w:rsidRDefault="00565016" w:rsidP="006F34C2">
      <w:pPr>
        <w:pStyle w:val="provvr0"/>
        <w:numPr>
          <w:ilvl w:val="1"/>
          <w:numId w:val="17"/>
        </w:numPr>
        <w:rPr>
          <w:rFonts w:eastAsiaTheme="minorEastAsia"/>
        </w:rPr>
      </w:pPr>
      <w:r>
        <w:rPr>
          <w:rFonts w:eastAsiaTheme="minorEastAsia"/>
        </w:rPr>
        <w:t>Procurare la conciliazione nelle controversie tra sanitari o tra medici e persone od enti per le quali il medico abbia prestato la sua opera professionale, in relazione alle spese ed agli onorari.</w:t>
      </w:r>
    </w:p>
    <w:p w14:paraId="58B6DCD1" w14:textId="77777777" w:rsidR="00565016" w:rsidRPr="00BC0C37" w:rsidRDefault="00565016" w:rsidP="00565016">
      <w:pPr>
        <w:pStyle w:val="provvr0"/>
        <w:ind w:left="720"/>
        <w:rPr>
          <w:rFonts w:eastAsiaTheme="minorEastAsia"/>
        </w:rPr>
      </w:pPr>
    </w:p>
    <w:p w14:paraId="5A65ACC1" w14:textId="5CEBB719" w:rsidR="00BC0C37" w:rsidRDefault="00BC0C37" w:rsidP="006F34C2">
      <w:pPr>
        <w:pStyle w:val="provvr1"/>
        <w:numPr>
          <w:ilvl w:val="1"/>
          <w:numId w:val="17"/>
        </w:numPr>
        <w:rPr>
          <w:highlight w:val="green"/>
        </w:rPr>
      </w:pPr>
      <w:bookmarkStart w:id="118" w:name="_Toc403630455"/>
      <w:r w:rsidRPr="0035094B">
        <w:rPr>
          <w:highlight w:val="green"/>
        </w:rPr>
        <w:t xml:space="preserve">La Struttura del </w:t>
      </w:r>
      <w:r w:rsidR="005279AA" w:rsidRPr="0035094B">
        <w:rPr>
          <w:highlight w:val="green"/>
        </w:rPr>
        <w:t>Consiglio direttivo</w:t>
      </w:r>
      <w:r w:rsidR="00FA3B4E" w:rsidRPr="0035094B">
        <w:rPr>
          <w:highlight w:val="green"/>
        </w:rPr>
        <w:t>:</w:t>
      </w:r>
      <w:bookmarkEnd w:id="118"/>
    </w:p>
    <w:p w14:paraId="356E20C3" w14:textId="77777777" w:rsidR="006F34C2" w:rsidRPr="0035094B" w:rsidRDefault="006F34C2" w:rsidP="006F34C2">
      <w:pPr>
        <w:pStyle w:val="provvr1"/>
        <w:ind w:left="720" w:firstLine="0"/>
        <w:rPr>
          <w:highlight w:val="green"/>
        </w:rPr>
      </w:pPr>
    </w:p>
    <w:tbl>
      <w:tblPr>
        <w:tblStyle w:val="Grigliatabella"/>
        <w:tblW w:w="4500" w:type="pct"/>
        <w:jc w:val="center"/>
        <w:tblLook w:val="04A0" w:firstRow="1" w:lastRow="0" w:firstColumn="1" w:lastColumn="0" w:noHBand="0" w:noVBand="1"/>
      </w:tblPr>
      <w:tblGrid>
        <w:gridCol w:w="3851"/>
        <w:gridCol w:w="4814"/>
      </w:tblGrid>
      <w:tr w:rsidR="00BC0C37" w:rsidRPr="0035094B" w14:paraId="091B8EE9" w14:textId="77777777" w:rsidTr="00FA3B4E">
        <w:trPr>
          <w:jc w:val="center"/>
        </w:trPr>
        <w:tc>
          <w:tcPr>
            <w:tcW w:w="2222" w:type="pct"/>
            <w:hideMark/>
          </w:tcPr>
          <w:p w14:paraId="5C4D84C9" w14:textId="77777777" w:rsidR="00BC0C37" w:rsidRPr="0035094B" w:rsidRDefault="00BC0C37" w:rsidP="00BC0C37">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PRESIDENTE</w:t>
            </w:r>
            <w:r w:rsidRPr="0035094B">
              <w:rPr>
                <w:rFonts w:ascii="Times New Roman" w:eastAsia="Times New Roman" w:hAnsi="Times New Roman"/>
                <w:color w:val="222222"/>
                <w:highlight w:val="green"/>
              </w:rPr>
              <w:t>:</w:t>
            </w:r>
          </w:p>
        </w:tc>
        <w:tc>
          <w:tcPr>
            <w:tcW w:w="2778" w:type="pct"/>
            <w:hideMark/>
          </w:tcPr>
          <w:p w14:paraId="24EBE777" w14:textId="0CF37770" w:rsidR="00BC0C37" w:rsidRPr="0035094B" w:rsidRDefault="006F34C2" w:rsidP="008D6886">
            <w:pPr>
              <w:spacing w:line="135" w:lineRule="atLeast"/>
              <w:jc w:val="center"/>
              <w:rPr>
                <w:rFonts w:ascii="Times New Roman" w:eastAsia="Times New Roman" w:hAnsi="Times New Roman"/>
                <w:color w:val="222222"/>
                <w:highlight w:val="green"/>
              </w:rPr>
            </w:pPr>
            <w:r>
              <w:rPr>
                <w:rFonts w:ascii="Times New Roman" w:eastAsia="Times New Roman" w:hAnsi="Times New Roman"/>
                <w:color w:val="222222"/>
                <w:sz w:val="20"/>
                <w:szCs w:val="20"/>
                <w:highlight w:val="green"/>
              </w:rPr>
              <w:t xml:space="preserve">Dott. </w:t>
            </w:r>
          </w:p>
        </w:tc>
      </w:tr>
      <w:tr w:rsidR="00BC0C37" w:rsidRPr="0035094B" w14:paraId="7D809FBD" w14:textId="77777777" w:rsidTr="00FA3B4E">
        <w:trPr>
          <w:jc w:val="center"/>
        </w:trPr>
        <w:tc>
          <w:tcPr>
            <w:tcW w:w="2222" w:type="pct"/>
            <w:hideMark/>
          </w:tcPr>
          <w:p w14:paraId="0146297C"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VICE PRESIDENTE:</w:t>
            </w:r>
          </w:p>
        </w:tc>
        <w:tc>
          <w:tcPr>
            <w:tcW w:w="0" w:type="auto"/>
            <w:hideMark/>
          </w:tcPr>
          <w:p w14:paraId="7BB22D4B" w14:textId="09F7E3A1" w:rsidR="00BC0C37" w:rsidRPr="0035094B" w:rsidRDefault="006F34C2" w:rsidP="008D6886">
            <w:pPr>
              <w:spacing w:line="135" w:lineRule="atLeast"/>
              <w:jc w:val="center"/>
              <w:rPr>
                <w:rFonts w:ascii="Times New Roman" w:eastAsia="Times New Roman" w:hAnsi="Times New Roman"/>
                <w:color w:val="222222"/>
                <w:highlight w:val="green"/>
              </w:rPr>
            </w:pPr>
            <w:r>
              <w:rPr>
                <w:rFonts w:ascii="Times New Roman" w:eastAsia="Times New Roman" w:hAnsi="Times New Roman"/>
                <w:color w:val="222222"/>
                <w:sz w:val="20"/>
                <w:szCs w:val="20"/>
                <w:highlight w:val="green"/>
              </w:rPr>
              <w:t xml:space="preserve">Dott. </w:t>
            </w:r>
          </w:p>
        </w:tc>
      </w:tr>
      <w:tr w:rsidR="00BC0C37" w:rsidRPr="0035094B" w14:paraId="019ED9EB" w14:textId="77777777" w:rsidTr="00FA3B4E">
        <w:trPr>
          <w:jc w:val="center"/>
        </w:trPr>
        <w:tc>
          <w:tcPr>
            <w:tcW w:w="2222" w:type="pct"/>
            <w:hideMark/>
          </w:tcPr>
          <w:p w14:paraId="4A7D0707"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SEGRETARIO:</w:t>
            </w:r>
          </w:p>
        </w:tc>
        <w:tc>
          <w:tcPr>
            <w:tcW w:w="0" w:type="auto"/>
            <w:hideMark/>
          </w:tcPr>
          <w:p w14:paraId="39836AA4" w14:textId="05E44FC3" w:rsidR="00BC0C37" w:rsidRPr="0035094B" w:rsidRDefault="00BC0C37" w:rsidP="006F34C2">
            <w:pPr>
              <w:spacing w:line="135" w:lineRule="atLeast"/>
              <w:jc w:val="center"/>
              <w:rPr>
                <w:rFonts w:ascii="Times New Roman" w:eastAsia="Times New Roman" w:hAnsi="Times New Roman"/>
                <w:color w:val="222222"/>
                <w:highlight w:val="green"/>
              </w:rPr>
            </w:pPr>
            <w:r w:rsidRPr="0035094B">
              <w:rPr>
                <w:rFonts w:ascii="Times New Roman" w:eastAsia="Times New Roman" w:hAnsi="Times New Roman"/>
                <w:color w:val="222222"/>
                <w:sz w:val="20"/>
                <w:szCs w:val="20"/>
                <w:highlight w:val="green"/>
              </w:rPr>
              <w:t xml:space="preserve">Dott. </w:t>
            </w:r>
          </w:p>
        </w:tc>
      </w:tr>
      <w:tr w:rsidR="00BC0C37" w:rsidRPr="0035094B" w14:paraId="2FF6A1F6" w14:textId="77777777" w:rsidTr="00FA3B4E">
        <w:trPr>
          <w:jc w:val="center"/>
        </w:trPr>
        <w:tc>
          <w:tcPr>
            <w:tcW w:w="2222" w:type="pct"/>
            <w:hideMark/>
          </w:tcPr>
          <w:p w14:paraId="461AB2A9"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TESORIERE:</w:t>
            </w:r>
          </w:p>
        </w:tc>
        <w:tc>
          <w:tcPr>
            <w:tcW w:w="0" w:type="auto"/>
            <w:hideMark/>
          </w:tcPr>
          <w:p w14:paraId="0944D045" w14:textId="22D4AF21" w:rsidR="00BC0C37" w:rsidRPr="0035094B" w:rsidRDefault="00BC0C37" w:rsidP="006F34C2">
            <w:pPr>
              <w:spacing w:line="135" w:lineRule="atLeast"/>
              <w:jc w:val="center"/>
              <w:rPr>
                <w:rFonts w:ascii="Times New Roman" w:eastAsia="Times New Roman" w:hAnsi="Times New Roman"/>
                <w:color w:val="222222"/>
                <w:highlight w:val="green"/>
              </w:rPr>
            </w:pPr>
            <w:r w:rsidRPr="0035094B">
              <w:rPr>
                <w:rFonts w:ascii="Times New Roman" w:eastAsia="Times New Roman" w:hAnsi="Times New Roman"/>
                <w:color w:val="222222"/>
                <w:sz w:val="20"/>
                <w:szCs w:val="20"/>
                <w:highlight w:val="green"/>
              </w:rPr>
              <w:t xml:space="preserve">Dott. </w:t>
            </w:r>
          </w:p>
        </w:tc>
      </w:tr>
      <w:tr w:rsidR="00BC0C37" w:rsidRPr="0035094B" w14:paraId="19CEDC64" w14:textId="77777777" w:rsidTr="00FA3B4E">
        <w:trPr>
          <w:jc w:val="center"/>
        </w:trPr>
        <w:tc>
          <w:tcPr>
            <w:tcW w:w="2222" w:type="pct"/>
            <w:hideMark/>
          </w:tcPr>
          <w:p w14:paraId="23B02B5E"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CONSIGLIERI:</w:t>
            </w:r>
            <w:r w:rsidRPr="0035094B">
              <w:rPr>
                <w:rFonts w:ascii="Times New Roman" w:eastAsia="Times New Roman" w:hAnsi="Times New Roman"/>
                <w:color w:val="222222"/>
                <w:sz w:val="20"/>
                <w:szCs w:val="20"/>
                <w:highlight w:val="green"/>
              </w:rPr>
              <w:t xml:space="preserve"> </w:t>
            </w:r>
          </w:p>
        </w:tc>
        <w:tc>
          <w:tcPr>
            <w:tcW w:w="2778" w:type="pct"/>
            <w:hideMark/>
          </w:tcPr>
          <w:p w14:paraId="387C7630" w14:textId="020C45CD" w:rsidR="00BC0C37" w:rsidRPr="0035094B" w:rsidRDefault="006F34C2" w:rsidP="006F34C2">
            <w:pPr>
              <w:spacing w:line="135" w:lineRule="atLeast"/>
              <w:jc w:val="center"/>
              <w:rPr>
                <w:rFonts w:ascii="Times New Roman" w:eastAsia="Times New Roman" w:hAnsi="Times New Roman"/>
                <w:color w:val="222222"/>
                <w:highlight w:val="green"/>
              </w:rPr>
            </w:pPr>
            <w:r>
              <w:rPr>
                <w:rFonts w:ascii="Times New Roman" w:eastAsia="Times New Roman" w:hAnsi="Times New Roman"/>
                <w:color w:val="222222"/>
                <w:sz w:val="20"/>
                <w:szCs w:val="20"/>
                <w:highlight w:val="green"/>
              </w:rPr>
              <w:t xml:space="preserve">Dott. </w:t>
            </w:r>
            <w:r w:rsidRPr="0035094B">
              <w:rPr>
                <w:rFonts w:ascii="Times New Roman" w:eastAsia="Times New Roman" w:hAnsi="Times New Roman"/>
                <w:color w:val="222222"/>
                <w:sz w:val="20"/>
                <w:szCs w:val="20"/>
                <w:highlight w:val="green"/>
              </w:rPr>
              <w:t xml:space="preserve"> </w:t>
            </w:r>
            <w:r w:rsidR="00BC0C37" w:rsidRPr="0035094B">
              <w:rPr>
                <w:rFonts w:ascii="Times New Roman" w:eastAsia="Times New Roman" w:hAnsi="Times New Roman"/>
                <w:color w:val="222222"/>
                <w:sz w:val="20"/>
                <w:szCs w:val="20"/>
                <w:highlight w:val="green"/>
              </w:rPr>
              <w:br/>
              <w:t xml:space="preserve">Dott. </w:t>
            </w:r>
            <w:r w:rsidR="00BC0C37" w:rsidRPr="0035094B">
              <w:rPr>
                <w:rFonts w:ascii="Times New Roman" w:eastAsia="Times New Roman" w:hAnsi="Times New Roman"/>
                <w:color w:val="222222"/>
                <w:sz w:val="20"/>
                <w:szCs w:val="20"/>
                <w:highlight w:val="green"/>
              </w:rPr>
              <w:br/>
              <w:t xml:space="preserve">Dott. </w:t>
            </w:r>
            <w:r w:rsidR="00BC0C37" w:rsidRPr="0035094B">
              <w:rPr>
                <w:rFonts w:ascii="Times New Roman" w:eastAsia="Times New Roman" w:hAnsi="Times New Roman"/>
                <w:color w:val="222222"/>
                <w:sz w:val="20"/>
                <w:szCs w:val="20"/>
                <w:highlight w:val="green"/>
              </w:rPr>
              <w:br/>
              <w:t xml:space="preserve">Dott. </w:t>
            </w:r>
            <w:r w:rsidR="00BC0C37" w:rsidRPr="0035094B">
              <w:rPr>
                <w:rFonts w:ascii="Times New Roman" w:eastAsia="Times New Roman" w:hAnsi="Times New Roman"/>
                <w:color w:val="222222"/>
                <w:sz w:val="20"/>
                <w:szCs w:val="20"/>
                <w:highlight w:val="green"/>
              </w:rPr>
              <w:br/>
              <w:t xml:space="preserve">Dott. </w:t>
            </w:r>
            <w:r w:rsidR="00BC0C37" w:rsidRPr="0035094B">
              <w:rPr>
                <w:rFonts w:ascii="Times New Roman" w:eastAsia="Times New Roman" w:hAnsi="Times New Roman"/>
                <w:color w:val="222222"/>
                <w:highlight w:val="green"/>
              </w:rPr>
              <w:br/>
            </w:r>
            <w:r w:rsidR="00BC0C37" w:rsidRPr="0035094B">
              <w:rPr>
                <w:rFonts w:ascii="Times New Roman" w:eastAsia="Times New Roman" w:hAnsi="Times New Roman"/>
                <w:color w:val="222222"/>
                <w:sz w:val="20"/>
                <w:szCs w:val="20"/>
                <w:highlight w:val="green"/>
              </w:rPr>
              <w:t xml:space="preserve">Dott. </w:t>
            </w:r>
            <w:r w:rsidR="00BC0C37" w:rsidRPr="0035094B">
              <w:rPr>
                <w:rFonts w:ascii="Times New Roman" w:eastAsia="Times New Roman" w:hAnsi="Times New Roman"/>
                <w:color w:val="222222"/>
                <w:highlight w:val="green"/>
              </w:rPr>
              <w:br/>
            </w:r>
            <w:r w:rsidR="00BC0C37" w:rsidRPr="0035094B">
              <w:rPr>
                <w:rFonts w:ascii="Times New Roman" w:eastAsia="Times New Roman" w:hAnsi="Times New Roman"/>
                <w:color w:val="222222"/>
                <w:sz w:val="20"/>
                <w:szCs w:val="20"/>
                <w:highlight w:val="green"/>
              </w:rPr>
              <w:t xml:space="preserve">Dott. </w:t>
            </w:r>
            <w:r w:rsidR="00BC0C37" w:rsidRPr="0035094B">
              <w:rPr>
                <w:rFonts w:ascii="Times New Roman" w:eastAsia="Times New Roman" w:hAnsi="Times New Roman"/>
                <w:color w:val="222222"/>
                <w:highlight w:val="green"/>
              </w:rPr>
              <w:br/>
            </w:r>
            <w:r w:rsidR="00BC0C37" w:rsidRPr="0035094B">
              <w:rPr>
                <w:rFonts w:ascii="Times New Roman" w:eastAsia="Times New Roman" w:hAnsi="Times New Roman"/>
                <w:color w:val="222222"/>
                <w:sz w:val="20"/>
                <w:szCs w:val="20"/>
                <w:highlight w:val="green"/>
              </w:rPr>
              <w:t xml:space="preserve">Dott. </w:t>
            </w:r>
            <w:r w:rsidR="00BC0C37" w:rsidRPr="0035094B">
              <w:rPr>
                <w:rFonts w:ascii="Times New Roman" w:eastAsia="Times New Roman" w:hAnsi="Times New Roman"/>
                <w:color w:val="222222"/>
                <w:sz w:val="20"/>
                <w:szCs w:val="20"/>
                <w:highlight w:val="green"/>
              </w:rPr>
              <w:br/>
              <w:t xml:space="preserve">Dott. </w:t>
            </w:r>
            <w:r w:rsidR="00BC0C37" w:rsidRPr="0035094B">
              <w:rPr>
                <w:rFonts w:ascii="Times New Roman" w:eastAsia="Times New Roman" w:hAnsi="Times New Roman"/>
                <w:color w:val="222222"/>
                <w:sz w:val="20"/>
                <w:szCs w:val="20"/>
                <w:highlight w:val="green"/>
              </w:rPr>
              <w:br/>
              <w:t xml:space="preserve">Dott. </w:t>
            </w:r>
          </w:p>
        </w:tc>
      </w:tr>
      <w:tr w:rsidR="00BC0C37" w:rsidRPr="0035094B" w14:paraId="726B9F31" w14:textId="77777777" w:rsidTr="00FA3B4E">
        <w:trPr>
          <w:jc w:val="center"/>
        </w:trPr>
        <w:tc>
          <w:tcPr>
            <w:tcW w:w="2222" w:type="pct"/>
            <w:hideMark/>
          </w:tcPr>
          <w:p w14:paraId="2FE9B0B6"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CONSIGLIERI ODONTOIATRI:</w:t>
            </w:r>
          </w:p>
        </w:tc>
        <w:tc>
          <w:tcPr>
            <w:tcW w:w="0" w:type="auto"/>
            <w:hideMark/>
          </w:tcPr>
          <w:p w14:paraId="332CFB6D" w14:textId="13942F20" w:rsidR="00BC0C37" w:rsidRPr="0035094B" w:rsidRDefault="00BC0C37" w:rsidP="008D6886">
            <w:pPr>
              <w:spacing w:line="135" w:lineRule="atLeast"/>
              <w:jc w:val="center"/>
              <w:rPr>
                <w:rFonts w:ascii="Times New Roman" w:eastAsia="Times New Roman" w:hAnsi="Times New Roman"/>
                <w:color w:val="222222"/>
                <w:highlight w:val="green"/>
              </w:rPr>
            </w:pPr>
            <w:r w:rsidRPr="0035094B">
              <w:rPr>
                <w:rFonts w:ascii="Times New Roman" w:eastAsia="Times New Roman" w:hAnsi="Times New Roman"/>
                <w:color w:val="222222"/>
                <w:sz w:val="20"/>
                <w:szCs w:val="20"/>
                <w:highlight w:val="green"/>
              </w:rPr>
              <w:t xml:space="preserve">Dott. </w:t>
            </w:r>
            <w:r w:rsidRPr="0035094B">
              <w:rPr>
                <w:rFonts w:ascii="Times New Roman" w:eastAsia="Times New Roman" w:hAnsi="Times New Roman"/>
                <w:color w:val="222222"/>
                <w:highlight w:val="green"/>
              </w:rPr>
              <w:br/>
            </w:r>
            <w:r w:rsidRPr="0035094B">
              <w:rPr>
                <w:rFonts w:ascii="Times New Roman" w:eastAsia="Times New Roman" w:hAnsi="Times New Roman"/>
                <w:color w:val="222222"/>
                <w:sz w:val="20"/>
                <w:szCs w:val="20"/>
                <w:highlight w:val="green"/>
              </w:rPr>
              <w:t xml:space="preserve">Dott. </w:t>
            </w:r>
          </w:p>
          <w:p w14:paraId="5FB65F1C" w14:textId="601B2393" w:rsidR="00BC0C37" w:rsidRPr="0035094B" w:rsidRDefault="00BC0C37" w:rsidP="006F34C2">
            <w:pPr>
              <w:spacing w:line="135" w:lineRule="atLeast"/>
              <w:jc w:val="center"/>
              <w:rPr>
                <w:rFonts w:ascii="Times New Roman" w:eastAsia="Times New Roman" w:hAnsi="Times New Roman"/>
                <w:color w:val="222222"/>
                <w:highlight w:val="green"/>
              </w:rPr>
            </w:pPr>
            <w:r w:rsidRPr="0035094B">
              <w:rPr>
                <w:rFonts w:ascii="Times New Roman" w:eastAsia="Times New Roman" w:hAnsi="Times New Roman"/>
                <w:color w:val="222222"/>
                <w:sz w:val="20"/>
                <w:szCs w:val="20"/>
                <w:highlight w:val="green"/>
              </w:rPr>
              <w:t xml:space="preserve">Dott. </w:t>
            </w:r>
            <w:r w:rsidRPr="0035094B">
              <w:rPr>
                <w:rFonts w:ascii="Times New Roman" w:eastAsia="Times New Roman" w:hAnsi="Times New Roman"/>
                <w:color w:val="222222"/>
                <w:sz w:val="20"/>
                <w:szCs w:val="20"/>
                <w:highlight w:val="green"/>
              </w:rPr>
              <w:br/>
              <w:t xml:space="preserve">Dott. </w:t>
            </w:r>
          </w:p>
        </w:tc>
      </w:tr>
    </w:tbl>
    <w:p w14:paraId="25C71BD4" w14:textId="77777777" w:rsidR="00BC0C37" w:rsidRPr="0035094B" w:rsidRDefault="00BC0C37" w:rsidP="00BC0C37">
      <w:pPr>
        <w:spacing w:before="480" w:after="120" w:line="135" w:lineRule="atLeast"/>
        <w:jc w:val="center"/>
        <w:rPr>
          <w:rFonts w:ascii="Times New Roman" w:eastAsia="Times New Roman" w:hAnsi="Times New Roman"/>
          <w:color w:val="222222"/>
          <w:sz w:val="9"/>
          <w:szCs w:val="9"/>
          <w:highlight w:val="green"/>
        </w:rPr>
      </w:pPr>
      <w:r w:rsidRPr="0035094B">
        <w:rPr>
          <w:rFonts w:ascii="Times New Roman" w:eastAsia="Times New Roman" w:hAnsi="Times New Roman"/>
          <w:b/>
          <w:bCs/>
          <w:color w:val="222222"/>
          <w:sz w:val="20"/>
          <w:highlight w:val="green"/>
        </w:rPr>
        <w:t>COLLEGIO DEI REVISORI DEI CONTI</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51"/>
        <w:gridCol w:w="4814"/>
      </w:tblGrid>
      <w:tr w:rsidR="00BC0C37" w:rsidRPr="0035094B" w14:paraId="6ED0D0A1" w14:textId="77777777" w:rsidTr="00FA3B4E">
        <w:trPr>
          <w:jc w:val="center"/>
        </w:trPr>
        <w:tc>
          <w:tcPr>
            <w:tcW w:w="1500" w:type="pct"/>
            <w:shd w:val="clear" w:color="auto" w:fill="FFFFFF"/>
            <w:tcMar>
              <w:top w:w="60" w:type="dxa"/>
              <w:left w:w="60" w:type="dxa"/>
              <w:bottom w:w="60" w:type="dxa"/>
              <w:right w:w="60" w:type="dxa"/>
            </w:tcMar>
            <w:vAlign w:val="center"/>
            <w:hideMark/>
          </w:tcPr>
          <w:p w14:paraId="628365C3"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lastRenderedPageBreak/>
              <w:t xml:space="preserve">REVISORI EFFETTIVI: </w:t>
            </w:r>
          </w:p>
        </w:tc>
        <w:tc>
          <w:tcPr>
            <w:tcW w:w="2500" w:type="pct"/>
            <w:shd w:val="clear" w:color="auto" w:fill="FFFFFF"/>
            <w:tcMar>
              <w:top w:w="60" w:type="dxa"/>
              <w:left w:w="60" w:type="dxa"/>
              <w:bottom w:w="60" w:type="dxa"/>
              <w:right w:w="60" w:type="dxa"/>
            </w:tcMar>
            <w:vAlign w:val="center"/>
            <w:hideMark/>
          </w:tcPr>
          <w:p w14:paraId="65E3CA32" w14:textId="0AC40FEB" w:rsidR="00BC0C37" w:rsidRPr="0035094B" w:rsidRDefault="00BC0C37" w:rsidP="006F34C2">
            <w:pPr>
              <w:spacing w:line="135" w:lineRule="atLeast"/>
              <w:jc w:val="center"/>
              <w:rPr>
                <w:rFonts w:ascii="Times New Roman" w:eastAsia="Times New Roman" w:hAnsi="Times New Roman"/>
                <w:color w:val="222222"/>
                <w:highlight w:val="green"/>
              </w:rPr>
            </w:pPr>
            <w:r w:rsidRPr="0035094B">
              <w:rPr>
                <w:rFonts w:ascii="Times New Roman" w:eastAsia="Times New Roman" w:hAnsi="Times New Roman"/>
                <w:color w:val="222222"/>
                <w:sz w:val="20"/>
                <w:szCs w:val="20"/>
                <w:highlight w:val="green"/>
              </w:rPr>
              <w:t xml:space="preserve">Dott. </w:t>
            </w:r>
            <w:r w:rsidRPr="0035094B">
              <w:rPr>
                <w:rFonts w:ascii="Times New Roman" w:eastAsia="Times New Roman" w:hAnsi="Times New Roman"/>
                <w:color w:val="222222"/>
                <w:sz w:val="20"/>
                <w:szCs w:val="20"/>
                <w:highlight w:val="green"/>
              </w:rPr>
              <w:br/>
              <w:t xml:space="preserve">Dott. </w:t>
            </w:r>
            <w:r w:rsidRPr="0035094B">
              <w:rPr>
                <w:rFonts w:ascii="Times New Roman" w:eastAsia="Times New Roman" w:hAnsi="Times New Roman"/>
                <w:color w:val="222222"/>
                <w:highlight w:val="green"/>
              </w:rPr>
              <w:br/>
            </w:r>
            <w:r w:rsidRPr="0035094B">
              <w:rPr>
                <w:rFonts w:ascii="Times New Roman" w:eastAsia="Times New Roman" w:hAnsi="Times New Roman"/>
                <w:color w:val="222222"/>
                <w:sz w:val="20"/>
                <w:szCs w:val="20"/>
                <w:highlight w:val="green"/>
              </w:rPr>
              <w:t xml:space="preserve">Dott. </w:t>
            </w:r>
          </w:p>
        </w:tc>
      </w:tr>
      <w:tr w:rsidR="00BC0C37" w:rsidRPr="0035094B" w14:paraId="506B42DB" w14:textId="77777777" w:rsidTr="00FA3B4E">
        <w:trPr>
          <w:jc w:val="center"/>
        </w:trPr>
        <w:tc>
          <w:tcPr>
            <w:tcW w:w="2000" w:type="pct"/>
            <w:shd w:val="clear" w:color="auto" w:fill="FFFFFF"/>
            <w:tcMar>
              <w:top w:w="60" w:type="dxa"/>
              <w:left w:w="60" w:type="dxa"/>
              <w:bottom w:w="60" w:type="dxa"/>
              <w:right w:w="60" w:type="dxa"/>
            </w:tcMar>
            <w:vAlign w:val="center"/>
            <w:hideMark/>
          </w:tcPr>
          <w:p w14:paraId="5BE0A2FA"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 xml:space="preserve">REVISORE SUPPLENTE: </w:t>
            </w:r>
          </w:p>
        </w:tc>
        <w:tc>
          <w:tcPr>
            <w:tcW w:w="2500" w:type="pct"/>
            <w:shd w:val="clear" w:color="auto" w:fill="FFFFFF"/>
            <w:tcMar>
              <w:top w:w="60" w:type="dxa"/>
              <w:left w:w="60" w:type="dxa"/>
              <w:bottom w:w="60" w:type="dxa"/>
              <w:right w:w="60" w:type="dxa"/>
            </w:tcMar>
            <w:vAlign w:val="center"/>
            <w:hideMark/>
          </w:tcPr>
          <w:p w14:paraId="53D93FA3" w14:textId="4C485A00" w:rsidR="00BC0C37" w:rsidRPr="0035094B" w:rsidRDefault="006F34C2" w:rsidP="006F34C2">
            <w:pPr>
              <w:spacing w:line="135" w:lineRule="atLeast"/>
              <w:jc w:val="center"/>
              <w:rPr>
                <w:rFonts w:ascii="Times New Roman" w:eastAsia="Times New Roman" w:hAnsi="Times New Roman"/>
                <w:color w:val="222222"/>
                <w:highlight w:val="green"/>
              </w:rPr>
            </w:pPr>
            <w:r>
              <w:rPr>
                <w:rFonts w:ascii="Times New Roman" w:eastAsia="Times New Roman" w:hAnsi="Times New Roman"/>
                <w:color w:val="222222"/>
                <w:sz w:val="20"/>
                <w:szCs w:val="20"/>
                <w:highlight w:val="green"/>
              </w:rPr>
              <w:t>Dott.</w:t>
            </w:r>
          </w:p>
        </w:tc>
      </w:tr>
    </w:tbl>
    <w:p w14:paraId="3DF0A1F4" w14:textId="77777777" w:rsidR="00BC0C37" w:rsidRPr="0035094B" w:rsidRDefault="00BC0C37" w:rsidP="00BC0C37">
      <w:pPr>
        <w:spacing w:before="480" w:after="120" w:line="135" w:lineRule="atLeast"/>
        <w:jc w:val="center"/>
        <w:rPr>
          <w:rFonts w:ascii="Times New Roman" w:eastAsia="Times New Roman" w:hAnsi="Times New Roman"/>
          <w:color w:val="222222"/>
          <w:sz w:val="9"/>
          <w:szCs w:val="9"/>
          <w:highlight w:val="green"/>
        </w:rPr>
      </w:pPr>
      <w:r w:rsidRPr="0035094B">
        <w:rPr>
          <w:rFonts w:ascii="Times New Roman" w:eastAsia="Times New Roman" w:hAnsi="Times New Roman"/>
          <w:b/>
          <w:bCs/>
          <w:color w:val="222222"/>
          <w:sz w:val="20"/>
          <w:highlight w:val="green"/>
        </w:rPr>
        <w:t>COMMISSIONE PER GLI ISCRITTI ALL'ALBO DEGLI ODONTOIATRI</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51"/>
        <w:gridCol w:w="4814"/>
      </w:tblGrid>
      <w:tr w:rsidR="00BC0C37" w:rsidRPr="0035094B" w14:paraId="1073BD45" w14:textId="77777777" w:rsidTr="00FA3B4E">
        <w:trPr>
          <w:jc w:val="center"/>
        </w:trPr>
        <w:tc>
          <w:tcPr>
            <w:tcW w:w="2000" w:type="pct"/>
            <w:shd w:val="clear" w:color="auto" w:fill="FFFFFF"/>
            <w:tcMar>
              <w:top w:w="60" w:type="dxa"/>
              <w:left w:w="60" w:type="dxa"/>
              <w:bottom w:w="60" w:type="dxa"/>
              <w:right w:w="60" w:type="dxa"/>
            </w:tcMar>
            <w:vAlign w:val="center"/>
            <w:hideMark/>
          </w:tcPr>
          <w:p w14:paraId="5381D1AD"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 xml:space="preserve">PRESIDENTE: </w:t>
            </w:r>
          </w:p>
        </w:tc>
        <w:tc>
          <w:tcPr>
            <w:tcW w:w="2500" w:type="pct"/>
            <w:shd w:val="clear" w:color="auto" w:fill="FFFFFF"/>
            <w:tcMar>
              <w:top w:w="60" w:type="dxa"/>
              <w:left w:w="60" w:type="dxa"/>
              <w:bottom w:w="60" w:type="dxa"/>
              <w:right w:w="60" w:type="dxa"/>
            </w:tcMar>
            <w:vAlign w:val="center"/>
            <w:hideMark/>
          </w:tcPr>
          <w:p w14:paraId="3655B0FD" w14:textId="0EB188B2" w:rsidR="00BC0C37" w:rsidRPr="0035094B" w:rsidRDefault="00BC0C37" w:rsidP="006F34C2">
            <w:pPr>
              <w:spacing w:line="135" w:lineRule="atLeast"/>
              <w:jc w:val="center"/>
              <w:rPr>
                <w:rFonts w:ascii="Times New Roman" w:eastAsia="Times New Roman" w:hAnsi="Times New Roman"/>
                <w:color w:val="222222"/>
                <w:highlight w:val="green"/>
              </w:rPr>
            </w:pPr>
            <w:r w:rsidRPr="0035094B">
              <w:rPr>
                <w:rFonts w:ascii="Times New Roman" w:eastAsia="Times New Roman" w:hAnsi="Times New Roman"/>
                <w:color w:val="222222"/>
                <w:sz w:val="20"/>
                <w:szCs w:val="20"/>
                <w:highlight w:val="green"/>
              </w:rPr>
              <w:t xml:space="preserve">Dott. </w:t>
            </w:r>
          </w:p>
        </w:tc>
      </w:tr>
      <w:tr w:rsidR="00BC0C37" w:rsidRPr="00BC0C37" w14:paraId="3DE72650" w14:textId="77777777" w:rsidTr="00FA3B4E">
        <w:trPr>
          <w:jc w:val="center"/>
        </w:trPr>
        <w:tc>
          <w:tcPr>
            <w:tcW w:w="1500" w:type="pct"/>
            <w:shd w:val="clear" w:color="auto" w:fill="FFFFFF"/>
            <w:tcMar>
              <w:top w:w="60" w:type="dxa"/>
              <w:left w:w="60" w:type="dxa"/>
              <w:bottom w:w="60" w:type="dxa"/>
              <w:right w:w="60" w:type="dxa"/>
            </w:tcMar>
            <w:vAlign w:val="center"/>
            <w:hideMark/>
          </w:tcPr>
          <w:p w14:paraId="4330ADFF" w14:textId="77777777" w:rsidR="00BC0C37" w:rsidRPr="0035094B" w:rsidRDefault="00BC0C37" w:rsidP="008D6886">
            <w:pPr>
              <w:spacing w:line="135" w:lineRule="atLeast"/>
              <w:jc w:val="right"/>
              <w:rPr>
                <w:rFonts w:ascii="Times New Roman" w:eastAsia="Times New Roman" w:hAnsi="Times New Roman"/>
                <w:color w:val="222222"/>
                <w:highlight w:val="green"/>
              </w:rPr>
            </w:pPr>
            <w:r w:rsidRPr="0035094B">
              <w:rPr>
                <w:rFonts w:ascii="Times New Roman" w:eastAsia="Times New Roman" w:hAnsi="Times New Roman"/>
                <w:b/>
                <w:bCs/>
                <w:color w:val="222222"/>
                <w:sz w:val="20"/>
                <w:highlight w:val="green"/>
              </w:rPr>
              <w:t>COMPONENTI:</w:t>
            </w:r>
          </w:p>
        </w:tc>
        <w:tc>
          <w:tcPr>
            <w:tcW w:w="2500" w:type="pct"/>
            <w:shd w:val="clear" w:color="auto" w:fill="FFFFFF"/>
            <w:tcMar>
              <w:top w:w="60" w:type="dxa"/>
              <w:left w:w="60" w:type="dxa"/>
              <w:bottom w:w="60" w:type="dxa"/>
              <w:right w:w="60" w:type="dxa"/>
            </w:tcMar>
            <w:vAlign w:val="center"/>
            <w:hideMark/>
          </w:tcPr>
          <w:p w14:paraId="3D8FF6BD" w14:textId="4BD5CE35" w:rsidR="00BC0C37" w:rsidRPr="0035094B" w:rsidRDefault="00BC0C37" w:rsidP="008D6886">
            <w:pPr>
              <w:spacing w:line="135" w:lineRule="atLeast"/>
              <w:jc w:val="center"/>
              <w:rPr>
                <w:rFonts w:ascii="Times New Roman" w:eastAsia="Times New Roman" w:hAnsi="Times New Roman"/>
                <w:color w:val="222222"/>
                <w:highlight w:val="green"/>
              </w:rPr>
            </w:pPr>
            <w:r w:rsidRPr="0035094B">
              <w:rPr>
                <w:rFonts w:ascii="Times New Roman" w:eastAsia="Times New Roman" w:hAnsi="Times New Roman"/>
                <w:color w:val="222222"/>
                <w:sz w:val="20"/>
                <w:szCs w:val="20"/>
                <w:highlight w:val="green"/>
              </w:rPr>
              <w:t xml:space="preserve">Dott. </w:t>
            </w:r>
          </w:p>
          <w:p w14:paraId="56F9881A" w14:textId="0687A4BB" w:rsidR="00BC0C37" w:rsidRPr="00BC0C37" w:rsidRDefault="00BC0C37" w:rsidP="006F34C2">
            <w:pPr>
              <w:spacing w:line="135" w:lineRule="atLeast"/>
              <w:jc w:val="center"/>
              <w:rPr>
                <w:rFonts w:ascii="Times New Roman" w:eastAsia="Times New Roman" w:hAnsi="Times New Roman"/>
                <w:color w:val="222222"/>
              </w:rPr>
            </w:pPr>
            <w:r w:rsidRPr="0035094B">
              <w:rPr>
                <w:rFonts w:ascii="Times New Roman" w:eastAsia="Times New Roman" w:hAnsi="Times New Roman"/>
                <w:color w:val="222222"/>
                <w:sz w:val="20"/>
                <w:szCs w:val="20"/>
                <w:highlight w:val="green"/>
              </w:rPr>
              <w:t xml:space="preserve">Dott. </w:t>
            </w:r>
            <w:r w:rsidRPr="0035094B">
              <w:rPr>
                <w:rFonts w:ascii="Times New Roman" w:eastAsia="Times New Roman" w:hAnsi="Times New Roman"/>
                <w:color w:val="222222"/>
                <w:sz w:val="20"/>
                <w:szCs w:val="20"/>
                <w:highlight w:val="green"/>
              </w:rPr>
              <w:br/>
              <w:t xml:space="preserve">Dott. </w:t>
            </w:r>
            <w:r w:rsidRPr="0035094B">
              <w:rPr>
                <w:rFonts w:ascii="Times New Roman" w:eastAsia="Times New Roman" w:hAnsi="Times New Roman"/>
                <w:color w:val="222222"/>
                <w:sz w:val="20"/>
                <w:szCs w:val="20"/>
                <w:highlight w:val="green"/>
              </w:rPr>
              <w:br/>
              <w:t xml:space="preserve">Dott. </w:t>
            </w:r>
          </w:p>
        </w:tc>
      </w:tr>
    </w:tbl>
    <w:p w14:paraId="7EA367D5" w14:textId="77777777" w:rsidR="00BC0C37" w:rsidRPr="008D6886" w:rsidRDefault="00BC0C37" w:rsidP="00BC0C37">
      <w:pPr>
        <w:pStyle w:val="provvr1"/>
        <w:ind w:firstLine="0"/>
        <w:rPr>
          <w:rFonts w:eastAsiaTheme="minorEastAsia"/>
          <w:b/>
        </w:rPr>
      </w:pPr>
    </w:p>
    <w:p w14:paraId="7DE754B6" w14:textId="179CA0DB" w:rsidR="00BC0C37" w:rsidRDefault="00333987" w:rsidP="00333987">
      <w:pPr>
        <w:pStyle w:val="Titolo2"/>
        <w:numPr>
          <w:ilvl w:val="1"/>
          <w:numId w:val="28"/>
        </w:numPr>
      </w:pPr>
      <w:r>
        <w:t xml:space="preserve"> </w:t>
      </w:r>
      <w:bookmarkStart w:id="119" w:name="_Toc403630456"/>
      <w:r w:rsidR="00BC0C37" w:rsidRPr="008D6886">
        <w:t>Articolazione degli uffici</w:t>
      </w:r>
      <w:bookmarkEnd w:id="119"/>
    </w:p>
    <w:p w14:paraId="2DB172A4" w14:textId="77777777" w:rsidR="00565016" w:rsidRDefault="00565016" w:rsidP="00565016"/>
    <w:p w14:paraId="0B87B866" w14:textId="77777777" w:rsidR="00565016" w:rsidRDefault="00565016" w:rsidP="00565016"/>
    <w:p w14:paraId="70B9EB15" w14:textId="77777777" w:rsidR="00565016" w:rsidRDefault="00565016" w:rsidP="00565016"/>
    <w:p w14:paraId="277C7027" w14:textId="3C38EBC7" w:rsidR="00565016" w:rsidRPr="00565016" w:rsidRDefault="00565016" w:rsidP="00565016">
      <w:r w:rsidRPr="00565016">
        <w:rPr>
          <w:highlight w:val="green"/>
        </w:rPr>
        <w:t>……………………………</w:t>
      </w:r>
    </w:p>
    <w:p w14:paraId="4B42FC4B" w14:textId="55122650" w:rsidR="00BC0C37" w:rsidRDefault="00BC0C37" w:rsidP="00BC0C37">
      <w:pPr>
        <w:pStyle w:val="provvr1"/>
        <w:ind w:firstLine="0"/>
        <w:rPr>
          <w:rFonts w:eastAsiaTheme="minorEastAsia"/>
        </w:rPr>
      </w:pPr>
    </w:p>
    <w:p w14:paraId="7ECD7796" w14:textId="30432BC0" w:rsidR="00BC0C37" w:rsidRPr="008D6886" w:rsidRDefault="00BC0C37" w:rsidP="00333987">
      <w:pPr>
        <w:pStyle w:val="Titolo2"/>
        <w:numPr>
          <w:ilvl w:val="0"/>
          <w:numId w:val="28"/>
        </w:numPr>
      </w:pPr>
      <w:bookmarkStart w:id="120" w:name="_Toc403630457"/>
      <w:r w:rsidRPr="008D6886">
        <w:t>Le principali novità</w:t>
      </w:r>
      <w:bookmarkEnd w:id="120"/>
    </w:p>
    <w:p w14:paraId="2B71AD4E" w14:textId="77777777" w:rsidR="00BC0C37" w:rsidRPr="00BC0C37" w:rsidRDefault="00BC0C37" w:rsidP="00BC0C37">
      <w:pPr>
        <w:pStyle w:val="Paragrafoelenco"/>
        <w:ind w:left="360"/>
        <w:jc w:val="both"/>
        <w:rPr>
          <w:rFonts w:ascii="Times New Roman" w:hAnsi="Times New Roman"/>
        </w:rPr>
      </w:pPr>
    </w:p>
    <w:p w14:paraId="31D86B9A" w14:textId="19915F6D" w:rsidR="00BC0C37" w:rsidRPr="00333987" w:rsidRDefault="00BC0C37" w:rsidP="00333987">
      <w:pPr>
        <w:ind w:firstLine="360"/>
        <w:jc w:val="both"/>
      </w:pPr>
      <w:r w:rsidRPr="00333987">
        <w:t>Il PTTI 2014-2016 è i</w:t>
      </w:r>
      <w:r w:rsidR="0035094B">
        <w:t xml:space="preserve">l primo Programma adottato </w:t>
      </w:r>
      <w:r w:rsidR="0035094B" w:rsidRPr="0035094B">
        <w:rPr>
          <w:highlight w:val="green"/>
        </w:rPr>
        <w:t>dall’</w:t>
      </w:r>
      <w:r w:rsidRPr="0035094B">
        <w:rPr>
          <w:highlight w:val="green"/>
        </w:rPr>
        <w:t xml:space="preserve"> </w:t>
      </w:r>
      <w:r w:rsidR="005279AA" w:rsidRPr="0035094B">
        <w:rPr>
          <w:highlight w:val="green"/>
        </w:rPr>
        <w:t>Ordine</w:t>
      </w:r>
      <w:r w:rsidRPr="0035094B">
        <w:rPr>
          <w:highlight w:val="green"/>
        </w:rPr>
        <w:t xml:space="preserve"> </w:t>
      </w:r>
      <w:r w:rsidR="0035094B" w:rsidRPr="0035094B">
        <w:rPr>
          <w:highlight w:val="green"/>
        </w:rPr>
        <w:t>dei</w:t>
      </w:r>
      <w:r w:rsidRPr="0035094B">
        <w:rPr>
          <w:highlight w:val="green"/>
        </w:rPr>
        <w:t xml:space="preserve"> Medic</w:t>
      </w:r>
      <w:r w:rsidR="0035094B" w:rsidRPr="0035094B">
        <w:rPr>
          <w:highlight w:val="green"/>
        </w:rPr>
        <w:t>i Chirurghi e degli Odontoiatri di…………</w:t>
      </w:r>
    </w:p>
    <w:p w14:paraId="56A4B82E" w14:textId="77777777" w:rsidR="00BC0C37" w:rsidRPr="00333987" w:rsidRDefault="00BC0C37" w:rsidP="00BC0C37">
      <w:pPr>
        <w:autoSpaceDE w:val="0"/>
        <w:autoSpaceDN w:val="0"/>
        <w:adjustRightInd w:val="0"/>
        <w:jc w:val="both"/>
      </w:pPr>
      <w:r w:rsidRPr="00333987">
        <w:t xml:space="preserve">Il </w:t>
      </w:r>
      <w:proofErr w:type="spellStart"/>
      <w:r w:rsidRPr="00333987">
        <w:t>D.Lgs.</w:t>
      </w:r>
      <w:proofErr w:type="spellEnd"/>
      <w:r w:rsidRPr="00333987">
        <w:t xml:space="preserve"> n. 33/13 </w:t>
      </w:r>
      <w:proofErr w:type="gramStart"/>
      <w:r w:rsidRPr="00333987">
        <w:t>cosiddetto ”Decreto</w:t>
      </w:r>
      <w:proofErr w:type="gramEnd"/>
      <w:r w:rsidRPr="00333987">
        <w:t xml:space="preserve"> Trasparenza” reca il “riordino della disciplina riguardante gli obblighi di pubblicità, trasparenza e diffusione di informazioni da parte delle pubbliche amministrazioni”, uniformando gli obblighi e le modalità di pubblicazione per tutte le pubbliche amministrazioni definite nell’art.1, comma 2 ,del </w:t>
      </w:r>
      <w:proofErr w:type="spellStart"/>
      <w:r w:rsidRPr="00333987">
        <w:t>D.Lgs.</w:t>
      </w:r>
      <w:proofErr w:type="spellEnd"/>
      <w:r w:rsidRPr="00333987">
        <w:t xml:space="preserve"> n. 165/2001 e </w:t>
      </w:r>
      <w:proofErr w:type="spellStart"/>
      <w:r w:rsidRPr="00333987">
        <w:t>s.m.i.</w:t>
      </w:r>
      <w:proofErr w:type="spellEnd"/>
    </w:p>
    <w:p w14:paraId="49BCFBC2" w14:textId="5FF8F241" w:rsidR="00BC0C37" w:rsidRPr="0035094B" w:rsidRDefault="00BC0C37" w:rsidP="00BC0C37">
      <w:pPr>
        <w:autoSpaceDE w:val="0"/>
        <w:autoSpaceDN w:val="0"/>
        <w:adjustRightInd w:val="0"/>
        <w:jc w:val="both"/>
      </w:pPr>
      <w:r w:rsidRPr="00333987">
        <w:t xml:space="preserve">Il </w:t>
      </w:r>
      <w:proofErr w:type="spellStart"/>
      <w:r w:rsidRPr="00333987">
        <w:t>D.Lgs.</w:t>
      </w:r>
      <w:proofErr w:type="spellEnd"/>
      <w:r w:rsidRPr="00333987">
        <w:t xml:space="preserve"> n.33/13 ha definito ruoli, responsabilità e processi in capo alle pubbliche amministrazioni e agli organi di controllo, introducendo il nuovo istituto dell’accesso civico, diritto che consente a chiunque (senza necessità di motivazioni e senza sostenere spese) di richiedere ad una pubblica </w:t>
      </w:r>
      <w:r w:rsidRPr="0035094B">
        <w:t>amministrazione documenti, informazioni e dati dei quali la legge prevede la pubblicazione sul sito.</w:t>
      </w:r>
    </w:p>
    <w:p w14:paraId="72131BC3" w14:textId="6AE3F6EF" w:rsidR="00BC0C37" w:rsidRPr="00333987" w:rsidRDefault="00BC0C37" w:rsidP="00BC0C37">
      <w:pPr>
        <w:jc w:val="both"/>
      </w:pPr>
      <w:r w:rsidRPr="0035094B">
        <w:t xml:space="preserve">L’art. 11 del </w:t>
      </w:r>
      <w:proofErr w:type="spellStart"/>
      <w:r w:rsidRPr="0035094B">
        <w:t>D.Lgs.</w:t>
      </w:r>
      <w:proofErr w:type="spellEnd"/>
      <w:r w:rsidRPr="0035094B">
        <w:t xml:space="preserve"> n. 33/13 ha esteso quindi l’ambito di applicazione della disciplina in materia di trasparenza anche </w:t>
      </w:r>
      <w:r w:rsidR="0035094B">
        <w:t>all’</w:t>
      </w:r>
      <w:r w:rsidR="00333987" w:rsidRPr="0035094B">
        <w:t xml:space="preserve"> </w:t>
      </w:r>
      <w:r w:rsidR="005279AA" w:rsidRPr="0035094B">
        <w:t>Ordine</w:t>
      </w:r>
      <w:r w:rsidRPr="0035094B">
        <w:t xml:space="preserve"> in quanto amministrazione pubblica di cui all’art. 1, comma 2, del </w:t>
      </w:r>
      <w:proofErr w:type="spellStart"/>
      <w:r w:rsidRPr="0035094B">
        <w:t>D.Lgs.</w:t>
      </w:r>
      <w:proofErr w:type="spellEnd"/>
      <w:r w:rsidRPr="0035094B">
        <w:t xml:space="preserve"> 165/01 e </w:t>
      </w:r>
      <w:proofErr w:type="spellStart"/>
      <w:r w:rsidRPr="0035094B">
        <w:t>s.m.i.</w:t>
      </w:r>
      <w:proofErr w:type="spellEnd"/>
    </w:p>
    <w:p w14:paraId="621D0352" w14:textId="275B1DB9" w:rsidR="00BC0C37" w:rsidRPr="00333987" w:rsidRDefault="00BC0C37" w:rsidP="00BC0C37">
      <w:pPr>
        <w:ind w:right="-1"/>
        <w:jc w:val="both"/>
      </w:pPr>
      <w:r w:rsidRPr="00333987">
        <w:t xml:space="preserve">La disposizione di cui al comma 2-bis dell’art. 2 del D.L. 101/13, inserito dalla legge </w:t>
      </w:r>
      <w:r w:rsidR="00333987" w:rsidRPr="00333987">
        <w:t>di conversione</w:t>
      </w:r>
      <w:r w:rsidRPr="00333987">
        <w:t xml:space="preserve"> 30 ottobre 2013, 125 esclude gli Ordini e Collegi professionali dal campo di applicazione dell’art. 4 (ciclo di gestione della performance), e dell’art 14 del </w:t>
      </w:r>
      <w:proofErr w:type="spellStart"/>
      <w:r w:rsidRPr="00333987">
        <w:t>D.Lgs.</w:t>
      </w:r>
      <w:proofErr w:type="spellEnd"/>
      <w:r w:rsidRPr="00333987">
        <w:t xml:space="preserve"> 150/09 (organismo indipendente di valutazione della </w:t>
      </w:r>
      <w:r w:rsidR="00333987" w:rsidRPr="00333987">
        <w:t>performance) nonché</w:t>
      </w:r>
      <w:r w:rsidRPr="00333987">
        <w:t xml:space="preserve"> delle disposizioni di cui al titolo III sempre del D.lgs. 150/09. </w:t>
      </w:r>
    </w:p>
    <w:p w14:paraId="0E1547D2" w14:textId="77777777" w:rsidR="00BC0C37" w:rsidRPr="00333987" w:rsidRDefault="00BC0C37" w:rsidP="00BC0C37">
      <w:pPr>
        <w:ind w:right="-1"/>
        <w:jc w:val="both"/>
      </w:pPr>
      <w:r w:rsidRPr="00333987">
        <w:t>La legge 125/13 ha quindi previsto che negli Ordini e Collegi professionali non debba essere istituito l’OIV (Organismo indipendente di valutazione) che, così come espresso nella delibera n. 6/13 della Commissione indipendente per la Valutazione la trasparenza e l’Integrità delle amministrazioni pubbliche – Autorità Nazionale anticorruzione –, riveste un ruolo strategico nell’ambito del ciclo di gestione della performance e nella realizzazione dei Piani triennali di prevenzione della corruzione (P.T.P.C.) e dei Programmi triennali della trasparenza.</w:t>
      </w:r>
    </w:p>
    <w:p w14:paraId="6170ED66" w14:textId="77777777" w:rsidR="00BC0C37" w:rsidRPr="00333987" w:rsidRDefault="00BC0C37" w:rsidP="00BC0C37">
      <w:pPr>
        <w:ind w:right="-1"/>
        <w:jc w:val="both"/>
      </w:pPr>
      <w:r w:rsidRPr="00333987">
        <w:lastRenderedPageBreak/>
        <w:t>Pertanto alla luce delle disposizioni sopraccitate il PTTI non è integrato dal correlato Piano della performance previsto dal D.Lgs.150/09.</w:t>
      </w:r>
    </w:p>
    <w:p w14:paraId="44503F0A" w14:textId="44FE5CB7" w:rsidR="00BC0C37" w:rsidRPr="00333987" w:rsidRDefault="0035094B" w:rsidP="00BC0C37">
      <w:pPr>
        <w:jc w:val="both"/>
      </w:pPr>
      <w:r>
        <w:t>L’</w:t>
      </w:r>
      <w:r w:rsidR="00BC0C37" w:rsidRPr="00333987">
        <w:t xml:space="preserve"> </w:t>
      </w:r>
      <w:r w:rsidR="005279AA">
        <w:t>Ordine</w:t>
      </w:r>
      <w:r w:rsidR="00BC0C37" w:rsidRPr="00333987">
        <w:t xml:space="preserve"> pur in assenza dell’Organismo Indipendente di Valutazione (OIV) ritiene </w:t>
      </w:r>
      <w:r w:rsidR="00333987" w:rsidRPr="00333987">
        <w:t>quindi di</w:t>
      </w:r>
      <w:r w:rsidR="00BC0C37" w:rsidRPr="00333987">
        <w:t xml:space="preserve"> adottare il “Regolamento sugli obblighi di pubblicità e di trasparenza in attuazione dell’art. 11 del D.lgs. 14 marzo 2013, n. 33”. </w:t>
      </w:r>
    </w:p>
    <w:p w14:paraId="558F4C6E" w14:textId="61988D92" w:rsidR="00BC0C37" w:rsidRPr="00333987" w:rsidRDefault="0035094B" w:rsidP="00BC0C37">
      <w:pPr>
        <w:pStyle w:val="Default"/>
        <w:jc w:val="both"/>
        <w:rPr>
          <w:rFonts w:asciiTheme="minorHAnsi" w:hAnsiTheme="minorHAnsi" w:cs="Times New Roman"/>
          <w:color w:val="auto"/>
        </w:rPr>
      </w:pPr>
      <w:r>
        <w:rPr>
          <w:rFonts w:asciiTheme="minorHAnsi" w:hAnsiTheme="minorHAnsi" w:cs="Times New Roman"/>
          <w:color w:val="auto"/>
        </w:rPr>
        <w:t>L’Ordine</w:t>
      </w:r>
      <w:r w:rsidR="00BC0C37" w:rsidRPr="00333987">
        <w:rPr>
          <w:rFonts w:asciiTheme="minorHAnsi" w:hAnsiTheme="minorHAnsi" w:cs="Times New Roman"/>
          <w:color w:val="auto"/>
        </w:rPr>
        <w:t xml:space="preserve">, considerata anche la ridotta dotazione organica, garantisce comunque un meccanismo valutativo volto ad assicurare standard qualitativi ed economici del servizio tramite un sistema di valorizzazione dei risultati e della performance organizzativa e individuale, adeguandosi così ai principi generali di cui all’art. 3 del D. </w:t>
      </w:r>
      <w:proofErr w:type="spellStart"/>
      <w:r w:rsidR="00BC0C37" w:rsidRPr="00333987">
        <w:rPr>
          <w:rFonts w:asciiTheme="minorHAnsi" w:hAnsiTheme="minorHAnsi" w:cs="Times New Roman"/>
          <w:color w:val="auto"/>
        </w:rPr>
        <w:t>lgs</w:t>
      </w:r>
      <w:proofErr w:type="spellEnd"/>
      <w:r w:rsidR="00BC0C37" w:rsidRPr="00333987">
        <w:rPr>
          <w:rFonts w:asciiTheme="minorHAnsi" w:hAnsiTheme="minorHAnsi" w:cs="Times New Roman"/>
          <w:color w:val="auto"/>
        </w:rPr>
        <w:t xml:space="preserve"> 150/2009. </w:t>
      </w:r>
    </w:p>
    <w:p w14:paraId="75740414" w14:textId="52970A5F" w:rsidR="00BC0C37" w:rsidRPr="00333987" w:rsidRDefault="00BC0C37" w:rsidP="00BC0C37">
      <w:pPr>
        <w:jc w:val="both"/>
      </w:pPr>
      <w:r w:rsidRPr="00333987">
        <w:t>In particolare si prevede un meccanismo finalizzato alla misurazione e alla valutazione della performance dei propri dipendenti e volto al miglioramento della q</w:t>
      </w:r>
      <w:r w:rsidR="00294B97">
        <w:t>ualità dei servizi offerti dall’ Ordine</w:t>
      </w:r>
      <w:r w:rsidRPr="00333987">
        <w:t>, nonché alla crescita delle competenze professionali.</w:t>
      </w:r>
    </w:p>
    <w:p w14:paraId="15ABF303" w14:textId="77777777" w:rsidR="008D6886" w:rsidRPr="00333987" w:rsidRDefault="008D6886" w:rsidP="008D6886">
      <w:pPr>
        <w:jc w:val="both"/>
        <w:rPr>
          <w:b/>
        </w:rPr>
      </w:pPr>
    </w:p>
    <w:p w14:paraId="471F973C" w14:textId="7720FD2D" w:rsidR="008D6886" w:rsidRPr="00333987" w:rsidRDefault="008D6886" w:rsidP="00333987">
      <w:pPr>
        <w:pStyle w:val="Titolo2"/>
        <w:numPr>
          <w:ilvl w:val="1"/>
          <w:numId w:val="28"/>
        </w:numPr>
        <w:rPr>
          <w:rFonts w:asciiTheme="minorHAnsi" w:hAnsiTheme="minorHAnsi"/>
        </w:rPr>
      </w:pPr>
      <w:bookmarkStart w:id="121" w:name="_Toc403630458"/>
      <w:r w:rsidRPr="00333987">
        <w:rPr>
          <w:rFonts w:asciiTheme="minorHAnsi" w:hAnsiTheme="minorHAnsi"/>
        </w:rPr>
        <w:t>PROCESSO DI ATTUAZIONE DEL PROGRAMMA</w:t>
      </w:r>
      <w:bookmarkEnd w:id="121"/>
    </w:p>
    <w:p w14:paraId="21F9AAEC" w14:textId="77777777" w:rsidR="008D6886" w:rsidRPr="0042322E" w:rsidRDefault="008D6886" w:rsidP="008D6886">
      <w:pPr>
        <w:jc w:val="both"/>
        <w:rPr>
          <w:rFonts w:ascii="Times New Roman" w:hAnsi="Times New Roman"/>
          <w:highlight w:val="green"/>
        </w:rPr>
      </w:pPr>
      <w:r w:rsidRPr="0042322E">
        <w:rPr>
          <w:rFonts w:ascii="Times New Roman" w:hAnsi="Times New Roman"/>
          <w:highlight w:val="green"/>
        </w:rPr>
        <w:t xml:space="preserve">In ordine al campo di applicazione della nuova normativa inerente agli obblighi di trasparenza e di prevenzione della corruzione la FNOMCeO, nel corso dell’anno 2012 e dell’anno 2013, nell’ambito del proprio compito istituzionale di indirizzo degli Ordini provinciali dei Medici Chirurghi e degli </w:t>
      </w:r>
      <w:proofErr w:type="gramStart"/>
      <w:r w:rsidRPr="0042322E">
        <w:rPr>
          <w:rFonts w:ascii="Times New Roman" w:hAnsi="Times New Roman"/>
          <w:highlight w:val="green"/>
        </w:rPr>
        <w:t>Odontoiatri,  ha</w:t>
      </w:r>
      <w:proofErr w:type="gramEnd"/>
      <w:r w:rsidRPr="0042322E">
        <w:rPr>
          <w:rFonts w:ascii="Times New Roman" w:hAnsi="Times New Roman"/>
          <w:highlight w:val="green"/>
        </w:rPr>
        <w:t xml:space="preserve"> individuato i responsabili e il complesso delle misure volte ad assicurare la regolare applicazione delle nuove disposizioni di cui alla legge 190/12 e del </w:t>
      </w:r>
      <w:proofErr w:type="spellStart"/>
      <w:r w:rsidRPr="0042322E">
        <w:rPr>
          <w:rFonts w:ascii="Times New Roman" w:hAnsi="Times New Roman"/>
          <w:highlight w:val="green"/>
        </w:rPr>
        <w:t>D.Lgs.</w:t>
      </w:r>
      <w:proofErr w:type="spellEnd"/>
      <w:r w:rsidRPr="0042322E">
        <w:rPr>
          <w:rFonts w:ascii="Times New Roman" w:hAnsi="Times New Roman"/>
          <w:highlight w:val="green"/>
        </w:rPr>
        <w:t xml:space="preserve"> 33/13 con le Comunicazioni sotto elencate:</w:t>
      </w:r>
    </w:p>
    <w:p w14:paraId="021ED636" w14:textId="77777777" w:rsidR="008D6886" w:rsidRPr="0042322E" w:rsidRDefault="008D6886" w:rsidP="008D6886">
      <w:pPr>
        <w:numPr>
          <w:ilvl w:val="0"/>
          <w:numId w:val="30"/>
        </w:numPr>
        <w:spacing w:after="160" w:line="256" w:lineRule="auto"/>
        <w:jc w:val="both"/>
        <w:rPr>
          <w:rFonts w:ascii="Times New Roman" w:hAnsi="Times New Roman"/>
          <w:highlight w:val="green"/>
        </w:rPr>
      </w:pPr>
      <w:r w:rsidRPr="0042322E">
        <w:rPr>
          <w:rFonts w:ascii="Times New Roman" w:hAnsi="Times New Roman"/>
          <w:highlight w:val="green"/>
        </w:rPr>
        <w:t>Comunicazione n. 98 del 17 dicembre 2012 recante “Piano triennale di prevenzione della corruzione nelle pubbliche amministrazioni – Legge 190/12”.</w:t>
      </w:r>
    </w:p>
    <w:p w14:paraId="740C8B1D" w14:textId="77777777" w:rsidR="008D6886" w:rsidRPr="0042322E" w:rsidRDefault="008D6886" w:rsidP="008D6886">
      <w:pPr>
        <w:numPr>
          <w:ilvl w:val="0"/>
          <w:numId w:val="30"/>
        </w:numPr>
        <w:spacing w:after="160" w:line="256" w:lineRule="auto"/>
        <w:jc w:val="both"/>
        <w:rPr>
          <w:rFonts w:ascii="Times New Roman" w:hAnsi="Times New Roman"/>
          <w:highlight w:val="green"/>
        </w:rPr>
      </w:pPr>
      <w:r w:rsidRPr="0042322E">
        <w:rPr>
          <w:rFonts w:ascii="Times New Roman" w:hAnsi="Times New Roman"/>
          <w:highlight w:val="green"/>
        </w:rPr>
        <w:t>Comunicazione n. 1 del 10 gennaio 2013 concernente “Piano triennale di prevenzione della corruzione nelle pubbliche amministrazioni”.</w:t>
      </w:r>
    </w:p>
    <w:p w14:paraId="2041CBE7" w14:textId="77777777" w:rsidR="008D6886" w:rsidRPr="0042322E" w:rsidRDefault="008D6886" w:rsidP="008D6886">
      <w:pPr>
        <w:numPr>
          <w:ilvl w:val="0"/>
          <w:numId w:val="30"/>
        </w:numPr>
        <w:spacing w:after="160" w:line="256" w:lineRule="auto"/>
        <w:jc w:val="both"/>
        <w:rPr>
          <w:rFonts w:ascii="Times New Roman" w:hAnsi="Times New Roman"/>
          <w:highlight w:val="green"/>
        </w:rPr>
      </w:pPr>
      <w:r w:rsidRPr="0042322E">
        <w:rPr>
          <w:rFonts w:ascii="Times New Roman" w:hAnsi="Times New Roman"/>
          <w:highlight w:val="green"/>
        </w:rPr>
        <w:t>Comunicazione n. 21 del 10 aprile 2013 recante “Piano triennale della prevenzione della corruzione. Sezione Trasparenza degli Ordini provinciali”.</w:t>
      </w:r>
    </w:p>
    <w:p w14:paraId="17382AC5" w14:textId="77777777" w:rsidR="008D6886" w:rsidRPr="0042322E" w:rsidRDefault="008D6886" w:rsidP="008D6886">
      <w:pPr>
        <w:numPr>
          <w:ilvl w:val="0"/>
          <w:numId w:val="30"/>
        </w:numPr>
        <w:spacing w:after="160" w:line="256" w:lineRule="auto"/>
        <w:jc w:val="both"/>
        <w:rPr>
          <w:rFonts w:ascii="Times New Roman" w:hAnsi="Times New Roman"/>
          <w:highlight w:val="green"/>
        </w:rPr>
      </w:pPr>
      <w:r w:rsidRPr="0042322E">
        <w:rPr>
          <w:rFonts w:ascii="Times New Roman" w:hAnsi="Times New Roman"/>
          <w:highlight w:val="green"/>
        </w:rPr>
        <w:t xml:space="preserve">Comunicazione n. 24 del 19 aprile 2013 -  </w:t>
      </w:r>
      <w:proofErr w:type="spellStart"/>
      <w:r w:rsidRPr="0042322E">
        <w:rPr>
          <w:rFonts w:ascii="Times New Roman" w:hAnsi="Times New Roman"/>
          <w:highlight w:val="green"/>
        </w:rPr>
        <w:t>D.Lgs.</w:t>
      </w:r>
      <w:proofErr w:type="spellEnd"/>
      <w:r w:rsidRPr="0042322E">
        <w:rPr>
          <w:rFonts w:ascii="Times New Roman" w:hAnsi="Times New Roman"/>
          <w:highlight w:val="green"/>
        </w:rPr>
        <w:t xml:space="preserve"> 33/13 concernente “Riordino della disciplina riguardante gli obblighi di pubblicità, trasparenza e diffusione di informazioni da parte delle pubbliche amministrazioni”.</w:t>
      </w:r>
    </w:p>
    <w:p w14:paraId="60CD96D7" w14:textId="77777777" w:rsidR="008D6886" w:rsidRPr="0042322E" w:rsidRDefault="008D6886" w:rsidP="008D6886">
      <w:pPr>
        <w:numPr>
          <w:ilvl w:val="0"/>
          <w:numId w:val="30"/>
        </w:numPr>
        <w:spacing w:after="160" w:line="256" w:lineRule="auto"/>
        <w:jc w:val="both"/>
        <w:rPr>
          <w:rFonts w:ascii="Times New Roman" w:hAnsi="Times New Roman"/>
          <w:highlight w:val="green"/>
        </w:rPr>
      </w:pPr>
      <w:r w:rsidRPr="0042322E">
        <w:rPr>
          <w:rFonts w:ascii="Times New Roman" w:hAnsi="Times New Roman"/>
          <w:highlight w:val="green"/>
        </w:rPr>
        <w:t>Comunicazione n. 32 del 8 maggio 2013 recante “Recepimento da parte degli Ordini provinciali della normativa in materia di trasparenza e di prevenzione e repressione della corruzione e dell’illegalità nella pubblica amministrazione – Predisposizione di bozze di delibere”.</w:t>
      </w:r>
    </w:p>
    <w:p w14:paraId="4A2096B0" w14:textId="77777777" w:rsidR="008D6886" w:rsidRPr="0042322E" w:rsidRDefault="008D6886" w:rsidP="008D6886">
      <w:pPr>
        <w:numPr>
          <w:ilvl w:val="0"/>
          <w:numId w:val="30"/>
        </w:numPr>
        <w:spacing w:after="160" w:line="256" w:lineRule="auto"/>
        <w:jc w:val="both"/>
        <w:rPr>
          <w:rFonts w:ascii="Times New Roman" w:hAnsi="Times New Roman"/>
        </w:rPr>
      </w:pPr>
      <w:r w:rsidRPr="0042322E">
        <w:rPr>
          <w:rFonts w:ascii="Times New Roman" w:hAnsi="Times New Roman"/>
          <w:highlight w:val="green"/>
        </w:rPr>
        <w:t xml:space="preserve">Comunicazione n. 13 del 31 gennaio 2014 concernente “Legge 190/12 – Prevenzione e repressione della corruzione dell’illegalità nella P.A. – </w:t>
      </w:r>
      <w:proofErr w:type="spellStart"/>
      <w:r w:rsidRPr="0042322E">
        <w:rPr>
          <w:rFonts w:ascii="Times New Roman" w:hAnsi="Times New Roman"/>
          <w:highlight w:val="green"/>
        </w:rPr>
        <w:t>D.Lgs.</w:t>
      </w:r>
      <w:proofErr w:type="spellEnd"/>
      <w:r w:rsidRPr="0042322E">
        <w:rPr>
          <w:rFonts w:ascii="Times New Roman" w:hAnsi="Times New Roman"/>
          <w:highlight w:val="green"/>
        </w:rPr>
        <w:t xml:space="preserve"> 33/13 – Trasparenza e diffusione di informazioni da parte delle pubbliche amministrazioni</w:t>
      </w:r>
      <w:r w:rsidRPr="0042322E">
        <w:rPr>
          <w:rFonts w:ascii="Times New Roman" w:hAnsi="Times New Roman"/>
        </w:rPr>
        <w:t>.</w:t>
      </w:r>
    </w:p>
    <w:p w14:paraId="77FA760A" w14:textId="77777777" w:rsidR="008D6886" w:rsidRPr="008D6886" w:rsidRDefault="008D6886" w:rsidP="00333987">
      <w:pPr>
        <w:pStyle w:val="Titolo1"/>
      </w:pPr>
    </w:p>
    <w:p w14:paraId="5E8F4D93" w14:textId="5BD0AF62" w:rsidR="008D6886" w:rsidRPr="008D6886" w:rsidRDefault="008D6886" w:rsidP="00333987">
      <w:pPr>
        <w:pStyle w:val="Titolo1"/>
        <w:numPr>
          <w:ilvl w:val="0"/>
          <w:numId w:val="28"/>
        </w:numPr>
      </w:pPr>
      <w:bookmarkStart w:id="122" w:name="_Toc403630459"/>
      <w:r w:rsidRPr="008D6886">
        <w:t>PROCEDIMENTO DI ELABORAZIONE E ADOZIONE DEL PROGRAMMA</w:t>
      </w:r>
      <w:bookmarkEnd w:id="122"/>
    </w:p>
    <w:p w14:paraId="3A9FE8A1" w14:textId="3FC4E08E" w:rsidR="008D6886" w:rsidRPr="0042322E" w:rsidRDefault="008D6886" w:rsidP="00333987">
      <w:pPr>
        <w:ind w:firstLine="360"/>
        <w:jc w:val="both"/>
        <w:rPr>
          <w:rFonts w:ascii="Times New Roman" w:hAnsi="Times New Roman"/>
        </w:rPr>
      </w:pPr>
      <w:r w:rsidRPr="0042322E">
        <w:rPr>
          <w:rFonts w:ascii="Times New Roman" w:hAnsi="Times New Roman"/>
        </w:rPr>
        <w:t xml:space="preserve">Il procedimento di elaborazione del Programma è stato imperniato su un obiettivo da realizzare nel triennio 2014 – 2016, ovvero promuovere l’efficienza organizzativa e la trasparenza quali strumenti di prevenzione della corruzione anche migliorando la qualità dell’accesso </w:t>
      </w:r>
      <w:r w:rsidR="00294B97" w:rsidRPr="0042322E">
        <w:rPr>
          <w:rFonts w:ascii="Times New Roman" w:hAnsi="Times New Roman"/>
        </w:rPr>
        <w:t>alle informazioni dell’</w:t>
      </w:r>
      <w:r w:rsidR="005279AA" w:rsidRPr="0042322E">
        <w:rPr>
          <w:rFonts w:ascii="Times New Roman" w:hAnsi="Times New Roman"/>
        </w:rPr>
        <w:t>Ordine</w:t>
      </w:r>
      <w:r w:rsidRPr="0042322E">
        <w:rPr>
          <w:rFonts w:ascii="Times New Roman" w:hAnsi="Times New Roman"/>
        </w:rPr>
        <w:t>.</w:t>
      </w:r>
    </w:p>
    <w:p w14:paraId="23AC355E" w14:textId="77777777" w:rsidR="008D6886" w:rsidRPr="0042322E" w:rsidRDefault="008D6886" w:rsidP="008D6886">
      <w:pPr>
        <w:jc w:val="both"/>
        <w:rPr>
          <w:rFonts w:ascii="Times New Roman" w:hAnsi="Times New Roman"/>
        </w:rPr>
      </w:pPr>
      <w:r w:rsidRPr="0042322E">
        <w:rPr>
          <w:rFonts w:ascii="Times New Roman" w:hAnsi="Times New Roman"/>
        </w:rPr>
        <w:t>Gli obiettivi operativi sono:</w:t>
      </w:r>
    </w:p>
    <w:p w14:paraId="20881890" w14:textId="6EC65F12" w:rsidR="008D6886" w:rsidRPr="0042322E" w:rsidRDefault="008D6886" w:rsidP="00333987">
      <w:pPr>
        <w:pStyle w:val="Paragrafoelenco"/>
        <w:numPr>
          <w:ilvl w:val="0"/>
          <w:numId w:val="37"/>
        </w:numPr>
        <w:jc w:val="both"/>
        <w:rPr>
          <w:rFonts w:ascii="Times New Roman" w:hAnsi="Times New Roman"/>
        </w:rPr>
      </w:pPr>
      <w:r w:rsidRPr="0042322E">
        <w:rPr>
          <w:rFonts w:ascii="Times New Roman" w:hAnsi="Times New Roman"/>
        </w:rPr>
        <w:lastRenderedPageBreak/>
        <w:t>Individuare e pubblicare i dati la cui pubblicazione è obbligatoria per legge ed eventuali dati ulteriori, compatibilmente con i propri vincoli organizzativi e finanziari.</w:t>
      </w:r>
    </w:p>
    <w:p w14:paraId="202315BF" w14:textId="46F69E58" w:rsidR="008D6886" w:rsidRPr="0042322E" w:rsidRDefault="008D6886" w:rsidP="00333987">
      <w:pPr>
        <w:pStyle w:val="Paragrafoelenco"/>
        <w:numPr>
          <w:ilvl w:val="0"/>
          <w:numId w:val="37"/>
        </w:numPr>
        <w:jc w:val="both"/>
        <w:rPr>
          <w:rFonts w:ascii="Times New Roman" w:hAnsi="Times New Roman"/>
        </w:rPr>
      </w:pPr>
      <w:r w:rsidRPr="0042322E">
        <w:rPr>
          <w:rFonts w:ascii="Times New Roman" w:hAnsi="Times New Roman"/>
        </w:rPr>
        <w:t xml:space="preserve">Completare l’informatizzazione dei flussi di comunicazione interna al fine dell’assolvimento degli obblighi di trasparenza e per il relativo controllo. </w:t>
      </w:r>
    </w:p>
    <w:p w14:paraId="7D05F429" w14:textId="480FDF61" w:rsidR="008D6886" w:rsidRPr="0042322E" w:rsidRDefault="008D6886" w:rsidP="008D6886">
      <w:pPr>
        <w:jc w:val="both"/>
        <w:rPr>
          <w:rFonts w:ascii="Times New Roman" w:hAnsi="Times New Roman"/>
        </w:rPr>
      </w:pPr>
      <w:r w:rsidRPr="0042322E">
        <w:rPr>
          <w:rFonts w:ascii="Times New Roman" w:hAnsi="Times New Roman"/>
        </w:rPr>
        <w:t>Il PTTI viene sottoposto a consultaz</w:t>
      </w:r>
      <w:r w:rsidR="00294B97" w:rsidRPr="0042322E">
        <w:rPr>
          <w:rFonts w:ascii="Times New Roman" w:hAnsi="Times New Roman"/>
        </w:rPr>
        <w:t xml:space="preserve">ione pubblica sul portale dell’Ordine </w:t>
      </w:r>
      <w:r w:rsidRPr="0042322E">
        <w:rPr>
          <w:rFonts w:ascii="Times New Roman" w:hAnsi="Times New Roman"/>
          <w:highlight w:val="green"/>
        </w:rPr>
        <w:t>(www</w:t>
      </w:r>
      <w:r w:rsidR="00294B97" w:rsidRPr="0042322E">
        <w:rPr>
          <w:rFonts w:ascii="Times New Roman" w:hAnsi="Times New Roman"/>
          <w:highlight w:val="green"/>
        </w:rPr>
        <w:t>………</w:t>
      </w:r>
      <w:proofErr w:type="gramStart"/>
      <w:r w:rsidR="00294B97" w:rsidRPr="0042322E">
        <w:rPr>
          <w:rFonts w:ascii="Times New Roman" w:hAnsi="Times New Roman"/>
          <w:highlight w:val="green"/>
        </w:rPr>
        <w:t>…….</w:t>
      </w:r>
      <w:proofErr w:type="gramEnd"/>
      <w:r w:rsidRPr="0042322E">
        <w:rPr>
          <w:rFonts w:ascii="Times New Roman" w:hAnsi="Times New Roman"/>
          <w:highlight w:val="green"/>
        </w:rPr>
        <w:t>)</w:t>
      </w:r>
      <w:r w:rsidRPr="0042322E">
        <w:rPr>
          <w:rFonts w:ascii="Times New Roman" w:hAnsi="Times New Roman"/>
        </w:rPr>
        <w:t xml:space="preserve"> previa informazione dei diversi stakeholder.</w:t>
      </w:r>
    </w:p>
    <w:p w14:paraId="6874B670" w14:textId="77777777" w:rsidR="008D6886" w:rsidRPr="008D6886" w:rsidRDefault="008D6886" w:rsidP="008D6886">
      <w:pPr>
        <w:jc w:val="both"/>
        <w:rPr>
          <w:rFonts w:ascii="Times New Roman" w:hAnsi="Times New Roman"/>
        </w:rPr>
      </w:pPr>
    </w:p>
    <w:p w14:paraId="6087D61B" w14:textId="3E6DBE87" w:rsidR="008D6886" w:rsidRPr="008D6886" w:rsidRDefault="008D6886" w:rsidP="00333987">
      <w:pPr>
        <w:pStyle w:val="Titolo2"/>
        <w:numPr>
          <w:ilvl w:val="1"/>
          <w:numId w:val="28"/>
        </w:numPr>
      </w:pPr>
      <w:bookmarkStart w:id="123" w:name="_Toc403630460"/>
      <w:r w:rsidRPr="008D6886">
        <w:t>Uffici e personale coinvolti nell’individuazione dei contenuti del Programma</w:t>
      </w:r>
      <w:bookmarkEnd w:id="123"/>
    </w:p>
    <w:p w14:paraId="562DA778" w14:textId="7EE78697" w:rsidR="008D6886" w:rsidRPr="008D6886" w:rsidRDefault="008D6886" w:rsidP="008D6886">
      <w:pPr>
        <w:jc w:val="both"/>
        <w:rPr>
          <w:rFonts w:ascii="Times New Roman" w:hAnsi="Times New Roman"/>
        </w:rPr>
      </w:pPr>
      <w:r w:rsidRPr="008D6886">
        <w:rPr>
          <w:rFonts w:ascii="Times New Roman" w:hAnsi="Times New Roman"/>
        </w:rPr>
        <w:t>In considerazione delle caratteristiche or</w:t>
      </w:r>
      <w:r w:rsidR="00294B97">
        <w:rPr>
          <w:rFonts w:ascii="Times New Roman" w:hAnsi="Times New Roman"/>
        </w:rPr>
        <w:t>ganizzative e dimensionali dell’</w:t>
      </w:r>
      <w:r w:rsidR="005279AA">
        <w:rPr>
          <w:rFonts w:ascii="Times New Roman" w:hAnsi="Times New Roman"/>
        </w:rPr>
        <w:t>Ordine</w:t>
      </w:r>
      <w:r w:rsidRPr="008D6886">
        <w:rPr>
          <w:rFonts w:ascii="Times New Roman" w:hAnsi="Times New Roman"/>
        </w:rPr>
        <w:t xml:space="preserve">, nella redazione del Programma, anche al fine di coordinarne i contenuti con il </w:t>
      </w:r>
      <w:proofErr w:type="gramStart"/>
      <w:r w:rsidRPr="008D6886">
        <w:rPr>
          <w:rFonts w:ascii="Times New Roman" w:hAnsi="Times New Roman"/>
        </w:rPr>
        <w:t>PTPC  sono</w:t>
      </w:r>
      <w:proofErr w:type="gramEnd"/>
      <w:r w:rsidRPr="008D6886">
        <w:rPr>
          <w:rFonts w:ascii="Times New Roman" w:hAnsi="Times New Roman"/>
        </w:rPr>
        <w:t xml:space="preserve"> stati coinvolti i  titolari di incarichi di elevata professionalità e all’occorrenza i loro collaboratori e colleghi.</w:t>
      </w:r>
    </w:p>
    <w:p w14:paraId="307E8262" w14:textId="7CD77492" w:rsidR="008D6886" w:rsidRPr="008D6886" w:rsidRDefault="008D6886" w:rsidP="008D6886">
      <w:pPr>
        <w:jc w:val="both"/>
        <w:rPr>
          <w:rFonts w:ascii="Times New Roman" w:hAnsi="Times New Roman"/>
        </w:rPr>
      </w:pPr>
      <w:r w:rsidRPr="008D6886">
        <w:rPr>
          <w:rFonts w:ascii="Times New Roman" w:hAnsi="Times New Roman"/>
        </w:rPr>
        <w:t xml:space="preserve">Le variazioni e gli aggiornamenti del Programma sono sottoposte dal Responsabile della trasparenza al </w:t>
      </w:r>
      <w:r w:rsidR="005279AA">
        <w:rPr>
          <w:rFonts w:ascii="Times New Roman" w:hAnsi="Times New Roman"/>
        </w:rPr>
        <w:t>Consiglio direttivo</w:t>
      </w:r>
      <w:r w:rsidRPr="008D6886">
        <w:rPr>
          <w:rFonts w:ascii="Times New Roman" w:hAnsi="Times New Roman"/>
        </w:rPr>
        <w:t xml:space="preserve"> ai fini dell’approvazione.</w:t>
      </w:r>
    </w:p>
    <w:p w14:paraId="005CB0A3" w14:textId="77777777" w:rsidR="008D6886" w:rsidRPr="008D6886" w:rsidRDefault="008D6886" w:rsidP="008D6886">
      <w:pPr>
        <w:jc w:val="both"/>
        <w:rPr>
          <w:rFonts w:ascii="Times New Roman" w:hAnsi="Times New Roman"/>
        </w:rPr>
      </w:pPr>
      <w:r w:rsidRPr="008D6886">
        <w:rPr>
          <w:rFonts w:ascii="Times New Roman" w:hAnsi="Times New Roman"/>
        </w:rPr>
        <w:t>L'aggiornamento del Programma avviene annualmente entro il 31 gennaio.</w:t>
      </w:r>
    </w:p>
    <w:p w14:paraId="00967D28" w14:textId="77777777" w:rsidR="008D6886" w:rsidRDefault="008D6886" w:rsidP="008D6886">
      <w:pPr>
        <w:rPr>
          <w:rFonts w:ascii="Times New Roman" w:hAnsi="Times New Roman"/>
          <w:b/>
        </w:rPr>
      </w:pPr>
    </w:p>
    <w:p w14:paraId="7EF1182E" w14:textId="4BA6D15C" w:rsidR="008D6886" w:rsidRPr="008D6886" w:rsidRDefault="008D6886" w:rsidP="00333987">
      <w:pPr>
        <w:pStyle w:val="Titolo2"/>
        <w:numPr>
          <w:ilvl w:val="1"/>
          <w:numId w:val="28"/>
        </w:numPr>
        <w:jc w:val="both"/>
      </w:pPr>
      <w:bookmarkStart w:id="124" w:name="_Toc403630461"/>
      <w:r w:rsidRPr="008D6886">
        <w:t>Termini e modalità di adozione del Pr</w:t>
      </w:r>
      <w:r w:rsidR="00294B97">
        <w:t xml:space="preserve">ogramma triennale da parte </w:t>
      </w:r>
      <w:proofErr w:type="gramStart"/>
      <w:r w:rsidR="00294B97">
        <w:t>dell’</w:t>
      </w:r>
      <w:r w:rsidRPr="008D6886">
        <w:t xml:space="preserve"> </w:t>
      </w:r>
      <w:bookmarkEnd w:id="124"/>
      <w:r w:rsidR="00294B97">
        <w:t>ORDINE</w:t>
      </w:r>
      <w:proofErr w:type="gramEnd"/>
    </w:p>
    <w:p w14:paraId="02399B0C" w14:textId="76A5BC08" w:rsidR="008D6886" w:rsidRPr="00333987" w:rsidRDefault="008D6886" w:rsidP="00F226FC">
      <w:pPr>
        <w:jc w:val="both"/>
      </w:pPr>
      <w:r w:rsidRPr="00333987">
        <w:t>A seguito delle rielaborazioni eventualmente ritenute necessarie il PTTI viene definit</w:t>
      </w:r>
      <w:r w:rsidR="00294B97">
        <w:t xml:space="preserve">ivamente adottato dall’ Ordine </w:t>
      </w:r>
      <w:r w:rsidRPr="00333987">
        <w:t>quale sezione del PTCP.</w:t>
      </w:r>
    </w:p>
    <w:p w14:paraId="273ADD1C" w14:textId="63D648EB" w:rsidR="008D6886" w:rsidRDefault="00333987" w:rsidP="00333987">
      <w:pPr>
        <w:pStyle w:val="NormaleWeb"/>
        <w:numPr>
          <w:ilvl w:val="1"/>
          <w:numId w:val="28"/>
        </w:numPr>
        <w:shd w:val="clear" w:color="auto" w:fill="FFFFFF"/>
        <w:jc w:val="both"/>
        <w:rPr>
          <w:b/>
        </w:rPr>
      </w:pPr>
      <w:r>
        <w:rPr>
          <w:rStyle w:val="Titolo2Carattere"/>
        </w:rPr>
        <w:t xml:space="preserve"> </w:t>
      </w:r>
      <w:bookmarkStart w:id="125" w:name="_Toc403630462"/>
      <w:r w:rsidR="008D6886" w:rsidRPr="00333987">
        <w:rPr>
          <w:rStyle w:val="Titolo2Carattere"/>
        </w:rPr>
        <w:t>Il Responsabile della Trasparenza</w:t>
      </w:r>
      <w:bookmarkEnd w:id="125"/>
      <w:r w:rsidR="008D6886" w:rsidRPr="008D6886">
        <w:rPr>
          <w:b/>
        </w:rPr>
        <w:t xml:space="preserve"> </w:t>
      </w:r>
    </w:p>
    <w:p w14:paraId="7FC71281" w14:textId="184151FB" w:rsidR="008D6886" w:rsidRPr="00333987" w:rsidRDefault="008D6886" w:rsidP="00F226FC">
      <w:pPr>
        <w:pStyle w:val="NormaleWeb"/>
        <w:shd w:val="clear" w:color="auto" w:fill="FFFFFF"/>
        <w:jc w:val="both"/>
        <w:rPr>
          <w:rFonts w:asciiTheme="minorHAnsi" w:hAnsiTheme="minorHAnsi"/>
          <w:b/>
        </w:rPr>
      </w:pPr>
      <w:r w:rsidRPr="00333987">
        <w:rPr>
          <w:rFonts w:asciiTheme="minorHAnsi" w:hAnsiTheme="minorHAnsi"/>
          <w:color w:val="000000"/>
        </w:rPr>
        <w:t xml:space="preserve">Il Responsabile della Trasparenza è </w:t>
      </w:r>
      <w:proofErr w:type="gramStart"/>
      <w:r w:rsidRPr="00333987">
        <w:rPr>
          <w:rFonts w:asciiTheme="minorHAnsi" w:hAnsiTheme="minorHAnsi"/>
          <w:color w:val="000000"/>
        </w:rPr>
        <w:t>una  figura</w:t>
      </w:r>
      <w:proofErr w:type="gramEnd"/>
      <w:r w:rsidRPr="00333987">
        <w:rPr>
          <w:rFonts w:asciiTheme="minorHAnsi" w:hAnsiTheme="minorHAnsi"/>
          <w:color w:val="000000"/>
        </w:rPr>
        <w:t xml:space="preserve"> inserita all'interno della Pubblica Amministrazione dall'articolo 43 del </w:t>
      </w:r>
      <w:proofErr w:type="spellStart"/>
      <w:r w:rsidRPr="00333987">
        <w:rPr>
          <w:rFonts w:asciiTheme="minorHAnsi" w:hAnsiTheme="minorHAnsi"/>
          <w:color w:val="000000"/>
        </w:rPr>
        <w:t>D.Lgs.</w:t>
      </w:r>
      <w:proofErr w:type="spellEnd"/>
      <w:r w:rsidRPr="00333987">
        <w:rPr>
          <w:rFonts w:asciiTheme="minorHAnsi" w:hAnsiTheme="minorHAnsi"/>
          <w:color w:val="000000"/>
        </w:rPr>
        <w:t xml:space="preserve"> 33/13. </w:t>
      </w:r>
    </w:p>
    <w:p w14:paraId="131DC931" w14:textId="3D8F392A" w:rsidR="008D6886" w:rsidRPr="00333987" w:rsidRDefault="00294B97" w:rsidP="00F226FC">
      <w:pPr>
        <w:pStyle w:val="NormaleWeb"/>
        <w:shd w:val="clear" w:color="auto" w:fill="FFFFFF"/>
        <w:jc w:val="both"/>
        <w:rPr>
          <w:rFonts w:asciiTheme="minorHAnsi" w:hAnsiTheme="minorHAnsi"/>
          <w:color w:val="000000"/>
        </w:rPr>
      </w:pPr>
      <w:r>
        <w:rPr>
          <w:rFonts w:asciiTheme="minorHAnsi" w:hAnsiTheme="minorHAnsi"/>
          <w:color w:val="000000"/>
        </w:rPr>
        <w:t xml:space="preserve">Nell’Ordine </w:t>
      </w:r>
      <w:r w:rsidR="008D6886" w:rsidRPr="00333987">
        <w:rPr>
          <w:rFonts w:asciiTheme="minorHAnsi" w:hAnsiTheme="minorHAnsi"/>
          <w:color w:val="000000"/>
        </w:rPr>
        <w:t>le funzioni di Responsabile della Tras</w:t>
      </w:r>
      <w:r>
        <w:rPr>
          <w:rFonts w:asciiTheme="minorHAnsi" w:hAnsiTheme="minorHAnsi"/>
          <w:color w:val="000000"/>
        </w:rPr>
        <w:t>parenza sono state assegnate a</w:t>
      </w:r>
      <w:r w:rsidRPr="00294B97">
        <w:rPr>
          <w:rFonts w:asciiTheme="minorHAnsi" w:hAnsiTheme="minorHAnsi"/>
          <w:color w:val="000000"/>
          <w:highlight w:val="green"/>
        </w:rPr>
        <w:t>………</w:t>
      </w:r>
      <w:proofErr w:type="gramStart"/>
      <w:r w:rsidRPr="00294B97">
        <w:rPr>
          <w:rFonts w:asciiTheme="minorHAnsi" w:hAnsiTheme="minorHAnsi"/>
          <w:color w:val="000000"/>
          <w:highlight w:val="green"/>
        </w:rPr>
        <w:t>…….</w:t>
      </w:r>
      <w:proofErr w:type="gramEnd"/>
      <w:r>
        <w:rPr>
          <w:rFonts w:asciiTheme="minorHAnsi" w:hAnsiTheme="minorHAnsi"/>
          <w:color w:val="000000"/>
        </w:rPr>
        <w:t>.</w:t>
      </w:r>
      <w:r>
        <w:rPr>
          <w:rStyle w:val="Enfasigrassetto"/>
          <w:rFonts w:asciiTheme="minorHAnsi" w:hAnsiTheme="minorHAnsi"/>
          <w:b w:val="0"/>
          <w:color w:val="000000"/>
        </w:rPr>
        <w:t>dell’</w:t>
      </w:r>
      <w:r w:rsidR="00B8746D" w:rsidRPr="00333987">
        <w:rPr>
          <w:rStyle w:val="Enfasigrassetto"/>
          <w:rFonts w:asciiTheme="minorHAnsi" w:hAnsiTheme="minorHAnsi"/>
          <w:b w:val="0"/>
          <w:color w:val="000000"/>
        </w:rPr>
        <w:t xml:space="preserve"> </w:t>
      </w:r>
      <w:r w:rsidR="005279AA">
        <w:rPr>
          <w:rStyle w:val="Enfasigrassetto"/>
          <w:rFonts w:asciiTheme="minorHAnsi" w:hAnsiTheme="minorHAnsi"/>
          <w:b w:val="0"/>
          <w:color w:val="000000"/>
        </w:rPr>
        <w:t>Ordine</w:t>
      </w:r>
      <w:r w:rsidR="008D6886" w:rsidRPr="00333987">
        <w:rPr>
          <w:rFonts w:asciiTheme="minorHAnsi" w:hAnsiTheme="minorHAnsi"/>
          <w:color w:val="000000"/>
        </w:rPr>
        <w:t xml:space="preserve"> che con Delibera n. </w:t>
      </w:r>
      <w:r w:rsidRPr="00294B97">
        <w:rPr>
          <w:rFonts w:asciiTheme="minorHAnsi" w:hAnsiTheme="minorHAnsi"/>
          <w:color w:val="000000"/>
          <w:highlight w:val="green"/>
        </w:rPr>
        <w:t>……</w:t>
      </w:r>
      <w:r>
        <w:rPr>
          <w:rFonts w:asciiTheme="minorHAnsi" w:hAnsiTheme="minorHAnsi"/>
          <w:color w:val="000000"/>
        </w:rPr>
        <w:t>del</w:t>
      </w:r>
      <w:r w:rsidRPr="00294B97">
        <w:rPr>
          <w:rFonts w:asciiTheme="minorHAnsi" w:hAnsiTheme="minorHAnsi"/>
          <w:color w:val="000000"/>
          <w:highlight w:val="green"/>
        </w:rPr>
        <w:t>………….</w:t>
      </w:r>
      <w:r>
        <w:rPr>
          <w:rFonts w:asciiTheme="minorHAnsi" w:hAnsiTheme="minorHAnsi"/>
          <w:color w:val="000000"/>
        </w:rPr>
        <w:t>.</w:t>
      </w:r>
      <w:r w:rsidR="008D6886" w:rsidRPr="00333987">
        <w:rPr>
          <w:rFonts w:asciiTheme="minorHAnsi" w:hAnsiTheme="minorHAnsi"/>
          <w:color w:val="000000"/>
        </w:rPr>
        <w:t xml:space="preserve"> è stato nominato Responsabile della prevenzione della corruzione.</w:t>
      </w:r>
    </w:p>
    <w:p w14:paraId="78BC06AF" w14:textId="77777777" w:rsidR="008D6886" w:rsidRPr="00333987" w:rsidRDefault="008D6886" w:rsidP="00F226FC">
      <w:pPr>
        <w:pStyle w:val="NormaleWeb"/>
        <w:numPr>
          <w:ilvl w:val="0"/>
          <w:numId w:val="31"/>
        </w:numPr>
        <w:shd w:val="clear" w:color="auto" w:fill="FFFFFF"/>
        <w:jc w:val="both"/>
        <w:rPr>
          <w:rFonts w:asciiTheme="minorHAnsi" w:hAnsiTheme="minorHAnsi"/>
          <w:color w:val="000000"/>
        </w:rPr>
      </w:pPr>
      <w:r w:rsidRPr="00333987">
        <w:rPr>
          <w:rFonts w:asciiTheme="minorHAnsi" w:hAnsiTheme="minorHAnsi"/>
          <w:color w:val="000000"/>
        </w:rPr>
        <w:t>I compiti del Responsabile della Trasparenza sono:</w:t>
      </w:r>
    </w:p>
    <w:p w14:paraId="60595604" w14:textId="0C647A8B" w:rsidR="008D6886" w:rsidRPr="00333987" w:rsidRDefault="008D6886" w:rsidP="00F226FC">
      <w:pPr>
        <w:pStyle w:val="NormaleWeb"/>
        <w:numPr>
          <w:ilvl w:val="0"/>
          <w:numId w:val="31"/>
        </w:numPr>
        <w:shd w:val="clear" w:color="auto" w:fill="FFFFFF"/>
        <w:jc w:val="both"/>
        <w:rPr>
          <w:rFonts w:asciiTheme="minorHAnsi" w:hAnsiTheme="minorHAnsi"/>
          <w:color w:val="000000"/>
        </w:rPr>
      </w:pPr>
      <w:proofErr w:type="gramStart"/>
      <w:r w:rsidRPr="00333987">
        <w:rPr>
          <w:rFonts w:asciiTheme="minorHAnsi" w:hAnsiTheme="minorHAnsi"/>
          <w:color w:val="000000"/>
        </w:rPr>
        <w:t>promuovere</w:t>
      </w:r>
      <w:proofErr w:type="gramEnd"/>
      <w:r w:rsidRPr="00333987">
        <w:rPr>
          <w:rFonts w:asciiTheme="minorHAnsi" w:hAnsiTheme="minorHAnsi"/>
          <w:color w:val="000000"/>
        </w:rPr>
        <w:t xml:space="preserve"> e coordinare il procedimento di elaborazione e di aggiornamento del Programma triennale della Trasparenza;</w:t>
      </w:r>
    </w:p>
    <w:p w14:paraId="5E45CDC3" w14:textId="41596339" w:rsidR="008D6886" w:rsidRPr="00333987" w:rsidRDefault="008D6886" w:rsidP="00F226FC">
      <w:pPr>
        <w:pStyle w:val="NormaleWeb"/>
        <w:numPr>
          <w:ilvl w:val="0"/>
          <w:numId w:val="31"/>
        </w:numPr>
        <w:shd w:val="clear" w:color="auto" w:fill="FFFFFF"/>
        <w:jc w:val="both"/>
        <w:rPr>
          <w:rFonts w:asciiTheme="minorHAnsi" w:hAnsiTheme="minorHAnsi"/>
          <w:color w:val="000000"/>
        </w:rPr>
      </w:pPr>
      <w:proofErr w:type="gramStart"/>
      <w:r w:rsidRPr="00333987">
        <w:rPr>
          <w:rFonts w:asciiTheme="minorHAnsi" w:hAnsiTheme="minorHAnsi"/>
          <w:color w:val="000000"/>
        </w:rPr>
        <w:t>curare</w:t>
      </w:r>
      <w:proofErr w:type="gramEnd"/>
      <w:r w:rsidRPr="00333987">
        <w:rPr>
          <w:rFonts w:asciiTheme="minorHAnsi" w:hAnsiTheme="minorHAnsi"/>
          <w:color w:val="000000"/>
        </w:rPr>
        <w:t xml:space="preserve"> il coinvolgimento delle</w:t>
      </w:r>
      <w:r w:rsidR="00F226FC" w:rsidRPr="00333987">
        <w:rPr>
          <w:rFonts w:asciiTheme="minorHAnsi" w:hAnsiTheme="minorHAnsi"/>
          <w:color w:val="000000"/>
        </w:rPr>
        <w:t xml:space="preserve"> unità organizzative dell’Ente;</w:t>
      </w:r>
    </w:p>
    <w:p w14:paraId="36F3AAC6" w14:textId="61DCAA7B" w:rsidR="008D6886" w:rsidRPr="00333987" w:rsidRDefault="008D6886" w:rsidP="00F226FC">
      <w:pPr>
        <w:pStyle w:val="NormaleWeb"/>
        <w:numPr>
          <w:ilvl w:val="0"/>
          <w:numId w:val="31"/>
        </w:numPr>
        <w:shd w:val="clear" w:color="auto" w:fill="FFFFFF"/>
        <w:jc w:val="both"/>
        <w:rPr>
          <w:rFonts w:asciiTheme="minorHAnsi" w:hAnsiTheme="minorHAnsi"/>
          <w:color w:val="000000"/>
        </w:rPr>
      </w:pPr>
      <w:proofErr w:type="gramStart"/>
      <w:r w:rsidRPr="00333987">
        <w:rPr>
          <w:rFonts w:asciiTheme="minorHAnsi" w:hAnsiTheme="minorHAnsi"/>
          <w:color w:val="000000"/>
        </w:rPr>
        <w:t>sovrintendere</w:t>
      </w:r>
      <w:proofErr w:type="gramEnd"/>
      <w:r w:rsidRPr="00333987">
        <w:rPr>
          <w:rFonts w:asciiTheme="minorHAnsi" w:hAnsiTheme="minorHAnsi"/>
          <w:color w:val="000000"/>
        </w:rPr>
        <w:t xml:space="preserve"> e controllare l’attuazione del programma soprattutto in merito agli obblighi di pubblicazione;</w:t>
      </w:r>
    </w:p>
    <w:p w14:paraId="6322471B" w14:textId="69852528" w:rsidR="00F226FC" w:rsidRPr="00333987" w:rsidRDefault="008D6886" w:rsidP="00F226FC">
      <w:pPr>
        <w:pStyle w:val="Paragrafoelenco"/>
        <w:numPr>
          <w:ilvl w:val="0"/>
          <w:numId w:val="31"/>
        </w:numPr>
        <w:ind w:right="-369"/>
        <w:jc w:val="both"/>
        <w:rPr>
          <w:color w:val="000000"/>
        </w:rPr>
      </w:pPr>
      <w:r w:rsidRPr="00333987">
        <w:rPr>
          <w:color w:val="000000"/>
        </w:rPr>
        <w:t xml:space="preserve">ricevere le richieste di </w:t>
      </w:r>
      <w:hyperlink r:id="rId8" w:tooltip="Vai alla pagina 'Accesso civico'" w:history="1">
        <w:r w:rsidRPr="00333987">
          <w:rPr>
            <w:rStyle w:val="Collegamentoipertestuale"/>
          </w:rPr>
          <w:t>accesso civico</w:t>
        </w:r>
      </w:hyperlink>
      <w:r w:rsidRPr="00333987">
        <w:rPr>
          <w:color w:val="000000"/>
        </w:rPr>
        <w:t xml:space="preserve"> presentate dai cittadini.</w:t>
      </w:r>
      <w:r w:rsidRPr="00333987">
        <w:rPr>
          <w:color w:val="000000"/>
        </w:rPr>
        <w:br/>
        <w:t xml:space="preserve">Il Responsabile della Trasparenza si avvale, in particolare, del contributo di tutti i settori e del supporto delle elevate professionalità. </w:t>
      </w:r>
    </w:p>
    <w:p w14:paraId="14306D37" w14:textId="77777777" w:rsidR="00F226FC" w:rsidRPr="00333987" w:rsidRDefault="00F226FC" w:rsidP="008D6886">
      <w:pPr>
        <w:ind w:right="-369"/>
        <w:jc w:val="both"/>
        <w:rPr>
          <w:color w:val="000000"/>
        </w:rPr>
      </w:pPr>
    </w:p>
    <w:p w14:paraId="3CEB4E37" w14:textId="350ECF38" w:rsidR="008D6886" w:rsidRPr="00333987" w:rsidRDefault="008D6886" w:rsidP="008D6886">
      <w:pPr>
        <w:ind w:right="-369"/>
        <w:jc w:val="both"/>
        <w:rPr>
          <w:b/>
          <w:color w:val="002060"/>
        </w:rPr>
      </w:pPr>
      <w:r w:rsidRPr="00333987">
        <w:t>Il Responsabile per la trasparenza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all'Autorità nazionale anticorruzione e, nei casi più gravi, all'ufficio di disciplina i casi di mancato o ritardato adempimento degli obblighi di pubblicazione (art. 43, comma, 1</w:t>
      </w:r>
      <w:r w:rsidRPr="00333987">
        <w:rPr>
          <w:b/>
        </w:rPr>
        <w:t xml:space="preserve">). </w:t>
      </w:r>
    </w:p>
    <w:p w14:paraId="2A24571E" w14:textId="285F6A13" w:rsidR="008D6886" w:rsidRPr="00333987" w:rsidRDefault="008D6886" w:rsidP="008D6886">
      <w:pPr>
        <w:ind w:right="-369"/>
        <w:jc w:val="both"/>
      </w:pPr>
      <w:r w:rsidRPr="00333987">
        <w:t xml:space="preserve">La normativa richiamata evidenzia l'attribuzione al responsabile per la trasparenza di un'attività di controllo sull'osservanza delle disposizioni sulla trasparenza nelle pubbliche amministrazioni e di un'attività di segnalazione dei casi di mancato o ritardato adempimento. Per quanto concerne l'OIV, sul piano della normativa statale, lo stesso è previsto dall'art. 14, </w:t>
      </w:r>
      <w:proofErr w:type="spellStart"/>
      <w:r w:rsidRPr="00333987">
        <w:t>D.Lgs.</w:t>
      </w:r>
      <w:proofErr w:type="spellEnd"/>
      <w:r w:rsidRPr="00333987">
        <w:t xml:space="preserve"> n. 150/2009, che lo istituisce in </w:t>
      </w:r>
      <w:r w:rsidRPr="00333987">
        <w:lastRenderedPageBreak/>
        <w:t xml:space="preserve">sostituzione del Servizio di controllo interno e ne disciplina le attività, attribuendogli, tra le altre competenze, per quanto qui di interesse, quella di monitorare il funzionamento complessivo della trasparenza [(comma 4, </w:t>
      </w:r>
      <w:proofErr w:type="spellStart"/>
      <w:r w:rsidRPr="00333987">
        <w:t>lett</w:t>
      </w:r>
      <w:proofErr w:type="spellEnd"/>
      <w:r w:rsidRPr="00333987">
        <w:t xml:space="preserve">. b)] e quelle di promuovere e attestare l'assolvimento degli obblighi relativi alla trasparenza [(comma 4, </w:t>
      </w:r>
      <w:proofErr w:type="spellStart"/>
      <w:r w:rsidRPr="00333987">
        <w:t>lett</w:t>
      </w:r>
      <w:proofErr w:type="spellEnd"/>
      <w:r w:rsidRPr="00333987">
        <w:t>. g)].</w:t>
      </w:r>
      <w:r w:rsidRPr="00333987">
        <w:rPr>
          <w:b/>
          <w:color w:val="002060"/>
        </w:rPr>
        <w:t xml:space="preserve"> </w:t>
      </w:r>
      <w:r w:rsidRPr="00333987">
        <w:t xml:space="preserve">La disposizione di cui al comma 2-bis dell’art. 2 del D.L. 101/13, inserito dalla legge </w:t>
      </w:r>
      <w:r w:rsidR="00333987" w:rsidRPr="00333987">
        <w:t>di conversione</w:t>
      </w:r>
      <w:r w:rsidRPr="00333987">
        <w:t xml:space="preserve"> 30 ottobre 2013, 125 esclude gli Ordini e Collegi professionali dal campo di applicazione dell’art. 4 (ciclo di gestione della performance), e dell’art 14 del </w:t>
      </w:r>
      <w:proofErr w:type="spellStart"/>
      <w:r w:rsidRPr="00333987">
        <w:t>D.Lgs.</w:t>
      </w:r>
      <w:proofErr w:type="spellEnd"/>
      <w:r w:rsidRPr="00333987">
        <w:t xml:space="preserve"> 150/09 (organismo indipendente di valutazione della </w:t>
      </w:r>
      <w:r w:rsidR="00333987" w:rsidRPr="00333987">
        <w:t>performance) nonché</w:t>
      </w:r>
      <w:r w:rsidRPr="00333987">
        <w:t xml:space="preserve"> delle disposizioni di cui al titolo III sempre del D.lgs. 150/09.</w:t>
      </w:r>
      <w:r w:rsidRPr="00333987">
        <w:rPr>
          <w:b/>
          <w:color w:val="002060"/>
        </w:rPr>
        <w:t xml:space="preserve"> </w:t>
      </w:r>
      <w:r w:rsidRPr="00333987">
        <w:t xml:space="preserve"> Le normative richiamate conducono alle considerazioni che seguono.  Per espressa previsione della legge delega n. 190/2012 (art. 1, comma 36), nonché dell'art. 1, comma 3, </w:t>
      </w:r>
      <w:proofErr w:type="spellStart"/>
      <w:r w:rsidRPr="00333987">
        <w:t>D.Lgs.</w:t>
      </w:r>
      <w:proofErr w:type="spellEnd"/>
      <w:r w:rsidRPr="00333987">
        <w:t xml:space="preserve"> n. 33/2013, le disposizioni di cui al medesimo decreto integrano l'individuazione del livello essenziale delle prestazioni erogate dalle amministrazioni pubbliche a fini di trasparenza, prevenzione, contrasto della corruzione e della cattiva amministrazione, a norma dell'art. 117, secondo comma, lettera m), della Costituzione, e costituiscono altresì esercizio della funzione di coordinamento informativo statistico e informatico dei dati dell'amministrazione statale, regionale e locale, di cui all'art. 117, secondo comma, lettera r), della Costituzione. </w:t>
      </w:r>
    </w:p>
    <w:p w14:paraId="206153CD" w14:textId="77777777" w:rsidR="00663067" w:rsidRPr="00333987" w:rsidRDefault="00663067" w:rsidP="008D6886">
      <w:pPr>
        <w:ind w:right="-369"/>
        <w:jc w:val="both"/>
        <w:rPr>
          <w:b/>
          <w:color w:val="002060"/>
        </w:rPr>
      </w:pPr>
    </w:p>
    <w:p w14:paraId="5F23C78F" w14:textId="342240F1" w:rsidR="00663067" w:rsidRPr="00663067" w:rsidRDefault="00663067" w:rsidP="00333987">
      <w:pPr>
        <w:pStyle w:val="Titolo1"/>
        <w:numPr>
          <w:ilvl w:val="0"/>
          <w:numId w:val="28"/>
        </w:numPr>
      </w:pPr>
      <w:bookmarkStart w:id="126" w:name="_Toc403630463"/>
      <w:r w:rsidRPr="00663067">
        <w:t>INIZIATIVE DI COMUNICAZIONE DEL PROGRAMMA TRIENNALE</w:t>
      </w:r>
      <w:bookmarkEnd w:id="126"/>
      <w:r w:rsidRPr="00663067">
        <w:t xml:space="preserve"> </w:t>
      </w:r>
    </w:p>
    <w:p w14:paraId="50D898A4" w14:textId="77777777" w:rsidR="00663067" w:rsidRDefault="00663067" w:rsidP="00663067">
      <w:pPr>
        <w:autoSpaceDE w:val="0"/>
        <w:autoSpaceDN w:val="0"/>
        <w:adjustRightInd w:val="0"/>
        <w:jc w:val="both"/>
        <w:rPr>
          <w:rFonts w:ascii="Times New Roman" w:hAnsi="Times New Roman"/>
          <w:b/>
          <w:bCs/>
          <w:color w:val="000000"/>
        </w:rPr>
      </w:pPr>
    </w:p>
    <w:p w14:paraId="7AAB9BDA" w14:textId="3771D77C" w:rsidR="00663067" w:rsidRPr="00663067" w:rsidRDefault="00663067" w:rsidP="00333987">
      <w:pPr>
        <w:pStyle w:val="Titolo2"/>
        <w:numPr>
          <w:ilvl w:val="1"/>
          <w:numId w:val="28"/>
        </w:numPr>
      </w:pPr>
      <w:bookmarkStart w:id="127" w:name="_Toc403630464"/>
      <w:r w:rsidRPr="00663067">
        <w:t>Iniziative di comunicazione all’interno della struttura operativa</w:t>
      </w:r>
      <w:bookmarkEnd w:id="127"/>
      <w:r w:rsidRPr="00663067">
        <w:t xml:space="preserve"> </w:t>
      </w:r>
    </w:p>
    <w:p w14:paraId="2486F169" w14:textId="77777777" w:rsidR="00663067" w:rsidRPr="00333987" w:rsidRDefault="00663067" w:rsidP="00333987">
      <w:pPr>
        <w:autoSpaceDE w:val="0"/>
        <w:autoSpaceDN w:val="0"/>
        <w:adjustRightInd w:val="0"/>
        <w:ind w:firstLine="360"/>
        <w:jc w:val="both"/>
        <w:rPr>
          <w:color w:val="000000"/>
        </w:rPr>
      </w:pPr>
      <w:r w:rsidRPr="00333987">
        <w:rPr>
          <w:color w:val="000000"/>
        </w:rPr>
        <w:t xml:space="preserve">La comunicazione del PTTI, quale sezione del PTPC viene effettuata con le medesime modalità previste per il PTPC. </w:t>
      </w:r>
    </w:p>
    <w:p w14:paraId="67E7FC52" w14:textId="0D425D43" w:rsidR="00663067" w:rsidRPr="00333987" w:rsidRDefault="00663067" w:rsidP="00663067">
      <w:pPr>
        <w:autoSpaceDE w:val="0"/>
        <w:autoSpaceDN w:val="0"/>
        <w:adjustRightInd w:val="0"/>
        <w:jc w:val="both"/>
        <w:rPr>
          <w:color w:val="000000"/>
        </w:rPr>
      </w:pPr>
      <w:r w:rsidRPr="00333987">
        <w:rPr>
          <w:color w:val="000000"/>
        </w:rPr>
        <w:t xml:space="preserve">Entro 15 giorni dall’adozione, anche sulla base di eventuali richieste ricevute, il Responsabile della trasparenza illustra i contenuti del PTTI ai componenti del </w:t>
      </w:r>
      <w:r w:rsidR="005279AA">
        <w:rPr>
          <w:color w:val="000000"/>
        </w:rPr>
        <w:t>Consiglio direttivo</w:t>
      </w:r>
      <w:r w:rsidR="00294B97">
        <w:rPr>
          <w:color w:val="000000"/>
        </w:rPr>
        <w:t xml:space="preserve"> dell’Ordine</w:t>
      </w:r>
      <w:r w:rsidRPr="00333987">
        <w:rPr>
          <w:color w:val="000000"/>
        </w:rPr>
        <w:t xml:space="preserve"> in uno specifico incontro, volto anche a evidenziare i compiti affidati e il contributo a ciascuno richiesto ai fini dell’attuazione del Programma.</w:t>
      </w:r>
    </w:p>
    <w:p w14:paraId="49C7B1F3" w14:textId="32937FDA" w:rsidR="00663067" w:rsidRPr="00333987" w:rsidRDefault="00663067" w:rsidP="00663067">
      <w:pPr>
        <w:autoSpaceDE w:val="0"/>
        <w:autoSpaceDN w:val="0"/>
        <w:adjustRightInd w:val="0"/>
        <w:jc w:val="both"/>
        <w:rPr>
          <w:color w:val="000000"/>
        </w:rPr>
      </w:pPr>
      <w:r w:rsidRPr="00333987">
        <w:t xml:space="preserve">Una volta l’anno è organizzata la giornata della trasparenza ed in tale occasione il Responsabile della trasparenza espone sinteticamente gli obiettivi conseguiti nel periodo di riferimento dando, successivamente, spazio alle domande e agli interventi dei soggetti </w:t>
      </w:r>
      <w:r w:rsidR="00294B97">
        <w:t>interessati, anche esterni, all’Ordine</w:t>
      </w:r>
      <w:r w:rsidRPr="00333987">
        <w:t xml:space="preserve">. Al termine della giornata, i partecipanti all’incontro rispondono ai quesiti contenuti nel questionario di </w:t>
      </w:r>
      <w:proofErr w:type="spellStart"/>
      <w:r w:rsidRPr="00333987">
        <w:t>customer</w:t>
      </w:r>
      <w:proofErr w:type="spellEnd"/>
      <w:r w:rsidRPr="00333987">
        <w:t xml:space="preserve"> </w:t>
      </w:r>
      <w:proofErr w:type="spellStart"/>
      <w:r w:rsidRPr="00333987">
        <w:t>satisfaction</w:t>
      </w:r>
      <w:proofErr w:type="spellEnd"/>
      <w:r w:rsidRPr="00333987">
        <w:t>.</w:t>
      </w:r>
    </w:p>
    <w:p w14:paraId="0D02A128" w14:textId="1608E753" w:rsidR="00663067" w:rsidRPr="00333987" w:rsidRDefault="00663067" w:rsidP="00663067">
      <w:pPr>
        <w:pStyle w:val="Default"/>
        <w:jc w:val="both"/>
        <w:rPr>
          <w:rFonts w:asciiTheme="minorHAnsi" w:hAnsiTheme="minorHAnsi" w:cs="Times New Roman"/>
        </w:rPr>
      </w:pPr>
      <w:r w:rsidRPr="00333987">
        <w:rPr>
          <w:rFonts w:asciiTheme="minorHAnsi" w:hAnsiTheme="minorHAnsi" w:cs="Times New Roman"/>
        </w:rPr>
        <w:t xml:space="preserve">Ai fini dell’attuazione delle disposizioni sull’accesso civico di cui all’art. 5 del </w:t>
      </w:r>
      <w:proofErr w:type="spellStart"/>
      <w:r w:rsidRPr="00333987">
        <w:rPr>
          <w:rFonts w:asciiTheme="minorHAnsi" w:hAnsiTheme="minorHAnsi" w:cs="Times New Roman"/>
        </w:rPr>
        <w:t>D.Lgs.</w:t>
      </w:r>
      <w:proofErr w:type="spellEnd"/>
      <w:r w:rsidRPr="00333987">
        <w:rPr>
          <w:rFonts w:asciiTheme="minorHAnsi" w:hAnsiTheme="minorHAnsi" w:cs="Times New Roman"/>
        </w:rPr>
        <w:t xml:space="preserve"> n. 33/2013, gli interessati presentano apposita istanza al Resp</w:t>
      </w:r>
      <w:r w:rsidR="00294B97">
        <w:rPr>
          <w:rFonts w:asciiTheme="minorHAnsi" w:hAnsiTheme="minorHAnsi" w:cs="Times New Roman"/>
        </w:rPr>
        <w:t>onsabile della trasparenza dell’Ordine</w:t>
      </w:r>
      <w:r w:rsidRPr="00333987">
        <w:rPr>
          <w:rFonts w:asciiTheme="minorHAnsi" w:hAnsiTheme="minorHAnsi" w:cs="Times New Roman"/>
        </w:rPr>
        <w:t>, secondo il modulo di richiesta accesso civico riportato di seguito e pubblicato nella sezione Amministrazione trasparente. Nei casi di ritardo o mancata risposta, il richiedente p</w:t>
      </w:r>
      <w:r w:rsidR="00294B97">
        <w:rPr>
          <w:rFonts w:asciiTheme="minorHAnsi" w:hAnsiTheme="minorHAnsi" w:cs="Times New Roman"/>
        </w:rPr>
        <w:t xml:space="preserve">uò ricorrere al Segretario </w:t>
      </w:r>
      <w:proofErr w:type="gramStart"/>
      <w:r w:rsidR="00294B97">
        <w:rPr>
          <w:rFonts w:asciiTheme="minorHAnsi" w:hAnsiTheme="minorHAnsi" w:cs="Times New Roman"/>
        </w:rPr>
        <w:t>dell’</w:t>
      </w:r>
      <w:r w:rsidRPr="00333987">
        <w:rPr>
          <w:rFonts w:asciiTheme="minorHAnsi" w:hAnsiTheme="minorHAnsi" w:cs="Times New Roman"/>
        </w:rPr>
        <w:t xml:space="preserve"> </w:t>
      </w:r>
      <w:r w:rsidR="005279AA">
        <w:rPr>
          <w:rFonts w:asciiTheme="minorHAnsi" w:hAnsiTheme="minorHAnsi" w:cs="Times New Roman"/>
        </w:rPr>
        <w:t>Ordine</w:t>
      </w:r>
      <w:proofErr w:type="gramEnd"/>
      <w:r w:rsidRPr="00333987">
        <w:rPr>
          <w:rFonts w:asciiTheme="minorHAnsi" w:hAnsiTheme="minorHAnsi" w:cs="Times New Roman"/>
        </w:rPr>
        <w:t xml:space="preserve"> titolare del potere sostitutivo che, verificata la sussistenza dell’obbligo di pubblicazione, provvede entro 15 giorni dal ricevimento dell’istanza. Il modulo dell’istanza </w:t>
      </w:r>
      <w:proofErr w:type="gramStart"/>
      <w:r w:rsidRPr="00333987">
        <w:rPr>
          <w:rFonts w:asciiTheme="minorHAnsi" w:hAnsiTheme="minorHAnsi" w:cs="Times New Roman"/>
        </w:rPr>
        <w:t>è  riportato</w:t>
      </w:r>
      <w:proofErr w:type="gramEnd"/>
      <w:r w:rsidRPr="00333987">
        <w:rPr>
          <w:rFonts w:asciiTheme="minorHAnsi" w:hAnsiTheme="minorHAnsi" w:cs="Times New Roman"/>
        </w:rPr>
        <w:t xml:space="preserve"> di seguito e pubblicato nella sezione trasparenza.</w:t>
      </w:r>
    </w:p>
    <w:p w14:paraId="38ED21E5" w14:textId="6C8B0C58" w:rsidR="00663067" w:rsidRPr="00333987" w:rsidRDefault="00663067" w:rsidP="00663067">
      <w:pPr>
        <w:autoSpaceDE w:val="0"/>
        <w:autoSpaceDN w:val="0"/>
        <w:adjustRightInd w:val="0"/>
        <w:jc w:val="both"/>
        <w:rPr>
          <w:i/>
          <w:iCs/>
        </w:rPr>
      </w:pPr>
      <w:r w:rsidRPr="00333987">
        <w:t xml:space="preserve">Le richieste di accesso civico e di accesso, in caso di ritardo o mancata risposta da parte del responsabile della trasparenza, possono essere inviate all’indirizzo </w:t>
      </w:r>
      <w:hyperlink r:id="rId9" w:history="1">
        <w:proofErr w:type="spellStart"/>
        <w:r w:rsidRPr="00294B97">
          <w:rPr>
            <w:rStyle w:val="Collegamentoipertestuale"/>
            <w:i/>
            <w:iCs/>
            <w:highlight w:val="green"/>
          </w:rPr>
          <w:t>segreteria@pec</w:t>
        </w:r>
        <w:proofErr w:type="spellEnd"/>
        <w:r w:rsidRPr="00294B97">
          <w:rPr>
            <w:rStyle w:val="Collegamentoipertestuale"/>
            <w:i/>
            <w:iCs/>
            <w:highlight w:val="green"/>
          </w:rPr>
          <w:t>.</w:t>
        </w:r>
        <w:r w:rsidR="00294B97" w:rsidRPr="00294B97">
          <w:rPr>
            <w:rStyle w:val="Collegamentoipertestuale"/>
            <w:i/>
            <w:iCs/>
            <w:highlight w:val="green"/>
          </w:rPr>
          <w:t>...........</w:t>
        </w:r>
        <w:r w:rsidR="00294B97">
          <w:rPr>
            <w:rStyle w:val="Collegamentoipertestuale"/>
            <w:i/>
            <w:iCs/>
          </w:rPr>
          <w:t>.</w:t>
        </w:r>
      </w:hyperlink>
      <w:r w:rsidR="00294B97" w:rsidRPr="00333987">
        <w:rPr>
          <w:i/>
          <w:iCs/>
        </w:rPr>
        <w:t xml:space="preserve"> </w:t>
      </w:r>
    </w:p>
    <w:p w14:paraId="5503E34E" w14:textId="77777777" w:rsidR="00663067" w:rsidRDefault="00663067" w:rsidP="00663067">
      <w:pPr>
        <w:autoSpaceDE w:val="0"/>
        <w:autoSpaceDN w:val="0"/>
        <w:adjustRightInd w:val="0"/>
        <w:rPr>
          <w:rFonts w:ascii="Times New Roman" w:hAnsi="Times New Roman"/>
          <w:b/>
          <w:bCs/>
          <w:i/>
          <w:iCs/>
          <w:color w:val="000000"/>
        </w:rPr>
      </w:pPr>
    </w:p>
    <w:p w14:paraId="08220782" w14:textId="1C86C4F2" w:rsidR="00333987" w:rsidRDefault="00333987">
      <w:pPr>
        <w:rPr>
          <w:rFonts w:ascii="Times New Roman" w:hAnsi="Times New Roman"/>
          <w:b/>
          <w:bCs/>
          <w:i/>
          <w:iCs/>
          <w:color w:val="000000"/>
        </w:rPr>
      </w:pPr>
      <w:r>
        <w:rPr>
          <w:rFonts w:ascii="Times New Roman" w:hAnsi="Times New Roman"/>
          <w:b/>
          <w:bCs/>
          <w:i/>
          <w:iCs/>
          <w:color w:val="000000"/>
        </w:rPr>
        <w:br w:type="page"/>
      </w:r>
    </w:p>
    <w:p w14:paraId="11340380"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b/>
          <w:bCs/>
          <w:i/>
          <w:iCs/>
          <w:color w:val="000000"/>
        </w:rPr>
        <w:lastRenderedPageBreak/>
        <w:t xml:space="preserve">RICHIESTA DI ACCESSO CIVICO </w:t>
      </w:r>
      <w:r w:rsidRPr="00663067">
        <w:rPr>
          <w:rFonts w:ascii="Times New Roman" w:hAnsi="Times New Roman"/>
          <w:color w:val="000000"/>
        </w:rPr>
        <w:t xml:space="preserve">(art. 5 del d.lgs. n. 33 del 14 marzo) </w:t>
      </w:r>
    </w:p>
    <w:p w14:paraId="13770903" w14:textId="45ACFE2E"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b/>
          <w:bCs/>
          <w:color w:val="000000"/>
        </w:rPr>
        <w:t>Al Resp</w:t>
      </w:r>
      <w:r w:rsidR="00294B97">
        <w:rPr>
          <w:rFonts w:ascii="Times New Roman" w:hAnsi="Times New Roman"/>
          <w:b/>
          <w:bCs/>
          <w:color w:val="000000"/>
        </w:rPr>
        <w:t>onsabile della Trasparenza dell’Ordine di</w:t>
      </w:r>
      <w:r w:rsidR="00294B97" w:rsidRPr="00294B97">
        <w:rPr>
          <w:rFonts w:ascii="Times New Roman" w:hAnsi="Times New Roman"/>
          <w:b/>
          <w:bCs/>
          <w:color w:val="000000"/>
          <w:highlight w:val="green"/>
        </w:rPr>
        <w:t>……</w:t>
      </w:r>
      <w:proofErr w:type="gramStart"/>
      <w:r w:rsidR="00294B97" w:rsidRPr="00294B97">
        <w:rPr>
          <w:rFonts w:ascii="Times New Roman" w:hAnsi="Times New Roman"/>
          <w:b/>
          <w:bCs/>
          <w:color w:val="000000"/>
          <w:highlight w:val="green"/>
        </w:rPr>
        <w:t>…….</w:t>
      </w:r>
      <w:proofErr w:type="gramEnd"/>
      <w:r w:rsidR="00294B97" w:rsidRPr="00294B97">
        <w:rPr>
          <w:rFonts w:ascii="Times New Roman" w:hAnsi="Times New Roman"/>
          <w:b/>
          <w:bCs/>
          <w:color w:val="000000"/>
          <w:highlight w:val="green"/>
        </w:rPr>
        <w:t>.</w:t>
      </w:r>
      <w:r w:rsidRPr="00663067">
        <w:rPr>
          <w:rFonts w:ascii="Times New Roman" w:hAnsi="Times New Roman"/>
          <w:color w:val="000000"/>
        </w:rPr>
        <w:t xml:space="preserve"> </w:t>
      </w:r>
    </w:p>
    <w:p w14:paraId="58A184D1" w14:textId="3BDA07AD" w:rsidR="00663067" w:rsidRPr="00663067" w:rsidRDefault="00FB1A41" w:rsidP="00663067">
      <w:pPr>
        <w:autoSpaceDE w:val="0"/>
        <w:autoSpaceDN w:val="0"/>
        <w:adjustRightInd w:val="0"/>
        <w:jc w:val="both"/>
        <w:rPr>
          <w:rFonts w:ascii="Times New Roman" w:hAnsi="Times New Roman"/>
          <w:i/>
          <w:iCs/>
        </w:rPr>
      </w:pPr>
      <w:proofErr w:type="spellStart"/>
      <w:proofErr w:type="gramStart"/>
      <w:r>
        <w:rPr>
          <w:rFonts w:ascii="Times New Roman" w:hAnsi="Times New Roman"/>
          <w:i/>
          <w:iCs/>
        </w:rPr>
        <w:t>segreteria</w:t>
      </w:r>
      <w:proofErr w:type="gramEnd"/>
      <w:r>
        <w:rPr>
          <w:rFonts w:ascii="Times New Roman" w:hAnsi="Times New Roman"/>
          <w:i/>
          <w:iCs/>
        </w:rPr>
        <w:t>@pec</w:t>
      </w:r>
      <w:proofErr w:type="spellEnd"/>
      <w:r>
        <w:rPr>
          <w:rFonts w:ascii="Times New Roman" w:hAnsi="Times New Roman"/>
          <w:i/>
          <w:iCs/>
        </w:rPr>
        <w:t>.</w:t>
      </w:r>
      <w:r w:rsidRPr="00FB1A41">
        <w:rPr>
          <w:rFonts w:ascii="Times New Roman" w:hAnsi="Times New Roman"/>
          <w:i/>
          <w:iCs/>
          <w:highlight w:val="green"/>
        </w:rPr>
        <w:t>..............</w:t>
      </w:r>
    </w:p>
    <w:p w14:paraId="47711FC4" w14:textId="77777777" w:rsidR="00663067" w:rsidRPr="00663067" w:rsidRDefault="00663067" w:rsidP="00663067">
      <w:pPr>
        <w:autoSpaceDE w:val="0"/>
        <w:autoSpaceDN w:val="0"/>
        <w:adjustRightInd w:val="0"/>
        <w:jc w:val="both"/>
        <w:rPr>
          <w:rFonts w:ascii="Times New Roman" w:hAnsi="Times New Roman"/>
          <w:color w:val="000000"/>
        </w:rPr>
      </w:pPr>
    </w:p>
    <w:p w14:paraId="59DC73E0"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La/il sottoscritta/o COGNOME </w:t>
      </w:r>
      <w:r w:rsidRPr="00663067">
        <w:rPr>
          <w:rFonts w:ascii="Cambria" w:hAnsi="Cambria" w:cs="Cambria"/>
          <w:color w:val="000000"/>
        </w:rPr>
        <w:t>∗</w:t>
      </w:r>
      <w:r w:rsidRPr="00663067">
        <w:rPr>
          <w:rFonts w:ascii="Times New Roman" w:hAnsi="Times New Roman"/>
          <w:color w:val="000000"/>
        </w:rPr>
        <w:t xml:space="preserve"> _________________________________________________ NOME </w:t>
      </w:r>
      <w:r w:rsidRPr="00663067">
        <w:rPr>
          <w:rFonts w:ascii="Cambria" w:hAnsi="Cambria" w:cs="Cambria"/>
          <w:color w:val="000000"/>
        </w:rPr>
        <w:t>∗</w:t>
      </w:r>
      <w:r w:rsidRPr="00663067">
        <w:rPr>
          <w:rFonts w:ascii="Times New Roman" w:hAnsi="Times New Roman"/>
          <w:color w:val="000000"/>
        </w:rPr>
        <w:t xml:space="preserve"> __________________________________________ </w:t>
      </w:r>
    </w:p>
    <w:p w14:paraId="50D81C35" w14:textId="77777777" w:rsidR="0033398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NATA/O </w:t>
      </w:r>
      <w:r w:rsidRPr="00663067">
        <w:rPr>
          <w:rFonts w:ascii="Cambria" w:hAnsi="Cambria" w:cs="Cambria"/>
          <w:color w:val="000000"/>
        </w:rPr>
        <w:t>∗</w:t>
      </w:r>
      <w:r w:rsidRPr="00663067">
        <w:rPr>
          <w:rFonts w:ascii="Times New Roman" w:hAnsi="Times New Roman"/>
          <w:color w:val="000000"/>
        </w:rPr>
        <w:t xml:space="preserve"> ________________________________________________ </w:t>
      </w:r>
    </w:p>
    <w:p w14:paraId="70D833DF" w14:textId="77777777" w:rsidR="0033398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RESIDENTE IN </w:t>
      </w:r>
      <w:r w:rsidRPr="00663067">
        <w:rPr>
          <w:rFonts w:ascii="Cambria" w:hAnsi="Cambria" w:cs="Cambria"/>
          <w:color w:val="000000"/>
        </w:rPr>
        <w:t>∗</w:t>
      </w:r>
      <w:r w:rsidRPr="00663067">
        <w:rPr>
          <w:rFonts w:ascii="Times New Roman" w:hAnsi="Times New Roman"/>
          <w:color w:val="000000"/>
        </w:rPr>
        <w:t xml:space="preserve"> ____________________________________________ PROV (_____) </w:t>
      </w:r>
    </w:p>
    <w:p w14:paraId="2357B870" w14:textId="77777777" w:rsidR="0033398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VIA _________________________________________________________n. _____ </w:t>
      </w:r>
    </w:p>
    <w:p w14:paraId="795631C3" w14:textId="774B57D5"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e-mail________________________________________________________________ </w:t>
      </w:r>
    </w:p>
    <w:p w14:paraId="7ABFFA6D"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tel._________________________ </w:t>
      </w:r>
    </w:p>
    <w:p w14:paraId="31F719B7"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Considerata </w:t>
      </w:r>
    </w:p>
    <w:p w14:paraId="40854242" w14:textId="20757A98" w:rsidR="00663067" w:rsidRPr="00663067" w:rsidRDefault="00333987" w:rsidP="00663067">
      <w:pPr>
        <w:autoSpaceDE w:val="0"/>
        <w:autoSpaceDN w:val="0"/>
        <w:adjustRightInd w:val="0"/>
        <w:jc w:val="both"/>
        <w:rPr>
          <w:rFonts w:ascii="Times New Roman" w:hAnsi="Times New Roman"/>
          <w:color w:val="000000"/>
        </w:rPr>
      </w:pPr>
      <w:r>
        <w:rPr>
          <w:rFonts w:ascii="Times New Roman" w:hAnsi="Times New Roman"/>
          <w:color w:val="000000"/>
        </w:rPr>
        <w:t xml:space="preserve">[] l’omessa pubblicazione </w:t>
      </w:r>
      <w:r w:rsidR="00663067" w:rsidRPr="00663067">
        <w:rPr>
          <w:rFonts w:ascii="Times New Roman" w:hAnsi="Times New Roman"/>
          <w:color w:val="000000"/>
        </w:rPr>
        <w:t xml:space="preserve">ovvero </w:t>
      </w:r>
    </w:p>
    <w:p w14:paraId="534BAE86"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 la pubblicazione parziale </w:t>
      </w:r>
    </w:p>
    <w:p w14:paraId="19732EA3" w14:textId="46A19F27" w:rsidR="00663067" w:rsidRPr="00663067" w:rsidRDefault="00663067" w:rsidP="00663067">
      <w:pPr>
        <w:autoSpaceDE w:val="0"/>
        <w:autoSpaceDN w:val="0"/>
        <w:adjustRightInd w:val="0"/>
        <w:jc w:val="both"/>
        <w:rPr>
          <w:rFonts w:ascii="Times New Roman" w:hAnsi="Times New Roman"/>
          <w:color w:val="000000"/>
        </w:rPr>
      </w:pPr>
      <w:proofErr w:type="gramStart"/>
      <w:r w:rsidRPr="00663067">
        <w:rPr>
          <w:rFonts w:ascii="Times New Roman" w:hAnsi="Times New Roman"/>
          <w:color w:val="000000"/>
        </w:rPr>
        <w:t>del</w:t>
      </w:r>
      <w:proofErr w:type="gramEnd"/>
      <w:r w:rsidRPr="00663067">
        <w:rPr>
          <w:rFonts w:ascii="Times New Roman" w:hAnsi="Times New Roman"/>
          <w:color w:val="000000"/>
        </w:rPr>
        <w:t xml:space="preserve"> seguente documento /informazione/dato che in base alla normativa vigente non risulta</w:t>
      </w:r>
      <w:r w:rsidR="00FB1A41">
        <w:rPr>
          <w:rFonts w:ascii="Times New Roman" w:hAnsi="Times New Roman"/>
          <w:color w:val="000000"/>
        </w:rPr>
        <w:t xml:space="preserve"> pubblicato sul sito www</w:t>
      </w:r>
      <w:r w:rsidR="00FB1A41" w:rsidRPr="00FB1A41">
        <w:rPr>
          <w:rFonts w:ascii="Times New Roman" w:hAnsi="Times New Roman"/>
          <w:color w:val="000000"/>
          <w:highlight w:val="green"/>
        </w:rPr>
        <w:t>………….</w:t>
      </w:r>
    </w:p>
    <w:p w14:paraId="72D0E287" w14:textId="58F1D729"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(1) ________________________________________________________________________________ </w:t>
      </w:r>
    </w:p>
    <w:p w14:paraId="528F418A"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CHIEDE </w:t>
      </w:r>
    </w:p>
    <w:p w14:paraId="5CD22592" w14:textId="77777777" w:rsidR="00663067" w:rsidRPr="00663067" w:rsidRDefault="00663067" w:rsidP="00663067">
      <w:pPr>
        <w:autoSpaceDE w:val="0"/>
        <w:autoSpaceDN w:val="0"/>
        <w:adjustRightInd w:val="0"/>
        <w:jc w:val="both"/>
        <w:rPr>
          <w:rFonts w:ascii="Times New Roman" w:hAnsi="Times New Roman"/>
          <w:color w:val="000000"/>
        </w:rPr>
      </w:pPr>
      <w:proofErr w:type="gramStart"/>
      <w:r w:rsidRPr="00663067">
        <w:rPr>
          <w:rFonts w:ascii="Times New Roman" w:hAnsi="Times New Roman"/>
          <w:color w:val="000000"/>
        </w:rPr>
        <w:t>ai</w:t>
      </w:r>
      <w:proofErr w:type="gramEnd"/>
      <w:r w:rsidRPr="00663067">
        <w:rPr>
          <w:rFonts w:ascii="Times New Roman" w:hAnsi="Times New Roman"/>
          <w:color w:val="000000"/>
        </w:rPr>
        <w:t xml:space="preserve"> sensi e per gli effetti dell’art. 5 del </w:t>
      </w:r>
      <w:proofErr w:type="spellStart"/>
      <w:r w:rsidRPr="00663067">
        <w:rPr>
          <w:rFonts w:ascii="Times New Roman" w:hAnsi="Times New Roman"/>
          <w:color w:val="000000"/>
        </w:rPr>
        <w:t>d.lgs</w:t>
      </w:r>
      <w:proofErr w:type="spellEnd"/>
      <w:r w:rsidRPr="00663067">
        <w:rPr>
          <w:rFonts w:ascii="Times New Roman" w:hAnsi="Times New Roman"/>
          <w:color w:val="000000"/>
        </w:rPr>
        <w:t xml:space="preserve"> n. 33 del 14 marzo 2013, la pubblicazione di quanto richiesto e la comunicazione alla/al medesima/o dell’avvenuta pubblicazione, indicando il collegamento ipertestuale al dato/informazione oggetto dell’istanza. </w:t>
      </w:r>
    </w:p>
    <w:p w14:paraId="04F83519"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Indirizzo per le comunicazioni: _______________________________________________________________________________[2] </w:t>
      </w:r>
    </w:p>
    <w:p w14:paraId="4119B881"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Luogo e data______________________________ Firma_________________________________________ </w:t>
      </w:r>
    </w:p>
    <w:p w14:paraId="12C7FE17"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(Si allega copia del documento di identità) </w:t>
      </w:r>
    </w:p>
    <w:p w14:paraId="1D6B67F0"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Cambria" w:hAnsi="Cambria" w:cs="Cambria"/>
          <w:color w:val="000000"/>
        </w:rPr>
        <w:t>∗</w:t>
      </w:r>
      <w:r w:rsidRPr="00663067">
        <w:rPr>
          <w:rFonts w:ascii="Times New Roman" w:hAnsi="Times New Roman"/>
          <w:color w:val="000000"/>
        </w:rPr>
        <w:t xml:space="preserve"> </w:t>
      </w:r>
      <w:r w:rsidRPr="00663067">
        <w:rPr>
          <w:rFonts w:ascii="Times New Roman" w:hAnsi="Times New Roman"/>
          <w:i/>
          <w:iCs/>
          <w:color w:val="000000"/>
        </w:rPr>
        <w:t xml:space="preserve">dati obbligatori </w:t>
      </w:r>
    </w:p>
    <w:p w14:paraId="3C7F22C7"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[1] Specificare il documento/informazione/dato di cui è stata omessa la pubblicazione obbligatoria; nel caso sia a conoscenza dell’istante, specificare la norma che impone la pubblicazione di quanto richiesto. </w:t>
      </w:r>
    </w:p>
    <w:p w14:paraId="7465F5CB"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[2] Inserire l’indirizzo al quale si chiede venga inviato il riscontro alla presente istanza. </w:t>
      </w:r>
    </w:p>
    <w:p w14:paraId="544C50DC" w14:textId="77777777" w:rsidR="00663067" w:rsidRDefault="00663067" w:rsidP="00663067">
      <w:pPr>
        <w:autoSpaceDE w:val="0"/>
        <w:autoSpaceDN w:val="0"/>
        <w:adjustRightInd w:val="0"/>
        <w:jc w:val="both"/>
        <w:rPr>
          <w:rFonts w:ascii="Times New Roman" w:hAnsi="Times New Roman"/>
          <w:b/>
          <w:bCs/>
          <w:color w:val="000000"/>
        </w:rPr>
      </w:pPr>
    </w:p>
    <w:p w14:paraId="06937438"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Informativa sul trattamento dei dati personali forniti con la richiesta (Ai sensi dell’art. 13 del D.lgs. 196/2003) </w:t>
      </w:r>
    </w:p>
    <w:p w14:paraId="61DE4B67"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1. Finalità del trattamento </w:t>
      </w:r>
    </w:p>
    <w:p w14:paraId="27FF9E10" w14:textId="5B18FB9B"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 dati personali verranno trattati dall</w:t>
      </w:r>
      <w:r w:rsidR="00294B97">
        <w:rPr>
          <w:rFonts w:ascii="Times New Roman" w:hAnsi="Times New Roman"/>
          <w:color w:val="000000"/>
          <w:sz w:val="20"/>
          <w:szCs w:val="20"/>
        </w:rPr>
        <w:t>’Ordine di</w:t>
      </w:r>
      <w:r w:rsidR="00294B97" w:rsidRPr="00294B97">
        <w:rPr>
          <w:rFonts w:ascii="Times New Roman" w:hAnsi="Times New Roman"/>
          <w:color w:val="000000"/>
          <w:sz w:val="20"/>
          <w:szCs w:val="20"/>
          <w:highlight w:val="green"/>
        </w:rPr>
        <w:t>……..</w:t>
      </w:r>
      <w:r w:rsidRPr="00294B97">
        <w:rPr>
          <w:rFonts w:ascii="Times New Roman" w:hAnsi="Times New Roman"/>
          <w:color w:val="000000"/>
          <w:sz w:val="20"/>
          <w:szCs w:val="20"/>
          <w:highlight w:val="green"/>
        </w:rPr>
        <w:t>.</w:t>
      </w:r>
      <w:r w:rsidRPr="00333987">
        <w:rPr>
          <w:rFonts w:ascii="Times New Roman" w:hAnsi="Times New Roman"/>
          <w:color w:val="000000"/>
          <w:sz w:val="20"/>
          <w:szCs w:val="20"/>
        </w:rPr>
        <w:t xml:space="preserve"> per lo svolgimento delle proprie funzioni istituzionali in relazione al procedimento avviato. </w:t>
      </w:r>
    </w:p>
    <w:p w14:paraId="145F9804"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2. Natura del conferimento </w:t>
      </w:r>
    </w:p>
    <w:p w14:paraId="3257A0E1"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Il conferimento dei dati personali è obbligatorio, in quanto in mancanza di esso non sarà possibile dare inizio al procedimento menzionato in precedenza e provvedere all’emanazione del provvedimento conclusivo dello stesso. </w:t>
      </w:r>
    </w:p>
    <w:p w14:paraId="66C39FE4"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3. Modalità del trattamento </w:t>
      </w:r>
    </w:p>
    <w:p w14:paraId="79D9EAF5"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In relazione alle finalità di cui sopra, il trattamento dei dati personali avverrà con modalità informatiche e manuali, in modo da garantire la riservatezza e la sicurezza degli stessi. </w:t>
      </w:r>
    </w:p>
    <w:p w14:paraId="38179FE2"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 dati non saranno diffusi, potranno essere eventualmente utilizzati in maniera anonima per la creazione di profili degli utenti del servizio. </w:t>
      </w:r>
    </w:p>
    <w:p w14:paraId="7D5D63B6"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4. Categorie di soggetti ai quali i dati personali possono essere comunicati o che possono venirne a conoscenza in qualità di Responsabili o Incaricati </w:t>
      </w:r>
    </w:p>
    <w:p w14:paraId="02C72951"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2D88C6FE"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5. Diritti dell’interessato </w:t>
      </w:r>
    </w:p>
    <w:p w14:paraId="7346CB73"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All’interessato sono riconosciuti i diritti di cui all’art. 7 del d.lgs. 196/2003 e, in particolare, il diritto di accedere ai propri dati personali, di chiederne la rettifica, l’aggiornamento o la cancellazione se incompleti, erronei o raccolti in violazione </w:t>
      </w:r>
      <w:r w:rsidRPr="00333987">
        <w:rPr>
          <w:rFonts w:ascii="Times New Roman" w:hAnsi="Times New Roman"/>
          <w:color w:val="000000"/>
          <w:sz w:val="20"/>
          <w:szCs w:val="20"/>
        </w:rPr>
        <w:lastRenderedPageBreak/>
        <w:t xml:space="preserve">di legge, l’opposizione al loro trattamento o la trasformazione in forma anonima. Per l’esercizio di tali diritti, l’interessato può rivolgersi al Responsabile del trattamento dei dati. </w:t>
      </w:r>
    </w:p>
    <w:p w14:paraId="7DF7EF10"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6. Titolare e Responsabili del trattamento </w:t>
      </w:r>
    </w:p>
    <w:p w14:paraId="2B9B356B" w14:textId="42F6436F"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Il Titolare del t</w:t>
      </w:r>
      <w:r w:rsidR="00294B97">
        <w:rPr>
          <w:rFonts w:ascii="Times New Roman" w:hAnsi="Times New Roman"/>
          <w:color w:val="000000"/>
          <w:sz w:val="20"/>
          <w:szCs w:val="20"/>
        </w:rPr>
        <w:t>rattamento dei dati è l’Ordine di</w:t>
      </w:r>
      <w:r w:rsidR="00294B97" w:rsidRPr="00294B97">
        <w:rPr>
          <w:rFonts w:ascii="Times New Roman" w:hAnsi="Times New Roman"/>
          <w:color w:val="000000"/>
          <w:sz w:val="20"/>
          <w:szCs w:val="20"/>
          <w:highlight w:val="green"/>
        </w:rPr>
        <w:t>…</w:t>
      </w:r>
      <w:proofErr w:type="gramStart"/>
      <w:r w:rsidR="00294B97" w:rsidRPr="00294B97">
        <w:rPr>
          <w:rFonts w:ascii="Times New Roman" w:hAnsi="Times New Roman"/>
          <w:color w:val="000000"/>
          <w:sz w:val="20"/>
          <w:szCs w:val="20"/>
          <w:highlight w:val="green"/>
        </w:rPr>
        <w:t>…….</w:t>
      </w:r>
      <w:proofErr w:type="gramEnd"/>
      <w:r w:rsidR="00294B97" w:rsidRPr="00294B97">
        <w:rPr>
          <w:rFonts w:ascii="Times New Roman" w:hAnsi="Times New Roman"/>
          <w:color w:val="000000"/>
          <w:sz w:val="20"/>
          <w:szCs w:val="20"/>
          <w:highlight w:val="green"/>
        </w:rPr>
        <w:t>.</w:t>
      </w:r>
      <w:r w:rsidRPr="00333987">
        <w:rPr>
          <w:rFonts w:ascii="Times New Roman" w:hAnsi="Times New Roman"/>
          <w:color w:val="000000"/>
          <w:sz w:val="20"/>
          <w:szCs w:val="20"/>
        </w:rPr>
        <w:t xml:space="preserve"> </w:t>
      </w:r>
    </w:p>
    <w:p w14:paraId="7C5D2667" w14:textId="3E9AE022"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Il Responsabile del trattamento dati è il </w:t>
      </w:r>
      <w:r w:rsidR="00294B97" w:rsidRPr="00294B97">
        <w:rPr>
          <w:rFonts w:ascii="Times New Roman" w:hAnsi="Times New Roman"/>
          <w:color w:val="000000"/>
          <w:sz w:val="20"/>
          <w:szCs w:val="20"/>
          <w:highlight w:val="green"/>
        </w:rPr>
        <w:t>……………</w:t>
      </w:r>
      <w:proofErr w:type="gramStart"/>
      <w:r w:rsidR="00294B97" w:rsidRPr="00294B97">
        <w:rPr>
          <w:rFonts w:ascii="Times New Roman" w:hAnsi="Times New Roman"/>
          <w:color w:val="000000"/>
          <w:sz w:val="20"/>
          <w:szCs w:val="20"/>
          <w:highlight w:val="green"/>
        </w:rPr>
        <w:t>……</w:t>
      </w:r>
      <w:r w:rsidR="00294B97">
        <w:rPr>
          <w:rFonts w:ascii="Times New Roman" w:hAnsi="Times New Roman"/>
          <w:color w:val="000000"/>
          <w:sz w:val="20"/>
          <w:szCs w:val="20"/>
        </w:rPr>
        <w:t>.</w:t>
      </w:r>
      <w:proofErr w:type="gramEnd"/>
      <w:r w:rsidR="00294B97">
        <w:rPr>
          <w:rFonts w:ascii="Times New Roman" w:hAnsi="Times New Roman"/>
          <w:color w:val="000000"/>
          <w:sz w:val="20"/>
          <w:szCs w:val="20"/>
        </w:rPr>
        <w:t>.dell’Ordine di</w:t>
      </w:r>
      <w:r w:rsidR="00294B97" w:rsidRPr="00294B97">
        <w:rPr>
          <w:rFonts w:ascii="Times New Roman" w:hAnsi="Times New Roman"/>
          <w:color w:val="000000"/>
          <w:sz w:val="20"/>
          <w:szCs w:val="20"/>
          <w:highlight w:val="green"/>
        </w:rPr>
        <w:t>…………</w:t>
      </w:r>
      <w:r w:rsidRPr="00333987">
        <w:rPr>
          <w:rFonts w:ascii="Times New Roman" w:hAnsi="Times New Roman"/>
          <w:color w:val="000000"/>
          <w:sz w:val="20"/>
          <w:szCs w:val="20"/>
        </w:rPr>
        <w:t>.</w:t>
      </w:r>
    </w:p>
    <w:p w14:paraId="1C974A23" w14:textId="77777777" w:rsidR="00663067" w:rsidRPr="00663067" w:rsidRDefault="00663067" w:rsidP="00663067">
      <w:pPr>
        <w:autoSpaceDE w:val="0"/>
        <w:autoSpaceDN w:val="0"/>
        <w:adjustRightInd w:val="0"/>
        <w:jc w:val="both"/>
        <w:rPr>
          <w:rFonts w:ascii="Times New Roman" w:hAnsi="Times New Roman"/>
          <w:color w:val="000000"/>
        </w:rPr>
      </w:pPr>
    </w:p>
    <w:p w14:paraId="7303D8FC" w14:textId="77777777" w:rsidR="00663067" w:rsidRPr="00663067" w:rsidRDefault="00663067" w:rsidP="00663067">
      <w:pPr>
        <w:autoSpaceDE w:val="0"/>
        <w:autoSpaceDN w:val="0"/>
        <w:adjustRightInd w:val="0"/>
        <w:jc w:val="both"/>
        <w:rPr>
          <w:rFonts w:ascii="Times New Roman" w:hAnsi="Times New Roman"/>
          <w:color w:val="000000"/>
        </w:rPr>
      </w:pPr>
    </w:p>
    <w:p w14:paraId="75A82531" w14:textId="0EC6DDB8" w:rsidR="00663067" w:rsidRDefault="00663067">
      <w:pPr>
        <w:rPr>
          <w:rFonts w:ascii="Times New Roman" w:hAnsi="Times New Roman"/>
          <w:color w:val="000000"/>
        </w:rPr>
      </w:pPr>
      <w:r>
        <w:rPr>
          <w:rFonts w:ascii="Times New Roman" w:hAnsi="Times New Roman"/>
          <w:color w:val="000000"/>
        </w:rPr>
        <w:br w:type="page"/>
      </w:r>
    </w:p>
    <w:p w14:paraId="7E348E7E" w14:textId="77777777" w:rsidR="00663067" w:rsidRPr="00663067" w:rsidRDefault="00663067" w:rsidP="00663067">
      <w:pPr>
        <w:autoSpaceDE w:val="0"/>
        <w:autoSpaceDN w:val="0"/>
        <w:adjustRightInd w:val="0"/>
        <w:rPr>
          <w:rFonts w:ascii="Times New Roman" w:hAnsi="Times New Roman"/>
          <w:color w:val="000000"/>
        </w:rPr>
      </w:pPr>
    </w:p>
    <w:p w14:paraId="4EA7CD80" w14:textId="30A7603D"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 </w:t>
      </w:r>
      <w:r w:rsidR="00FB1A41">
        <w:rPr>
          <w:rFonts w:ascii="Times New Roman" w:hAnsi="Times New Roman"/>
          <w:b/>
          <w:bCs/>
          <w:color w:val="000000"/>
        </w:rPr>
        <w:t>Al Segretario dell’Ordine</w:t>
      </w:r>
      <w:r w:rsidR="00FB1A41" w:rsidRPr="00FB1A41">
        <w:rPr>
          <w:rFonts w:ascii="Times New Roman" w:hAnsi="Times New Roman"/>
          <w:b/>
          <w:bCs/>
          <w:color w:val="000000"/>
          <w:highlight w:val="green"/>
        </w:rPr>
        <w:t>………</w:t>
      </w:r>
      <w:r w:rsidRPr="00663067">
        <w:rPr>
          <w:rFonts w:ascii="Times New Roman" w:hAnsi="Times New Roman"/>
          <w:b/>
          <w:bCs/>
          <w:color w:val="000000"/>
        </w:rPr>
        <w:t xml:space="preserve">. Titolare del potere sostitutivo per l’accesso civico </w:t>
      </w:r>
    </w:p>
    <w:p w14:paraId="1683755A" w14:textId="18E294C6" w:rsidR="00663067" w:rsidRPr="00663067" w:rsidRDefault="00FB1A41" w:rsidP="00663067">
      <w:pPr>
        <w:autoSpaceDE w:val="0"/>
        <w:autoSpaceDN w:val="0"/>
        <w:adjustRightInd w:val="0"/>
        <w:jc w:val="both"/>
        <w:rPr>
          <w:rFonts w:ascii="Times New Roman" w:hAnsi="Times New Roman"/>
          <w:i/>
          <w:iCs/>
        </w:rPr>
      </w:pPr>
      <w:proofErr w:type="spellStart"/>
      <w:proofErr w:type="gramStart"/>
      <w:r>
        <w:rPr>
          <w:rFonts w:ascii="Times New Roman" w:hAnsi="Times New Roman"/>
          <w:i/>
          <w:iCs/>
        </w:rPr>
        <w:t>segreteria</w:t>
      </w:r>
      <w:proofErr w:type="gramEnd"/>
      <w:r>
        <w:rPr>
          <w:rFonts w:ascii="Times New Roman" w:hAnsi="Times New Roman"/>
          <w:i/>
          <w:iCs/>
        </w:rPr>
        <w:t>@pec</w:t>
      </w:r>
      <w:proofErr w:type="spellEnd"/>
      <w:r>
        <w:rPr>
          <w:rFonts w:ascii="Times New Roman" w:hAnsi="Times New Roman"/>
          <w:i/>
          <w:iCs/>
        </w:rPr>
        <w:t>.</w:t>
      </w:r>
      <w:r w:rsidRPr="00FB1A41">
        <w:rPr>
          <w:rFonts w:ascii="Times New Roman" w:hAnsi="Times New Roman"/>
          <w:i/>
          <w:iCs/>
          <w:highlight w:val="green"/>
        </w:rPr>
        <w:t>...........</w:t>
      </w:r>
    </w:p>
    <w:p w14:paraId="4C39CCF8" w14:textId="77777777" w:rsidR="00663067" w:rsidRPr="00663067" w:rsidRDefault="00663067" w:rsidP="00663067">
      <w:pPr>
        <w:autoSpaceDE w:val="0"/>
        <w:autoSpaceDN w:val="0"/>
        <w:adjustRightInd w:val="0"/>
        <w:rPr>
          <w:rFonts w:ascii="Times New Roman" w:hAnsi="Times New Roman"/>
          <w:color w:val="000000"/>
        </w:rPr>
      </w:pPr>
    </w:p>
    <w:p w14:paraId="607926AD"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b/>
          <w:bCs/>
          <w:i/>
          <w:iCs/>
          <w:color w:val="000000"/>
        </w:rPr>
        <w:t xml:space="preserve">RICHIESTA DI ACCESSO CIVICO AL TITOLARE DEL POTERE SOSTITUTIVO </w:t>
      </w:r>
      <w:r w:rsidRPr="00663067">
        <w:rPr>
          <w:rFonts w:ascii="Times New Roman" w:hAnsi="Times New Roman"/>
          <w:color w:val="000000"/>
        </w:rPr>
        <w:t xml:space="preserve">(Ai sensi dell’art. 5 del Decreto legislativo n. 33 del 14 marzo 2013) </w:t>
      </w:r>
    </w:p>
    <w:p w14:paraId="22CD99DC"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La/il sottoscritta/o COGNOME </w:t>
      </w:r>
      <w:r w:rsidRPr="00663067">
        <w:rPr>
          <w:rFonts w:ascii="Cambria" w:hAnsi="Cambria" w:cs="Cambria"/>
          <w:color w:val="000000"/>
        </w:rPr>
        <w:t>∗</w:t>
      </w:r>
      <w:r w:rsidRPr="00663067">
        <w:rPr>
          <w:rFonts w:ascii="Times New Roman" w:hAnsi="Times New Roman"/>
          <w:color w:val="000000"/>
        </w:rPr>
        <w:t xml:space="preserve"> _________________________________________________ NOME </w:t>
      </w:r>
      <w:r w:rsidRPr="00663067">
        <w:rPr>
          <w:rFonts w:ascii="Cambria" w:hAnsi="Cambria" w:cs="Cambria"/>
          <w:color w:val="000000"/>
        </w:rPr>
        <w:t>∗</w:t>
      </w:r>
      <w:r w:rsidRPr="00663067">
        <w:rPr>
          <w:rFonts w:ascii="Times New Roman" w:hAnsi="Times New Roman"/>
          <w:color w:val="000000"/>
        </w:rPr>
        <w:t xml:space="preserve"> __________________________________________ </w:t>
      </w:r>
    </w:p>
    <w:p w14:paraId="44944CB0"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NATA/O </w:t>
      </w:r>
      <w:r w:rsidRPr="00663067">
        <w:rPr>
          <w:rFonts w:ascii="Cambria" w:hAnsi="Cambria" w:cs="Cambria"/>
          <w:color w:val="000000"/>
        </w:rPr>
        <w:t>∗</w:t>
      </w:r>
      <w:r w:rsidRPr="00663067">
        <w:rPr>
          <w:rFonts w:ascii="Times New Roman" w:hAnsi="Times New Roman"/>
          <w:color w:val="000000"/>
        </w:rPr>
        <w:t xml:space="preserve"> ________________________________________________ RESIDENTE IN </w:t>
      </w:r>
      <w:r w:rsidRPr="00663067">
        <w:rPr>
          <w:rFonts w:ascii="Cambria" w:hAnsi="Cambria" w:cs="Cambria"/>
          <w:color w:val="000000"/>
        </w:rPr>
        <w:t>∗</w:t>
      </w:r>
      <w:r w:rsidRPr="00663067">
        <w:rPr>
          <w:rFonts w:ascii="Times New Roman" w:hAnsi="Times New Roman"/>
          <w:color w:val="000000"/>
        </w:rPr>
        <w:t xml:space="preserve"> ____________________________________________ PROV (_____) VIA _________________________________________________________n. _____ e-mail________________________________________________________________ </w:t>
      </w:r>
    </w:p>
    <w:p w14:paraId="084EC585"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tel._________________________ </w:t>
      </w:r>
    </w:p>
    <w:p w14:paraId="50FC4107" w14:textId="77777777" w:rsidR="00663067" w:rsidRPr="00663067" w:rsidRDefault="00663067" w:rsidP="00663067">
      <w:pPr>
        <w:autoSpaceDE w:val="0"/>
        <w:autoSpaceDN w:val="0"/>
        <w:adjustRightInd w:val="0"/>
        <w:jc w:val="both"/>
        <w:rPr>
          <w:rFonts w:ascii="Times New Roman" w:hAnsi="Times New Roman"/>
          <w:color w:val="000000"/>
        </w:rPr>
      </w:pPr>
      <w:proofErr w:type="gramStart"/>
      <w:r w:rsidRPr="00663067">
        <w:rPr>
          <w:rFonts w:ascii="Times New Roman" w:hAnsi="Times New Roman"/>
          <w:color w:val="000000"/>
        </w:rPr>
        <w:t>in</w:t>
      </w:r>
      <w:proofErr w:type="gramEnd"/>
      <w:r w:rsidRPr="00663067">
        <w:rPr>
          <w:rFonts w:ascii="Times New Roman" w:hAnsi="Times New Roman"/>
          <w:color w:val="000000"/>
        </w:rPr>
        <w:t xml:space="preserve"> data _______________ha presentato richiesta di accesso civico _______________riguardante ________________________________ </w:t>
      </w:r>
    </w:p>
    <w:p w14:paraId="78578ED8" w14:textId="1DB8ECF1"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___________________________________________________________________________________________________________________________________________ Tenuto conto che ad oggi quanto richiesto risulta ancora non pubblicato sul sito web </w:t>
      </w:r>
      <w:r w:rsidR="00823253">
        <w:rPr>
          <w:rFonts w:ascii="Times New Roman" w:hAnsi="Times New Roman"/>
          <w:color w:val="000000"/>
        </w:rPr>
        <w:t>istituzionale www…</w:t>
      </w:r>
      <w:r w:rsidR="00823253" w:rsidRPr="00823253">
        <w:rPr>
          <w:rFonts w:ascii="Times New Roman" w:hAnsi="Times New Roman"/>
          <w:color w:val="000000"/>
          <w:highlight w:val="green"/>
        </w:rPr>
        <w:t>……</w:t>
      </w:r>
      <w:r w:rsidR="00823253">
        <w:rPr>
          <w:rFonts w:ascii="Times New Roman" w:hAnsi="Times New Roman"/>
          <w:color w:val="000000"/>
        </w:rPr>
        <w:t>.</w:t>
      </w:r>
      <w:r w:rsidRPr="00663067">
        <w:rPr>
          <w:rFonts w:ascii="Times New Roman" w:hAnsi="Times New Roman"/>
          <w:color w:val="000000"/>
        </w:rPr>
        <w:t>.</w:t>
      </w:r>
      <w:proofErr w:type="spellStart"/>
      <w:r w:rsidRPr="00663067">
        <w:rPr>
          <w:rFonts w:ascii="Times New Roman" w:hAnsi="Times New Roman"/>
          <w:color w:val="000000"/>
        </w:rPr>
        <w:t>it</w:t>
      </w:r>
      <w:proofErr w:type="spellEnd"/>
      <w:r w:rsidRPr="00663067">
        <w:rPr>
          <w:rFonts w:ascii="Times New Roman" w:hAnsi="Times New Roman"/>
          <w:color w:val="000000"/>
        </w:rPr>
        <w:t xml:space="preserve"> - non ha ricevuto risposta (1)* </w:t>
      </w:r>
    </w:p>
    <w:p w14:paraId="520FE47C" w14:textId="77777777"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CHIEDE </w:t>
      </w:r>
    </w:p>
    <w:p w14:paraId="46BD582A" w14:textId="6E7DE28B"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alla S.V., in qualità di titolare del potere sostitutivo secondo quanto previsto dalla normativa vigente la pubblicazione del/di __________________________________________________________________________________________________________</w:t>
      </w:r>
      <w:r w:rsidR="00247839">
        <w:rPr>
          <w:rFonts w:ascii="Times New Roman" w:hAnsi="Times New Roman"/>
          <w:color w:val="000000"/>
        </w:rPr>
        <w:t>________[2] sul sito www</w:t>
      </w:r>
      <w:r w:rsidR="00247839" w:rsidRPr="00247839">
        <w:rPr>
          <w:rFonts w:ascii="Times New Roman" w:hAnsi="Times New Roman"/>
          <w:color w:val="000000"/>
          <w:highlight w:val="green"/>
        </w:rPr>
        <w:t>……….</w:t>
      </w:r>
      <w:r w:rsidRPr="00663067">
        <w:rPr>
          <w:rFonts w:ascii="Times New Roman" w:hAnsi="Times New Roman"/>
          <w:color w:val="000000"/>
        </w:rPr>
        <w:t>.</w:t>
      </w:r>
      <w:proofErr w:type="spellStart"/>
      <w:r w:rsidRPr="00663067">
        <w:rPr>
          <w:rFonts w:ascii="Times New Roman" w:hAnsi="Times New Roman"/>
          <w:color w:val="000000"/>
        </w:rPr>
        <w:t>it</w:t>
      </w:r>
      <w:proofErr w:type="spellEnd"/>
      <w:r w:rsidRPr="00663067">
        <w:rPr>
          <w:rFonts w:ascii="Times New Roman" w:hAnsi="Times New Roman"/>
          <w:color w:val="000000"/>
        </w:rPr>
        <w:t xml:space="preserve"> e la comunicazione alla/al medesima/o dell’avvenuta pubblicazione, indicando il collegamento ipertestuale a quanto forma oggetto dell’istanza. </w:t>
      </w:r>
    </w:p>
    <w:p w14:paraId="68EC2B68" w14:textId="77777777"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Indirizzo per le comunicazioni: _______________________________________________________________________________[3] </w:t>
      </w:r>
    </w:p>
    <w:p w14:paraId="474A210D" w14:textId="77777777"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Luogo e data______________________________ Firma_________________________________________ </w:t>
      </w:r>
    </w:p>
    <w:p w14:paraId="01E2DBA0" w14:textId="77777777" w:rsidR="00663067" w:rsidRPr="00663067" w:rsidRDefault="00663067" w:rsidP="00663067">
      <w:pPr>
        <w:autoSpaceDE w:val="0"/>
        <w:autoSpaceDN w:val="0"/>
        <w:adjustRightInd w:val="0"/>
        <w:rPr>
          <w:rFonts w:ascii="Times New Roman" w:hAnsi="Times New Roman"/>
          <w:color w:val="000000"/>
        </w:rPr>
      </w:pPr>
      <w:r w:rsidRPr="00663067">
        <w:rPr>
          <w:rFonts w:ascii="Cambria" w:hAnsi="Cambria" w:cs="Cambria"/>
          <w:color w:val="000000"/>
        </w:rPr>
        <w:t>∗</w:t>
      </w:r>
      <w:r w:rsidRPr="00663067">
        <w:rPr>
          <w:rFonts w:ascii="Times New Roman" w:hAnsi="Times New Roman"/>
          <w:color w:val="000000"/>
        </w:rPr>
        <w:t xml:space="preserve"> </w:t>
      </w:r>
      <w:r w:rsidRPr="00663067">
        <w:rPr>
          <w:rFonts w:ascii="Times New Roman" w:hAnsi="Times New Roman"/>
          <w:i/>
          <w:iCs/>
          <w:color w:val="000000"/>
        </w:rPr>
        <w:t xml:space="preserve">dati obbligatori </w:t>
      </w:r>
    </w:p>
    <w:p w14:paraId="77102BD0" w14:textId="77777777"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(1) Opzioni alternative </w:t>
      </w:r>
    </w:p>
    <w:p w14:paraId="426DCE97" w14:textId="77777777" w:rsidR="00663067" w:rsidRPr="00663067" w:rsidRDefault="00663067" w:rsidP="00663067">
      <w:pPr>
        <w:autoSpaceDE w:val="0"/>
        <w:autoSpaceDN w:val="0"/>
        <w:adjustRightInd w:val="0"/>
        <w:rPr>
          <w:rFonts w:ascii="Times New Roman" w:hAnsi="Times New Roman"/>
          <w:color w:val="000000"/>
        </w:rPr>
      </w:pPr>
    </w:p>
    <w:p w14:paraId="099B435C" w14:textId="77777777"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[2] Specificare il documento/informazione/dato di cui è stata omessa la pubblicazione obbligatoria; nel caso sia a conoscenza dell’istante, specificare la norma che impone la pubblicazione di quanto richiesto. </w:t>
      </w:r>
    </w:p>
    <w:p w14:paraId="2473E55C" w14:textId="77777777"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[3] Inserire l’indirizzo al quale si chiede venga inviato il riscontro alla presente istanza. </w:t>
      </w:r>
    </w:p>
    <w:p w14:paraId="414B6FE2" w14:textId="77777777" w:rsidR="00663067" w:rsidRDefault="00663067" w:rsidP="00663067">
      <w:pPr>
        <w:autoSpaceDE w:val="0"/>
        <w:autoSpaceDN w:val="0"/>
        <w:adjustRightInd w:val="0"/>
        <w:rPr>
          <w:rFonts w:ascii="Times New Roman" w:hAnsi="Times New Roman"/>
          <w:b/>
          <w:bCs/>
          <w:color w:val="000000"/>
        </w:rPr>
      </w:pPr>
    </w:p>
    <w:p w14:paraId="0D32B219"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Informativa sul trattamento dei dati personali forniti con la richiesta (Ai sensi dell’art. 13 del D.lgs. 196/2003) </w:t>
      </w:r>
    </w:p>
    <w:p w14:paraId="6CE71AFB"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1. Finalità del trattamento </w:t>
      </w:r>
    </w:p>
    <w:p w14:paraId="79030E55" w14:textId="5B40421F"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 dati personali</w:t>
      </w:r>
      <w:r w:rsidR="00FB1A41">
        <w:rPr>
          <w:rFonts w:ascii="Times New Roman" w:hAnsi="Times New Roman"/>
          <w:color w:val="000000"/>
          <w:sz w:val="20"/>
          <w:szCs w:val="20"/>
        </w:rPr>
        <w:t xml:space="preserve"> verranno trattati dall’Ordine</w:t>
      </w:r>
      <w:r w:rsidR="00FB1A41" w:rsidRPr="00FB1A41">
        <w:rPr>
          <w:rFonts w:ascii="Times New Roman" w:hAnsi="Times New Roman"/>
          <w:color w:val="000000"/>
          <w:sz w:val="20"/>
          <w:szCs w:val="20"/>
          <w:highlight w:val="green"/>
        </w:rPr>
        <w:t>……</w:t>
      </w:r>
      <w:r w:rsidRPr="00333987">
        <w:rPr>
          <w:rFonts w:ascii="Times New Roman" w:hAnsi="Times New Roman"/>
          <w:color w:val="000000"/>
          <w:sz w:val="20"/>
          <w:szCs w:val="20"/>
        </w:rPr>
        <w:t xml:space="preserve"> per lo svolgimento delle proprie funzioni istituzionali in relazione al procedimento avviato. </w:t>
      </w:r>
    </w:p>
    <w:p w14:paraId="0549DC87"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2. Natura del conferimento </w:t>
      </w:r>
    </w:p>
    <w:p w14:paraId="7D9DCE14"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Il conferimento dei dati personali è obbligatorio, in quanto in mancanza di esso non sarà possibile dare inizio al procedimento menzionato in precedenza e provvedere all’emanazione del provvedimento conclusivo dello stesso. </w:t>
      </w:r>
    </w:p>
    <w:p w14:paraId="29F7C775"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3. Modalità del trattamento </w:t>
      </w:r>
    </w:p>
    <w:p w14:paraId="21ABA674"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In relazione alle finalità di cui sopra, il trattamento dei dati personali avverrà con modalità informatiche e manuali, in modo da garantire la riservatezza e la sicurezza degli stessi. </w:t>
      </w:r>
    </w:p>
    <w:p w14:paraId="511D668A"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 dati non saranno diffusi, potranno essere eventualmente utilizzati in maniera anonima per la creazione di profili degli utenti del servizio. </w:t>
      </w:r>
    </w:p>
    <w:p w14:paraId="6FF39106"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4. Categorie di soggetti ai quali i dati personali possono essere comunicati o che possono venirne a conoscenza in qualità di Responsabili o Incaricati </w:t>
      </w:r>
    </w:p>
    <w:p w14:paraId="6E0F8BA9"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lastRenderedPageBreak/>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656DD598"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5. Diritti dell’interessato </w:t>
      </w:r>
    </w:p>
    <w:p w14:paraId="41A80428"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65B4477F" w14:textId="77777777"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6. Titolare e Responsabili del trattamento </w:t>
      </w:r>
    </w:p>
    <w:p w14:paraId="5027D297" w14:textId="4532863A"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Il Titolare del t</w:t>
      </w:r>
      <w:r w:rsidR="00FB1A41">
        <w:rPr>
          <w:rFonts w:ascii="Times New Roman" w:hAnsi="Times New Roman"/>
          <w:color w:val="000000"/>
          <w:sz w:val="20"/>
          <w:szCs w:val="20"/>
        </w:rPr>
        <w:t xml:space="preserve">rattamento dei dati è l’Ordine </w:t>
      </w:r>
      <w:r w:rsidR="00FB1A41" w:rsidRPr="00FB1A41">
        <w:rPr>
          <w:rFonts w:ascii="Times New Roman" w:hAnsi="Times New Roman"/>
          <w:color w:val="000000"/>
          <w:sz w:val="20"/>
          <w:szCs w:val="20"/>
          <w:highlight w:val="green"/>
        </w:rPr>
        <w:t>…….</w:t>
      </w:r>
      <w:r w:rsidR="00FB1A41">
        <w:rPr>
          <w:rFonts w:ascii="Times New Roman" w:hAnsi="Times New Roman"/>
          <w:color w:val="000000"/>
          <w:sz w:val="20"/>
          <w:szCs w:val="20"/>
        </w:rPr>
        <w:t>.</w:t>
      </w:r>
      <w:r w:rsidRPr="00333987">
        <w:rPr>
          <w:rFonts w:ascii="Times New Roman" w:hAnsi="Times New Roman"/>
          <w:color w:val="000000"/>
          <w:sz w:val="20"/>
          <w:szCs w:val="20"/>
        </w:rPr>
        <w:t>.</w:t>
      </w:r>
    </w:p>
    <w:p w14:paraId="22C6C393" w14:textId="5058E840" w:rsidR="00663067" w:rsidRPr="00333987" w:rsidRDefault="00663067" w:rsidP="00663067">
      <w:pPr>
        <w:autoSpaceDE w:val="0"/>
        <w:autoSpaceDN w:val="0"/>
        <w:adjustRightInd w:val="0"/>
        <w:jc w:val="both"/>
        <w:rPr>
          <w:rFonts w:ascii="Times New Roman" w:hAnsi="Times New Roman"/>
          <w:i/>
          <w:iCs/>
          <w:sz w:val="20"/>
          <w:szCs w:val="20"/>
        </w:rPr>
      </w:pPr>
      <w:r w:rsidRPr="00333987">
        <w:rPr>
          <w:rFonts w:ascii="Times New Roman" w:hAnsi="Times New Roman"/>
          <w:color w:val="000000"/>
          <w:sz w:val="20"/>
          <w:szCs w:val="20"/>
        </w:rPr>
        <w:t>Il Responsabile del trattamen</w:t>
      </w:r>
      <w:r w:rsidR="00FB1A41">
        <w:rPr>
          <w:rFonts w:ascii="Times New Roman" w:hAnsi="Times New Roman"/>
          <w:color w:val="000000"/>
          <w:sz w:val="20"/>
          <w:szCs w:val="20"/>
        </w:rPr>
        <w:t>to è il Segretario dell’Ordine</w:t>
      </w:r>
      <w:r w:rsidR="00FB1A41" w:rsidRPr="00FB1A41">
        <w:rPr>
          <w:rFonts w:ascii="Times New Roman" w:hAnsi="Times New Roman"/>
          <w:color w:val="000000"/>
          <w:sz w:val="20"/>
          <w:szCs w:val="20"/>
          <w:highlight w:val="green"/>
        </w:rPr>
        <w:t>……</w:t>
      </w:r>
      <w:r w:rsidR="00FB1A41">
        <w:rPr>
          <w:rFonts w:ascii="Times New Roman" w:hAnsi="Times New Roman"/>
          <w:color w:val="000000"/>
          <w:sz w:val="20"/>
          <w:szCs w:val="20"/>
        </w:rPr>
        <w:t>..</w:t>
      </w:r>
      <w:r w:rsidRPr="00333987">
        <w:rPr>
          <w:rFonts w:ascii="Times New Roman" w:hAnsi="Times New Roman"/>
          <w:color w:val="000000"/>
          <w:sz w:val="20"/>
          <w:szCs w:val="20"/>
        </w:rPr>
        <w:t xml:space="preserve">. </w:t>
      </w:r>
    </w:p>
    <w:p w14:paraId="3991E37C" w14:textId="2CB41AB6" w:rsidR="00150356" w:rsidRPr="00333987" w:rsidRDefault="00150356">
      <w:pPr>
        <w:rPr>
          <w:rFonts w:ascii="Times New Roman" w:hAnsi="Times New Roman"/>
          <w:color w:val="000000"/>
          <w:sz w:val="20"/>
          <w:szCs w:val="20"/>
        </w:rPr>
      </w:pPr>
      <w:r w:rsidRPr="00333987">
        <w:rPr>
          <w:rFonts w:ascii="Times New Roman" w:hAnsi="Times New Roman"/>
          <w:color w:val="000000"/>
          <w:sz w:val="20"/>
          <w:szCs w:val="20"/>
        </w:rPr>
        <w:br w:type="page"/>
      </w:r>
    </w:p>
    <w:p w14:paraId="1471855F" w14:textId="77777777" w:rsidR="00663067" w:rsidRPr="00663067" w:rsidRDefault="00663067" w:rsidP="00663067">
      <w:pPr>
        <w:autoSpaceDE w:val="0"/>
        <w:autoSpaceDN w:val="0"/>
        <w:adjustRightInd w:val="0"/>
        <w:jc w:val="both"/>
        <w:rPr>
          <w:rFonts w:ascii="Times New Roman" w:hAnsi="Times New Roman"/>
          <w:color w:val="000000"/>
        </w:rPr>
      </w:pPr>
    </w:p>
    <w:p w14:paraId="2CD0DA33" w14:textId="5BF7A85B" w:rsidR="00663067" w:rsidRPr="00663067" w:rsidRDefault="00333987" w:rsidP="00333987">
      <w:pPr>
        <w:pStyle w:val="Titolo2"/>
        <w:numPr>
          <w:ilvl w:val="1"/>
          <w:numId w:val="28"/>
        </w:numPr>
      </w:pPr>
      <w:r>
        <w:t xml:space="preserve"> </w:t>
      </w:r>
      <w:bookmarkStart w:id="128" w:name="_Toc403630465"/>
      <w:r w:rsidR="00663067" w:rsidRPr="00663067">
        <w:t>SISTEMA DI MONITORAGGIO INTERNO SULL’ATTUAZIONE DEL PIANO</w:t>
      </w:r>
      <w:bookmarkEnd w:id="128"/>
    </w:p>
    <w:p w14:paraId="634F9B4F" w14:textId="77777777" w:rsidR="00663067" w:rsidRPr="00333987" w:rsidRDefault="00663067" w:rsidP="00663067">
      <w:pPr>
        <w:autoSpaceDE w:val="0"/>
        <w:autoSpaceDN w:val="0"/>
        <w:adjustRightInd w:val="0"/>
        <w:jc w:val="both"/>
        <w:rPr>
          <w:color w:val="000000"/>
        </w:rPr>
      </w:pPr>
      <w:r w:rsidRPr="00333987">
        <w:rPr>
          <w:color w:val="000000"/>
        </w:rPr>
        <w:t>Il Responsabile prevenzione della corruzione e della trasparenza effettua il monitoraggio interno del Piano, verificandone l’efficace attuazione e proponendone l’aggiornamento quando sono accertate significative violazioni delle prescrizioni o quando intervengono mutamenti del contesto interno ed esterno dell’Ente.</w:t>
      </w:r>
    </w:p>
    <w:p w14:paraId="00061C2A" w14:textId="77777777" w:rsidR="00663067" w:rsidRPr="00333987" w:rsidRDefault="00663067" w:rsidP="00663067">
      <w:pPr>
        <w:autoSpaceDE w:val="0"/>
        <w:autoSpaceDN w:val="0"/>
        <w:adjustRightInd w:val="0"/>
        <w:jc w:val="both"/>
        <w:rPr>
          <w:color w:val="000000"/>
        </w:rPr>
      </w:pPr>
      <w:r w:rsidRPr="00333987">
        <w:rPr>
          <w:color w:val="000000"/>
        </w:rPr>
        <w:t>Il Responsabile della prevenzione della corruzione e della trasparenza è coadiuvato da una struttura di supporto tecnico e da auditor interni.</w:t>
      </w:r>
    </w:p>
    <w:p w14:paraId="05733168" w14:textId="77777777" w:rsidR="00663067" w:rsidRPr="00333987" w:rsidRDefault="00663067" w:rsidP="00663067">
      <w:pPr>
        <w:autoSpaceDE w:val="0"/>
        <w:autoSpaceDN w:val="0"/>
        <w:adjustRightInd w:val="0"/>
        <w:jc w:val="both"/>
        <w:rPr>
          <w:color w:val="000000"/>
        </w:rPr>
      </w:pPr>
      <w:r w:rsidRPr="00333987">
        <w:rPr>
          <w:color w:val="000000"/>
        </w:rPr>
        <w:t>La periodicità del monitoraggio è duplice:</w:t>
      </w:r>
    </w:p>
    <w:p w14:paraId="2F3B1476" w14:textId="2DACC662" w:rsidR="00663067" w:rsidRPr="00333987" w:rsidRDefault="00663067" w:rsidP="00333987">
      <w:pPr>
        <w:pStyle w:val="Paragrafoelenco"/>
        <w:numPr>
          <w:ilvl w:val="0"/>
          <w:numId w:val="42"/>
        </w:numPr>
        <w:autoSpaceDE w:val="0"/>
        <w:autoSpaceDN w:val="0"/>
        <w:adjustRightInd w:val="0"/>
        <w:jc w:val="both"/>
        <w:rPr>
          <w:color w:val="000000"/>
        </w:rPr>
      </w:pPr>
      <w:proofErr w:type="gramStart"/>
      <w:r w:rsidRPr="00333987">
        <w:rPr>
          <w:color w:val="000000"/>
        </w:rPr>
        <w:t>per</w:t>
      </w:r>
      <w:proofErr w:type="gramEnd"/>
      <w:r w:rsidRPr="00333987">
        <w:rPr>
          <w:color w:val="000000"/>
        </w:rPr>
        <w:t xml:space="preserve"> gli obblighi di </w:t>
      </w:r>
      <w:r w:rsidRPr="00333987">
        <w:rPr>
          <w:bCs/>
          <w:i/>
          <w:iCs/>
          <w:color w:val="000000"/>
        </w:rPr>
        <w:t>prevenzione e contrasto della corruzione</w:t>
      </w:r>
      <w:r w:rsidRPr="00333987">
        <w:rPr>
          <w:color w:val="000000"/>
        </w:rPr>
        <w:t>, il monitoraggio è annuale;</w:t>
      </w:r>
    </w:p>
    <w:p w14:paraId="1F8D6DED" w14:textId="5DB95274" w:rsidR="00333987" w:rsidRPr="00333987" w:rsidRDefault="00663067" w:rsidP="00333987">
      <w:pPr>
        <w:pStyle w:val="Paragrafoelenco"/>
        <w:numPr>
          <w:ilvl w:val="0"/>
          <w:numId w:val="42"/>
        </w:numPr>
        <w:autoSpaceDE w:val="0"/>
        <w:autoSpaceDN w:val="0"/>
        <w:adjustRightInd w:val="0"/>
        <w:jc w:val="both"/>
        <w:rPr>
          <w:color w:val="000000"/>
        </w:rPr>
      </w:pPr>
      <w:proofErr w:type="gramStart"/>
      <w:r w:rsidRPr="00333987">
        <w:rPr>
          <w:color w:val="000000"/>
        </w:rPr>
        <w:t>per</w:t>
      </w:r>
      <w:proofErr w:type="gramEnd"/>
      <w:r w:rsidRPr="00333987">
        <w:rPr>
          <w:color w:val="000000"/>
        </w:rPr>
        <w:t xml:space="preserve"> gli obblighi di </w:t>
      </w:r>
      <w:r w:rsidRPr="00333987">
        <w:rPr>
          <w:bCs/>
          <w:i/>
          <w:iCs/>
          <w:color w:val="000000"/>
        </w:rPr>
        <w:t>trasparenza</w:t>
      </w:r>
      <w:r w:rsidRPr="00333987">
        <w:rPr>
          <w:color w:val="000000"/>
        </w:rPr>
        <w:t xml:space="preserve">, il monitoraggio è semestrale ed è effettuato dal Responsabile del Programma Triennale della Trasparenza e Integrità. </w:t>
      </w:r>
    </w:p>
    <w:p w14:paraId="088CC469" w14:textId="70F70FD6" w:rsidR="00663067" w:rsidRPr="00333987" w:rsidRDefault="00663067" w:rsidP="00333987">
      <w:pPr>
        <w:autoSpaceDE w:val="0"/>
        <w:autoSpaceDN w:val="0"/>
        <w:adjustRightInd w:val="0"/>
        <w:jc w:val="both"/>
        <w:rPr>
          <w:color w:val="000000"/>
        </w:rPr>
      </w:pPr>
      <w:r w:rsidRPr="00333987">
        <w:rPr>
          <w:color w:val="000000"/>
        </w:rPr>
        <w:t xml:space="preserve">Gli esiti del monitoraggio sono sottoposti all’attenzione del </w:t>
      </w:r>
      <w:r w:rsidR="005279AA">
        <w:rPr>
          <w:color w:val="000000"/>
        </w:rPr>
        <w:t>Consiglio direttivo</w:t>
      </w:r>
      <w:r w:rsidRPr="00333987">
        <w:rPr>
          <w:color w:val="000000"/>
        </w:rPr>
        <w:t xml:space="preserve"> con relazione scritta.</w:t>
      </w:r>
    </w:p>
    <w:p w14:paraId="1B57B3BB" w14:textId="77777777" w:rsidR="00663067" w:rsidRPr="00333987" w:rsidRDefault="00663067" w:rsidP="00663067">
      <w:pPr>
        <w:autoSpaceDE w:val="0"/>
        <w:autoSpaceDN w:val="0"/>
        <w:adjustRightInd w:val="0"/>
        <w:jc w:val="both"/>
        <w:rPr>
          <w:color w:val="000000"/>
        </w:rPr>
      </w:pPr>
      <w:r w:rsidRPr="00333987">
        <w:rPr>
          <w:color w:val="000000"/>
        </w:rPr>
        <w:t>Nel caso in cui il Responsabile della prevenzione della corruzione e della trasparenza riscontri:</w:t>
      </w:r>
    </w:p>
    <w:p w14:paraId="0E96E0A2" w14:textId="77777777" w:rsidR="00663067" w:rsidRPr="00333987" w:rsidRDefault="00663067" w:rsidP="00663067">
      <w:pPr>
        <w:autoSpaceDE w:val="0"/>
        <w:autoSpaceDN w:val="0"/>
        <w:adjustRightInd w:val="0"/>
        <w:jc w:val="both"/>
        <w:rPr>
          <w:color w:val="000000"/>
        </w:rPr>
      </w:pPr>
      <w:r w:rsidRPr="00333987">
        <w:rPr>
          <w:color w:val="000000"/>
        </w:rPr>
        <w:t>1. fatti suscettibili di dar luogo a responsabilità amministrativa, deve presentare tempestiva denuncia circostanziata alla competente procura della Corte dei Conti per le eventuali iniziative in ordine all'accertamento del danno erariale (art. 20 D.P.R. n. 3 del 1957; art. 1, comma 3, l. n. 20 del 1994);</w:t>
      </w:r>
    </w:p>
    <w:p w14:paraId="4D345635" w14:textId="77777777" w:rsidR="00663067" w:rsidRPr="00663067" w:rsidRDefault="00663067" w:rsidP="00663067">
      <w:pPr>
        <w:autoSpaceDE w:val="0"/>
        <w:autoSpaceDN w:val="0"/>
        <w:adjustRightInd w:val="0"/>
        <w:jc w:val="both"/>
        <w:rPr>
          <w:rFonts w:ascii="Times New Roman" w:hAnsi="Times New Roman"/>
          <w:color w:val="000000"/>
        </w:rPr>
      </w:pPr>
      <w:r w:rsidRPr="00333987">
        <w:rPr>
          <w:color w:val="000000"/>
        </w:rPr>
        <w:t>2. fatti che rappresentano notizia di reato, deve presentare denuncia alla procura della Repubblica o ad un ufficiale di polizia giudiziaria con le modalità previste dalla legge (art. 331 c.p.p.) e deve darne tempestiva informazione all'Autorità nazionale anticorruzione.</w:t>
      </w:r>
    </w:p>
    <w:p w14:paraId="6BDC014C" w14:textId="77777777" w:rsidR="00663067" w:rsidRPr="00EE7881" w:rsidRDefault="00663067" w:rsidP="00663067">
      <w:pPr>
        <w:jc w:val="both"/>
        <w:rPr>
          <w:rFonts w:ascii="Arial" w:hAnsi="Arial" w:cs="Arial"/>
        </w:rPr>
      </w:pPr>
    </w:p>
    <w:p w14:paraId="722ABCD6" w14:textId="77777777" w:rsidR="00663067" w:rsidRPr="00EE7881" w:rsidRDefault="00663067" w:rsidP="00663067">
      <w:pPr>
        <w:jc w:val="both"/>
        <w:rPr>
          <w:rFonts w:ascii="Arial" w:hAnsi="Arial" w:cs="Arial"/>
        </w:rPr>
      </w:pPr>
    </w:p>
    <w:p w14:paraId="6C9B643C" w14:textId="77777777" w:rsidR="00663067" w:rsidRPr="00EE7881" w:rsidRDefault="00663067" w:rsidP="00663067">
      <w:pPr>
        <w:jc w:val="both"/>
        <w:rPr>
          <w:rFonts w:ascii="Arial" w:hAnsi="Arial" w:cs="Arial"/>
        </w:rPr>
      </w:pPr>
    </w:p>
    <w:p w14:paraId="4F2EEA25" w14:textId="77777777" w:rsidR="008D6886" w:rsidRPr="008D6886" w:rsidRDefault="008D6886" w:rsidP="008D6886">
      <w:pPr>
        <w:pStyle w:val="NormaleWeb"/>
        <w:shd w:val="clear" w:color="auto" w:fill="FFFFFF"/>
        <w:jc w:val="both"/>
        <w:rPr>
          <w:color w:val="000000"/>
        </w:rPr>
      </w:pPr>
    </w:p>
    <w:p w14:paraId="55D97BE2" w14:textId="77777777" w:rsidR="008D6886" w:rsidRPr="008D6886" w:rsidRDefault="008D6886" w:rsidP="008D6886">
      <w:pPr>
        <w:jc w:val="both"/>
        <w:rPr>
          <w:rFonts w:ascii="Times New Roman" w:hAnsi="Times New Roman"/>
        </w:rPr>
      </w:pPr>
    </w:p>
    <w:p w14:paraId="13728344" w14:textId="77777777" w:rsidR="008D6886" w:rsidRPr="008D6886" w:rsidRDefault="008D6886" w:rsidP="008D6886">
      <w:pPr>
        <w:rPr>
          <w:rFonts w:ascii="Times New Roman" w:hAnsi="Times New Roman"/>
        </w:rPr>
      </w:pPr>
    </w:p>
    <w:p w14:paraId="28D2415B" w14:textId="77777777" w:rsidR="00221C7D" w:rsidRPr="00BC0C37" w:rsidRDefault="00221C7D" w:rsidP="001D0D9F">
      <w:pPr>
        <w:jc w:val="both"/>
        <w:rPr>
          <w:rFonts w:ascii="Times New Roman" w:hAnsi="Times New Roman"/>
        </w:rPr>
      </w:pPr>
    </w:p>
    <w:sectPr w:rsidR="00221C7D" w:rsidRPr="00BC0C37" w:rsidSect="00DA1447">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709F" w14:textId="77777777" w:rsidR="00941844" w:rsidRDefault="00941844" w:rsidP="00E80F65">
      <w:r>
        <w:separator/>
      </w:r>
    </w:p>
  </w:endnote>
  <w:endnote w:type="continuationSeparator" w:id="0">
    <w:p w14:paraId="0A1154AF" w14:textId="77777777" w:rsidR="00941844" w:rsidRDefault="00941844" w:rsidP="00E8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Kunstler Script">
    <w:altName w:val="Zapfino"/>
    <w:charset w:val="00"/>
    <w:family w:val="script"/>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79CF" w14:textId="77777777" w:rsidR="006F34C2" w:rsidRDefault="006F34C2" w:rsidP="00297F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DA5F3E" w14:textId="77777777" w:rsidR="006F34C2" w:rsidRDefault="006F34C2" w:rsidP="00E80F6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AD22" w14:textId="77777777" w:rsidR="006F34C2" w:rsidRDefault="006F34C2" w:rsidP="00297F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4ECD">
      <w:rPr>
        <w:rStyle w:val="Numeropagina"/>
        <w:noProof/>
      </w:rPr>
      <w:t>45</w:t>
    </w:r>
    <w:r>
      <w:rPr>
        <w:rStyle w:val="Numeropagina"/>
      </w:rPr>
      <w:fldChar w:fldCharType="end"/>
    </w:r>
  </w:p>
  <w:p w14:paraId="4DB3205F" w14:textId="77777777" w:rsidR="006F34C2" w:rsidRDefault="006F34C2" w:rsidP="00E80F6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45F61" w14:textId="77777777" w:rsidR="00941844" w:rsidRDefault="00941844" w:rsidP="00E80F65">
      <w:r>
        <w:separator/>
      </w:r>
    </w:p>
  </w:footnote>
  <w:footnote w:type="continuationSeparator" w:id="0">
    <w:p w14:paraId="3FDBF952" w14:textId="77777777" w:rsidR="00941844" w:rsidRDefault="00941844" w:rsidP="00E8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769C"/>
    <w:multiLevelType w:val="multilevel"/>
    <w:tmpl w:val="2A3A72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40436AA"/>
    <w:multiLevelType w:val="hybridMultilevel"/>
    <w:tmpl w:val="4BCE8C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5E0D58"/>
    <w:multiLevelType w:val="hybridMultilevel"/>
    <w:tmpl w:val="25ACB5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9925368"/>
    <w:multiLevelType w:val="multilevel"/>
    <w:tmpl w:val="0B6681D6"/>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4">
    <w:nsid w:val="0B2A7D50"/>
    <w:multiLevelType w:val="hybridMultilevel"/>
    <w:tmpl w:val="EA32045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115C1BB1"/>
    <w:multiLevelType w:val="hybridMultilevel"/>
    <w:tmpl w:val="2F98376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6B616C"/>
    <w:multiLevelType w:val="multilevel"/>
    <w:tmpl w:val="6D76CA9A"/>
    <w:lvl w:ilvl="0">
      <w:start w:val="1"/>
      <w:numFmt w:val="decimal"/>
      <w:lvlText w:val="%1."/>
      <w:lvlJc w:val="left"/>
      <w:pPr>
        <w:ind w:left="1068" w:hanging="360"/>
      </w:pPr>
      <w:rPr>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7">
    <w:nsid w:val="14390D24"/>
    <w:multiLevelType w:val="multilevel"/>
    <w:tmpl w:val="6D76CA9A"/>
    <w:lvl w:ilvl="0">
      <w:start w:val="1"/>
      <w:numFmt w:val="decimal"/>
      <w:lvlText w:val="%1."/>
      <w:lvlJc w:val="left"/>
      <w:pPr>
        <w:ind w:left="1068" w:hanging="360"/>
      </w:pPr>
      <w:rPr>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8">
    <w:nsid w:val="1609162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113929"/>
    <w:multiLevelType w:val="multilevel"/>
    <w:tmpl w:val="13FE734E"/>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0">
    <w:nsid w:val="174909AB"/>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1">
    <w:nsid w:val="19743FE3"/>
    <w:multiLevelType w:val="hybridMultilevel"/>
    <w:tmpl w:val="E7CAF2D8"/>
    <w:lvl w:ilvl="0" w:tplc="39062E0C">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16728E"/>
    <w:multiLevelType w:val="multilevel"/>
    <w:tmpl w:val="0410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CD448F"/>
    <w:multiLevelType w:val="hybridMultilevel"/>
    <w:tmpl w:val="CD70F4FE"/>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2CD445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3300A6"/>
    <w:multiLevelType w:val="hybridMultilevel"/>
    <w:tmpl w:val="40403A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B30CD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F52EB6"/>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8">
    <w:nsid w:val="28A20281"/>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7B7D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9C0AF7"/>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21">
    <w:nsid w:val="2E7B5F01"/>
    <w:multiLevelType w:val="hybridMultilevel"/>
    <w:tmpl w:val="C98454C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43F213E"/>
    <w:multiLevelType w:val="multilevel"/>
    <w:tmpl w:val="FEFCD33C"/>
    <w:lvl w:ilvl="0">
      <w:start w:val="1"/>
      <w:numFmt w:val="decimal"/>
      <w:lvlText w:val="%1)"/>
      <w:lvlJc w:val="left"/>
      <w:pPr>
        <w:ind w:left="360" w:hanging="360"/>
      </w:pPr>
    </w:lvl>
    <w:lvl w:ilvl="1">
      <w:start w:val="1"/>
      <w:numFmt w:val="decimal"/>
      <w:lvlText w:val="%2."/>
      <w:lvlJc w:val="left"/>
      <w:pPr>
        <w:ind w:left="720" w:hanging="360"/>
      </w:pPr>
      <w:rPr>
        <w:rFonts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BA67BB"/>
    <w:multiLevelType w:val="hybridMultilevel"/>
    <w:tmpl w:val="80ACB8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837660D"/>
    <w:multiLevelType w:val="multilevel"/>
    <w:tmpl w:val="3DDC6EB6"/>
    <w:lvl w:ilvl="0">
      <w:start w:val="2"/>
      <w:numFmt w:val="bullet"/>
      <w:lvlText w:val=""/>
      <w:lvlJc w:val="left"/>
      <w:pPr>
        <w:ind w:left="1068" w:hanging="360"/>
      </w:pPr>
      <w:rPr>
        <w:rFonts w:ascii="Times New Roman" w:eastAsiaTheme="minorEastAsia"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5">
    <w:nsid w:val="3BDF1C5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1E53E49"/>
    <w:multiLevelType w:val="multilevel"/>
    <w:tmpl w:val="62F261A8"/>
    <w:lvl w:ilvl="0">
      <w:start w:val="4"/>
      <w:numFmt w:val="bullet"/>
      <w:lvlText w:val="-"/>
      <w:lvlJc w:val="left"/>
      <w:pPr>
        <w:ind w:left="1068" w:hanging="360"/>
      </w:pPr>
      <w:rPr>
        <w:rFonts w:ascii="Times New Roman" w:eastAsia="Calibri" w:hAnsi="Times New Roman" w:cs="Times New Roman" w:hint="default"/>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7">
    <w:nsid w:val="47024A03"/>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28">
    <w:nsid w:val="477E7ED1"/>
    <w:multiLevelType w:val="hybridMultilevel"/>
    <w:tmpl w:val="3B6E4E34"/>
    <w:lvl w:ilvl="0" w:tplc="04100005">
      <w:start w:val="1"/>
      <w:numFmt w:val="bullet"/>
      <w:lvlText w:val=""/>
      <w:lvlJc w:val="left"/>
      <w:pPr>
        <w:ind w:left="720" w:hanging="360"/>
      </w:pPr>
      <w:rPr>
        <w:rFonts w:ascii="Wingdings" w:hAnsi="Wingdings" w:hint="default"/>
      </w:rPr>
    </w:lvl>
    <w:lvl w:ilvl="1" w:tplc="788880A0">
      <w:start w:val="4"/>
      <w:numFmt w:val="bullet"/>
      <w:lvlText w:val="•"/>
      <w:lvlJc w:val="left"/>
      <w:pPr>
        <w:ind w:left="1440" w:hanging="36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6155E7"/>
    <w:multiLevelType w:val="multilevel"/>
    <w:tmpl w:val="9A44BF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D9510D7"/>
    <w:multiLevelType w:val="hybridMultilevel"/>
    <w:tmpl w:val="964A123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nsid w:val="4FEB2053"/>
    <w:multiLevelType w:val="hybridMultilevel"/>
    <w:tmpl w:val="7E587630"/>
    <w:lvl w:ilvl="0" w:tplc="04100017">
      <w:start w:val="1"/>
      <w:numFmt w:val="lowerLetter"/>
      <w:lvlText w:val="%1)"/>
      <w:lvlJc w:val="left"/>
      <w:pPr>
        <w:ind w:left="1068" w:hanging="360"/>
      </w:pPr>
    </w:lvl>
    <w:lvl w:ilvl="1" w:tplc="71EA7852">
      <w:start w:val="4"/>
      <w:numFmt w:val="bullet"/>
      <w:lvlText w:val="-"/>
      <w:lvlJc w:val="left"/>
      <w:pPr>
        <w:ind w:left="1788" w:hanging="360"/>
      </w:pPr>
      <w:rPr>
        <w:rFonts w:ascii="Calibri" w:eastAsiaTheme="minorEastAsia" w:hAnsi="Calibri" w:cs="Times New Roman"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52AD703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893B10"/>
    <w:multiLevelType w:val="multilevel"/>
    <w:tmpl w:val="0410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nsid w:val="627B5F7D"/>
    <w:multiLevelType w:val="hybridMultilevel"/>
    <w:tmpl w:val="02386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8D6513"/>
    <w:multiLevelType w:val="multilevel"/>
    <w:tmpl w:val="892E21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6F747AAE"/>
    <w:multiLevelType w:val="multilevel"/>
    <w:tmpl w:val="6D76CA9A"/>
    <w:lvl w:ilvl="0">
      <w:start w:val="1"/>
      <w:numFmt w:val="decimal"/>
      <w:lvlText w:val="%1."/>
      <w:lvlJc w:val="left"/>
      <w:pPr>
        <w:ind w:left="1068" w:hanging="360"/>
      </w:pPr>
      <w:rPr>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37">
    <w:nsid w:val="71406D49"/>
    <w:multiLevelType w:val="hybridMultilevel"/>
    <w:tmpl w:val="D4683E88"/>
    <w:lvl w:ilvl="0" w:tplc="B66E3E7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8">
    <w:nsid w:val="735F48DD"/>
    <w:multiLevelType w:val="hybridMultilevel"/>
    <w:tmpl w:val="FEF2392A"/>
    <w:lvl w:ilvl="0" w:tplc="83E68502">
      <w:start w:val="1"/>
      <w:numFmt w:val="upperLetter"/>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98C3291"/>
    <w:multiLevelType w:val="hybridMultilevel"/>
    <w:tmpl w:val="4BD216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CF20DF"/>
    <w:multiLevelType w:val="hybridMultilevel"/>
    <w:tmpl w:val="28B8A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E8619F"/>
    <w:multiLevelType w:val="hybridMultilevel"/>
    <w:tmpl w:val="3DDC6EB6"/>
    <w:lvl w:ilvl="0" w:tplc="77B6F8EE">
      <w:start w:val="2"/>
      <w:numFmt w:val="bullet"/>
      <w:lvlText w:val=""/>
      <w:lvlJc w:val="left"/>
      <w:pPr>
        <w:ind w:left="1068" w:hanging="360"/>
      </w:pPr>
      <w:rPr>
        <w:rFonts w:ascii="Times New Roman" w:eastAsiaTheme="minorEastAsia"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8"/>
  </w:num>
  <w:num w:numId="2">
    <w:abstractNumId w:val="11"/>
  </w:num>
  <w:num w:numId="3">
    <w:abstractNumId w:val="6"/>
  </w:num>
  <w:num w:numId="4">
    <w:abstractNumId w:val="35"/>
  </w:num>
  <w:num w:numId="5">
    <w:abstractNumId w:val="0"/>
  </w:num>
  <w:num w:numId="6">
    <w:abstractNumId w:val="5"/>
  </w:num>
  <w:num w:numId="7">
    <w:abstractNumId w:val="12"/>
  </w:num>
  <w:num w:numId="8">
    <w:abstractNumId w:val="13"/>
  </w:num>
  <w:num w:numId="9">
    <w:abstractNumId w:val="4"/>
  </w:num>
  <w:num w:numId="10">
    <w:abstractNumId w:val="30"/>
  </w:num>
  <w:num w:numId="11">
    <w:abstractNumId w:val="40"/>
  </w:num>
  <w:num w:numId="12">
    <w:abstractNumId w:val="31"/>
  </w:num>
  <w:num w:numId="13">
    <w:abstractNumId w:val="26"/>
  </w:num>
  <w:num w:numId="14">
    <w:abstractNumId w:val="23"/>
  </w:num>
  <w:num w:numId="15">
    <w:abstractNumId w:val="37"/>
  </w:num>
  <w:num w:numId="16">
    <w:abstractNumId w:val="18"/>
  </w:num>
  <w:num w:numId="17">
    <w:abstractNumId w:val="16"/>
  </w:num>
  <w:num w:numId="18">
    <w:abstractNumId w:val="25"/>
  </w:num>
  <w:num w:numId="19">
    <w:abstractNumId w:val="41"/>
  </w:num>
  <w:num w:numId="20">
    <w:abstractNumId w:val="24"/>
  </w:num>
  <w:num w:numId="21">
    <w:abstractNumId w:val="19"/>
  </w:num>
  <w:num w:numId="22">
    <w:abstractNumId w:val="8"/>
  </w:num>
  <w:num w:numId="23">
    <w:abstractNumId w:val="38"/>
  </w:num>
  <w:num w:numId="24">
    <w:abstractNumId w:val="9"/>
  </w:num>
  <w:num w:numId="25">
    <w:abstractNumId w:val="29"/>
  </w:num>
  <w:num w:numId="26">
    <w:abstractNumId w:val="22"/>
  </w:num>
  <w:num w:numId="27">
    <w:abstractNumId w:val="2"/>
  </w:num>
  <w:num w:numId="28">
    <w:abstractNumId w:val="32"/>
  </w:num>
  <w:num w:numId="29">
    <w:abstractNumId w:val="3"/>
  </w:num>
  <w:num w:numId="30">
    <w:abstractNumId w:val="1"/>
  </w:num>
  <w:num w:numId="31">
    <w:abstractNumId w:val="34"/>
  </w:num>
  <w:num w:numId="32">
    <w:abstractNumId w:val="15"/>
  </w:num>
  <w:num w:numId="33">
    <w:abstractNumId w:val="21"/>
  </w:num>
  <w:num w:numId="34">
    <w:abstractNumId w:val="39"/>
  </w:num>
  <w:num w:numId="35">
    <w:abstractNumId w:val="33"/>
  </w:num>
  <w:num w:numId="36">
    <w:abstractNumId w:val="7"/>
  </w:num>
  <w:num w:numId="37">
    <w:abstractNumId w:val="10"/>
  </w:num>
  <w:num w:numId="38">
    <w:abstractNumId w:val="36"/>
  </w:num>
  <w:num w:numId="39">
    <w:abstractNumId w:val="14"/>
  </w:num>
  <w:num w:numId="40">
    <w:abstractNumId w:val="27"/>
  </w:num>
  <w:num w:numId="41">
    <w:abstractNumId w:val="17"/>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41"/>
    <w:rsid w:val="000033CF"/>
    <w:rsid w:val="0004750B"/>
    <w:rsid w:val="00080D52"/>
    <w:rsid w:val="00087132"/>
    <w:rsid w:val="00093181"/>
    <w:rsid w:val="000949BA"/>
    <w:rsid w:val="00095763"/>
    <w:rsid w:val="000A63C2"/>
    <w:rsid w:val="000E39C9"/>
    <w:rsid w:val="000E71ED"/>
    <w:rsid w:val="000F1C27"/>
    <w:rsid w:val="000F1F2B"/>
    <w:rsid w:val="000F52A4"/>
    <w:rsid w:val="00114966"/>
    <w:rsid w:val="001247D5"/>
    <w:rsid w:val="00150356"/>
    <w:rsid w:val="00165A7A"/>
    <w:rsid w:val="00170340"/>
    <w:rsid w:val="0017576E"/>
    <w:rsid w:val="00182E30"/>
    <w:rsid w:val="00196641"/>
    <w:rsid w:val="001A2230"/>
    <w:rsid w:val="001C34B3"/>
    <w:rsid w:val="001C655A"/>
    <w:rsid w:val="001D0D9F"/>
    <w:rsid w:val="001E2A86"/>
    <w:rsid w:val="001F6E0A"/>
    <w:rsid w:val="00207F85"/>
    <w:rsid w:val="00220076"/>
    <w:rsid w:val="00221C7D"/>
    <w:rsid w:val="002441AE"/>
    <w:rsid w:val="00247839"/>
    <w:rsid w:val="00254ECD"/>
    <w:rsid w:val="002572EB"/>
    <w:rsid w:val="002647DB"/>
    <w:rsid w:val="00286137"/>
    <w:rsid w:val="002919FA"/>
    <w:rsid w:val="00294B97"/>
    <w:rsid w:val="00297F10"/>
    <w:rsid w:val="002B1F71"/>
    <w:rsid w:val="002D3F8A"/>
    <w:rsid w:val="002E1AE5"/>
    <w:rsid w:val="002E5CF4"/>
    <w:rsid w:val="002E6FE6"/>
    <w:rsid w:val="002F5955"/>
    <w:rsid w:val="0030319C"/>
    <w:rsid w:val="003117A5"/>
    <w:rsid w:val="00333987"/>
    <w:rsid w:val="003351B1"/>
    <w:rsid w:val="0034635D"/>
    <w:rsid w:val="0035094B"/>
    <w:rsid w:val="003633FB"/>
    <w:rsid w:val="00390FC9"/>
    <w:rsid w:val="003C48A1"/>
    <w:rsid w:val="003C5BEB"/>
    <w:rsid w:val="003F63F6"/>
    <w:rsid w:val="00402D0B"/>
    <w:rsid w:val="0042322E"/>
    <w:rsid w:val="004333C5"/>
    <w:rsid w:val="00454A4C"/>
    <w:rsid w:val="00456BD3"/>
    <w:rsid w:val="00493CCF"/>
    <w:rsid w:val="004C506C"/>
    <w:rsid w:val="004C5A6E"/>
    <w:rsid w:val="004D400E"/>
    <w:rsid w:val="004E3556"/>
    <w:rsid w:val="004E650F"/>
    <w:rsid w:val="004E7A62"/>
    <w:rsid w:val="00503458"/>
    <w:rsid w:val="00510B3C"/>
    <w:rsid w:val="005262FC"/>
    <w:rsid w:val="005279AA"/>
    <w:rsid w:val="005377D0"/>
    <w:rsid w:val="0054207F"/>
    <w:rsid w:val="00543AAB"/>
    <w:rsid w:val="005630B9"/>
    <w:rsid w:val="00565016"/>
    <w:rsid w:val="005966BB"/>
    <w:rsid w:val="005C2E1D"/>
    <w:rsid w:val="005E3C80"/>
    <w:rsid w:val="00606040"/>
    <w:rsid w:val="00606900"/>
    <w:rsid w:val="00636282"/>
    <w:rsid w:val="00647956"/>
    <w:rsid w:val="006511BA"/>
    <w:rsid w:val="00663067"/>
    <w:rsid w:val="006705CB"/>
    <w:rsid w:val="00676D2A"/>
    <w:rsid w:val="00681556"/>
    <w:rsid w:val="006A44FC"/>
    <w:rsid w:val="006A5416"/>
    <w:rsid w:val="006B64D0"/>
    <w:rsid w:val="006D2A86"/>
    <w:rsid w:val="006E0EF0"/>
    <w:rsid w:val="006E2004"/>
    <w:rsid w:val="006E310C"/>
    <w:rsid w:val="006E3696"/>
    <w:rsid w:val="006E5833"/>
    <w:rsid w:val="006F34C2"/>
    <w:rsid w:val="006F441F"/>
    <w:rsid w:val="006F63B1"/>
    <w:rsid w:val="00710EC9"/>
    <w:rsid w:val="0071128B"/>
    <w:rsid w:val="0071264C"/>
    <w:rsid w:val="0071367F"/>
    <w:rsid w:val="007476D7"/>
    <w:rsid w:val="0077130A"/>
    <w:rsid w:val="00777ACC"/>
    <w:rsid w:val="00782B7A"/>
    <w:rsid w:val="00785AA1"/>
    <w:rsid w:val="00794CCD"/>
    <w:rsid w:val="007A1A84"/>
    <w:rsid w:val="007A2921"/>
    <w:rsid w:val="007C781D"/>
    <w:rsid w:val="007D7B64"/>
    <w:rsid w:val="007E06C8"/>
    <w:rsid w:val="007E2A9A"/>
    <w:rsid w:val="007F24FF"/>
    <w:rsid w:val="007F4A24"/>
    <w:rsid w:val="00823253"/>
    <w:rsid w:val="0082597C"/>
    <w:rsid w:val="008330EA"/>
    <w:rsid w:val="00867B63"/>
    <w:rsid w:val="008A20C8"/>
    <w:rsid w:val="008A3DE6"/>
    <w:rsid w:val="008A3E9A"/>
    <w:rsid w:val="008B256A"/>
    <w:rsid w:val="008C1632"/>
    <w:rsid w:val="008C72BE"/>
    <w:rsid w:val="008D28D1"/>
    <w:rsid w:val="008D40B0"/>
    <w:rsid w:val="008D599D"/>
    <w:rsid w:val="008D6886"/>
    <w:rsid w:val="008E5E3E"/>
    <w:rsid w:val="008E763F"/>
    <w:rsid w:val="00910B21"/>
    <w:rsid w:val="00914353"/>
    <w:rsid w:val="00941844"/>
    <w:rsid w:val="00955D6A"/>
    <w:rsid w:val="00957731"/>
    <w:rsid w:val="009613AC"/>
    <w:rsid w:val="00974E42"/>
    <w:rsid w:val="00975277"/>
    <w:rsid w:val="0099517C"/>
    <w:rsid w:val="009A3040"/>
    <w:rsid w:val="009A456C"/>
    <w:rsid w:val="009B245F"/>
    <w:rsid w:val="009C3320"/>
    <w:rsid w:val="009F03D4"/>
    <w:rsid w:val="00A075E2"/>
    <w:rsid w:val="00A433D6"/>
    <w:rsid w:val="00A44C30"/>
    <w:rsid w:val="00A537C8"/>
    <w:rsid w:val="00A81033"/>
    <w:rsid w:val="00A879D8"/>
    <w:rsid w:val="00A87B49"/>
    <w:rsid w:val="00A96F94"/>
    <w:rsid w:val="00AA0275"/>
    <w:rsid w:val="00AA58CF"/>
    <w:rsid w:val="00AB0C24"/>
    <w:rsid w:val="00AB16B2"/>
    <w:rsid w:val="00AB178E"/>
    <w:rsid w:val="00AD4116"/>
    <w:rsid w:val="00AD766F"/>
    <w:rsid w:val="00AE0D9F"/>
    <w:rsid w:val="00AF1D40"/>
    <w:rsid w:val="00AF7264"/>
    <w:rsid w:val="00B048B0"/>
    <w:rsid w:val="00B26735"/>
    <w:rsid w:val="00B53F40"/>
    <w:rsid w:val="00B726C1"/>
    <w:rsid w:val="00B7641C"/>
    <w:rsid w:val="00B841DA"/>
    <w:rsid w:val="00B8746D"/>
    <w:rsid w:val="00B936AE"/>
    <w:rsid w:val="00BA5B80"/>
    <w:rsid w:val="00BA6F2C"/>
    <w:rsid w:val="00BA7960"/>
    <w:rsid w:val="00BC0C37"/>
    <w:rsid w:val="00BD70AA"/>
    <w:rsid w:val="00BF11D2"/>
    <w:rsid w:val="00BF30A2"/>
    <w:rsid w:val="00C023E6"/>
    <w:rsid w:val="00C0748B"/>
    <w:rsid w:val="00C1466C"/>
    <w:rsid w:val="00C253AB"/>
    <w:rsid w:val="00C258F8"/>
    <w:rsid w:val="00C348EF"/>
    <w:rsid w:val="00C47460"/>
    <w:rsid w:val="00C54079"/>
    <w:rsid w:val="00C623EB"/>
    <w:rsid w:val="00C63A3B"/>
    <w:rsid w:val="00C829BD"/>
    <w:rsid w:val="00C94CD5"/>
    <w:rsid w:val="00CA134B"/>
    <w:rsid w:val="00CC1498"/>
    <w:rsid w:val="00CC6B29"/>
    <w:rsid w:val="00CC737F"/>
    <w:rsid w:val="00CD3B17"/>
    <w:rsid w:val="00CE608D"/>
    <w:rsid w:val="00D14BBA"/>
    <w:rsid w:val="00D1549F"/>
    <w:rsid w:val="00D155AB"/>
    <w:rsid w:val="00D26B80"/>
    <w:rsid w:val="00D273B4"/>
    <w:rsid w:val="00D351FD"/>
    <w:rsid w:val="00D662BA"/>
    <w:rsid w:val="00D67697"/>
    <w:rsid w:val="00D828D9"/>
    <w:rsid w:val="00D95A51"/>
    <w:rsid w:val="00D960DC"/>
    <w:rsid w:val="00DA1447"/>
    <w:rsid w:val="00DB0F9F"/>
    <w:rsid w:val="00DB59C1"/>
    <w:rsid w:val="00DB5F01"/>
    <w:rsid w:val="00DB6A81"/>
    <w:rsid w:val="00DC2A08"/>
    <w:rsid w:val="00DD5007"/>
    <w:rsid w:val="00DD67F1"/>
    <w:rsid w:val="00DD7D03"/>
    <w:rsid w:val="00DE4278"/>
    <w:rsid w:val="00DE4BFB"/>
    <w:rsid w:val="00E239D8"/>
    <w:rsid w:val="00E55875"/>
    <w:rsid w:val="00E70317"/>
    <w:rsid w:val="00E7304B"/>
    <w:rsid w:val="00E73DBD"/>
    <w:rsid w:val="00E779D8"/>
    <w:rsid w:val="00E80F65"/>
    <w:rsid w:val="00E85472"/>
    <w:rsid w:val="00E8740C"/>
    <w:rsid w:val="00E94C47"/>
    <w:rsid w:val="00EA3C0E"/>
    <w:rsid w:val="00EB20C1"/>
    <w:rsid w:val="00ED104F"/>
    <w:rsid w:val="00ED7883"/>
    <w:rsid w:val="00EE2C71"/>
    <w:rsid w:val="00F14CC1"/>
    <w:rsid w:val="00F226FC"/>
    <w:rsid w:val="00F23145"/>
    <w:rsid w:val="00F248C5"/>
    <w:rsid w:val="00F35C51"/>
    <w:rsid w:val="00F418BF"/>
    <w:rsid w:val="00F51223"/>
    <w:rsid w:val="00F77454"/>
    <w:rsid w:val="00F80049"/>
    <w:rsid w:val="00F958A0"/>
    <w:rsid w:val="00FA2284"/>
    <w:rsid w:val="00FA3B4E"/>
    <w:rsid w:val="00FA7C88"/>
    <w:rsid w:val="00FB1A41"/>
    <w:rsid w:val="00FB537F"/>
    <w:rsid w:val="00FC659E"/>
    <w:rsid w:val="00FD0907"/>
    <w:rsid w:val="00FD7BA5"/>
    <w:rsid w:val="00FF1C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EFC7"/>
  <w15:docId w15:val="{16919421-1F11-4310-8BA5-03ED945A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48C5"/>
    <w:rPr>
      <w:sz w:val="24"/>
      <w:szCs w:val="24"/>
    </w:rPr>
  </w:style>
  <w:style w:type="paragraph" w:styleId="Titolo1">
    <w:name w:val="heading 1"/>
    <w:basedOn w:val="Normale"/>
    <w:next w:val="Normale"/>
    <w:link w:val="Titolo1Carattere"/>
    <w:uiPriority w:val="9"/>
    <w:qFormat/>
    <w:rsid w:val="00E239D8"/>
    <w:pPr>
      <w:keepNext/>
      <w:spacing w:before="240" w:after="60"/>
      <w:outlineLvl w:val="0"/>
    </w:pPr>
    <w:rPr>
      <w:rFonts w:asciiTheme="majorHAnsi" w:eastAsiaTheme="majorEastAsia" w:hAnsiTheme="majorHAnsi" w:cstheme="majorBidi"/>
      <w:b/>
      <w:bCs/>
      <w:kern w:val="32"/>
      <w:sz w:val="28"/>
      <w:szCs w:val="32"/>
    </w:rPr>
  </w:style>
  <w:style w:type="paragraph" w:styleId="Titolo2">
    <w:name w:val="heading 2"/>
    <w:basedOn w:val="Normale"/>
    <w:next w:val="Normale"/>
    <w:link w:val="Titolo2Carattere"/>
    <w:uiPriority w:val="9"/>
    <w:unhideWhenUsed/>
    <w:qFormat/>
    <w:rsid w:val="00F248C5"/>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F248C5"/>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unhideWhenUsed/>
    <w:qFormat/>
    <w:rsid w:val="00F248C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F248C5"/>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F248C5"/>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F248C5"/>
    <w:pPr>
      <w:spacing w:before="240" w:after="60"/>
      <w:outlineLvl w:val="6"/>
    </w:pPr>
  </w:style>
  <w:style w:type="paragraph" w:styleId="Titolo8">
    <w:name w:val="heading 8"/>
    <w:basedOn w:val="Normale"/>
    <w:next w:val="Normale"/>
    <w:link w:val="Titolo8Carattere"/>
    <w:uiPriority w:val="9"/>
    <w:semiHidden/>
    <w:unhideWhenUsed/>
    <w:qFormat/>
    <w:rsid w:val="00F248C5"/>
    <w:pPr>
      <w:spacing w:before="240" w:after="60"/>
      <w:outlineLvl w:val="7"/>
    </w:pPr>
    <w:rPr>
      <w:i/>
      <w:iCs/>
    </w:rPr>
  </w:style>
  <w:style w:type="paragraph" w:styleId="Titolo9">
    <w:name w:val="heading 9"/>
    <w:basedOn w:val="Normale"/>
    <w:next w:val="Normale"/>
    <w:link w:val="Titolo9Carattere"/>
    <w:uiPriority w:val="9"/>
    <w:semiHidden/>
    <w:unhideWhenUsed/>
    <w:qFormat/>
    <w:rsid w:val="00F248C5"/>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96641"/>
    <w:pPr>
      <w:autoSpaceDE w:val="0"/>
      <w:autoSpaceDN w:val="0"/>
      <w:adjustRightInd w:val="0"/>
    </w:pPr>
    <w:rPr>
      <w:rFonts w:ascii="Kunstler Script" w:hAnsi="Kunstler Script" w:cs="Kunstler Script"/>
      <w:color w:val="000000"/>
      <w:sz w:val="24"/>
      <w:szCs w:val="24"/>
      <w:lang w:eastAsia="en-US"/>
    </w:rPr>
  </w:style>
  <w:style w:type="table" w:styleId="Grigliatabella">
    <w:name w:val="Table Grid"/>
    <w:basedOn w:val="Tabellanormale"/>
    <w:uiPriority w:val="39"/>
    <w:rsid w:val="0079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248C5"/>
    <w:pPr>
      <w:ind w:left="720"/>
      <w:contextualSpacing/>
    </w:pPr>
  </w:style>
  <w:style w:type="paragraph" w:styleId="Testofumetto">
    <w:name w:val="Balloon Text"/>
    <w:basedOn w:val="Normale"/>
    <w:link w:val="TestofumettoCarattere"/>
    <w:uiPriority w:val="99"/>
    <w:semiHidden/>
    <w:unhideWhenUsed/>
    <w:rsid w:val="007E2A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2A9A"/>
    <w:rPr>
      <w:rFonts w:ascii="Lucida Grande" w:hAnsi="Lucida Grande" w:cs="Lucida Grande"/>
      <w:sz w:val="18"/>
      <w:szCs w:val="18"/>
      <w:lang w:eastAsia="en-US"/>
    </w:rPr>
  </w:style>
  <w:style w:type="paragraph" w:styleId="Pidipagina">
    <w:name w:val="footer"/>
    <w:basedOn w:val="Normale"/>
    <w:link w:val="PidipaginaCarattere"/>
    <w:uiPriority w:val="99"/>
    <w:unhideWhenUsed/>
    <w:rsid w:val="00E80F65"/>
    <w:pPr>
      <w:tabs>
        <w:tab w:val="center" w:pos="4819"/>
        <w:tab w:val="right" w:pos="9638"/>
      </w:tabs>
    </w:pPr>
  </w:style>
  <w:style w:type="character" w:customStyle="1" w:styleId="PidipaginaCarattere">
    <w:name w:val="Piè di pagina Carattere"/>
    <w:basedOn w:val="Carpredefinitoparagrafo"/>
    <w:link w:val="Pidipagina"/>
    <w:uiPriority w:val="99"/>
    <w:rsid w:val="00E80F65"/>
    <w:rPr>
      <w:sz w:val="22"/>
      <w:szCs w:val="22"/>
      <w:lang w:eastAsia="en-US"/>
    </w:rPr>
  </w:style>
  <w:style w:type="character" w:styleId="Numeropagina">
    <w:name w:val="page number"/>
    <w:basedOn w:val="Carpredefinitoparagrafo"/>
    <w:uiPriority w:val="99"/>
    <w:semiHidden/>
    <w:unhideWhenUsed/>
    <w:rsid w:val="00E80F65"/>
  </w:style>
  <w:style w:type="paragraph" w:customStyle="1" w:styleId="Standard">
    <w:name w:val="Standard"/>
    <w:rsid w:val="006E310C"/>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itolo1Carattere">
    <w:name w:val="Titolo 1 Carattere"/>
    <w:basedOn w:val="Carpredefinitoparagrafo"/>
    <w:link w:val="Titolo1"/>
    <w:uiPriority w:val="9"/>
    <w:rsid w:val="00E239D8"/>
    <w:rPr>
      <w:rFonts w:asciiTheme="majorHAnsi" w:eastAsiaTheme="majorEastAsia" w:hAnsiTheme="majorHAnsi" w:cstheme="majorBidi"/>
      <w:b/>
      <w:bCs/>
      <w:kern w:val="32"/>
      <w:sz w:val="28"/>
      <w:szCs w:val="32"/>
    </w:rPr>
  </w:style>
  <w:style w:type="paragraph" w:styleId="Titolosommario">
    <w:name w:val="TOC Heading"/>
    <w:basedOn w:val="Titolo1"/>
    <w:next w:val="Normale"/>
    <w:uiPriority w:val="39"/>
    <w:unhideWhenUsed/>
    <w:qFormat/>
    <w:rsid w:val="00F248C5"/>
    <w:pPr>
      <w:outlineLvl w:val="9"/>
    </w:pPr>
  </w:style>
  <w:style w:type="paragraph" w:styleId="Sommario2">
    <w:name w:val="toc 2"/>
    <w:basedOn w:val="Normale"/>
    <w:next w:val="Normale"/>
    <w:autoRedefine/>
    <w:uiPriority w:val="39"/>
    <w:unhideWhenUsed/>
    <w:rsid w:val="00F248C5"/>
    <w:pPr>
      <w:spacing w:after="100"/>
      <w:ind w:left="220"/>
    </w:pPr>
  </w:style>
  <w:style w:type="paragraph" w:styleId="Sommario1">
    <w:name w:val="toc 1"/>
    <w:basedOn w:val="Normale"/>
    <w:next w:val="Normale"/>
    <w:autoRedefine/>
    <w:uiPriority w:val="39"/>
    <w:unhideWhenUsed/>
    <w:rsid w:val="00F248C5"/>
    <w:pPr>
      <w:spacing w:after="100"/>
    </w:pPr>
  </w:style>
  <w:style w:type="paragraph" w:styleId="Sommario3">
    <w:name w:val="toc 3"/>
    <w:basedOn w:val="Normale"/>
    <w:next w:val="Normale"/>
    <w:autoRedefine/>
    <w:uiPriority w:val="39"/>
    <w:unhideWhenUsed/>
    <w:rsid w:val="00F248C5"/>
    <w:pPr>
      <w:spacing w:after="100"/>
      <w:ind w:left="440"/>
    </w:pPr>
  </w:style>
  <w:style w:type="character" w:customStyle="1" w:styleId="Titolo2Carattere">
    <w:name w:val="Titolo 2 Carattere"/>
    <w:basedOn w:val="Carpredefinitoparagrafo"/>
    <w:link w:val="Titolo2"/>
    <w:uiPriority w:val="9"/>
    <w:rsid w:val="00F248C5"/>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F248C5"/>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rsid w:val="00F248C5"/>
    <w:rPr>
      <w:b/>
      <w:bCs/>
      <w:sz w:val="28"/>
      <w:szCs w:val="28"/>
    </w:rPr>
  </w:style>
  <w:style w:type="character" w:customStyle="1" w:styleId="Titolo5Carattere">
    <w:name w:val="Titolo 5 Carattere"/>
    <w:basedOn w:val="Carpredefinitoparagrafo"/>
    <w:link w:val="Titolo5"/>
    <w:uiPriority w:val="9"/>
    <w:semiHidden/>
    <w:rsid w:val="00F248C5"/>
    <w:rPr>
      <w:b/>
      <w:bCs/>
      <w:i/>
      <w:iCs/>
      <w:sz w:val="26"/>
      <w:szCs w:val="26"/>
    </w:rPr>
  </w:style>
  <w:style w:type="character" w:customStyle="1" w:styleId="Titolo6Carattere">
    <w:name w:val="Titolo 6 Carattere"/>
    <w:basedOn w:val="Carpredefinitoparagrafo"/>
    <w:link w:val="Titolo6"/>
    <w:uiPriority w:val="9"/>
    <w:semiHidden/>
    <w:rsid w:val="00F248C5"/>
    <w:rPr>
      <w:b/>
      <w:bCs/>
    </w:rPr>
  </w:style>
  <w:style w:type="character" w:customStyle="1" w:styleId="Titolo7Carattere">
    <w:name w:val="Titolo 7 Carattere"/>
    <w:basedOn w:val="Carpredefinitoparagrafo"/>
    <w:link w:val="Titolo7"/>
    <w:uiPriority w:val="9"/>
    <w:semiHidden/>
    <w:rsid w:val="00F248C5"/>
    <w:rPr>
      <w:sz w:val="24"/>
      <w:szCs w:val="24"/>
    </w:rPr>
  </w:style>
  <w:style w:type="character" w:customStyle="1" w:styleId="Titolo8Carattere">
    <w:name w:val="Titolo 8 Carattere"/>
    <w:basedOn w:val="Carpredefinitoparagrafo"/>
    <w:link w:val="Titolo8"/>
    <w:uiPriority w:val="9"/>
    <w:semiHidden/>
    <w:rsid w:val="00F248C5"/>
    <w:rPr>
      <w:i/>
      <w:iCs/>
      <w:sz w:val="24"/>
      <w:szCs w:val="24"/>
    </w:rPr>
  </w:style>
  <w:style w:type="character" w:customStyle="1" w:styleId="Titolo9Carattere">
    <w:name w:val="Titolo 9 Carattere"/>
    <w:basedOn w:val="Carpredefinitoparagrafo"/>
    <w:link w:val="Titolo9"/>
    <w:uiPriority w:val="9"/>
    <w:semiHidden/>
    <w:rsid w:val="00F248C5"/>
    <w:rPr>
      <w:rFonts w:asciiTheme="majorHAnsi" w:eastAsiaTheme="majorEastAsia" w:hAnsiTheme="majorHAnsi"/>
    </w:rPr>
  </w:style>
  <w:style w:type="paragraph" w:styleId="Titolo">
    <w:name w:val="Title"/>
    <w:basedOn w:val="Normale"/>
    <w:next w:val="Normale"/>
    <w:link w:val="TitoloCarattere"/>
    <w:uiPriority w:val="10"/>
    <w:qFormat/>
    <w:rsid w:val="00F248C5"/>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F248C5"/>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F248C5"/>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F248C5"/>
    <w:rPr>
      <w:rFonts w:asciiTheme="majorHAnsi" w:eastAsiaTheme="majorEastAsia" w:hAnsiTheme="majorHAnsi"/>
      <w:sz w:val="24"/>
      <w:szCs w:val="24"/>
    </w:rPr>
  </w:style>
  <w:style w:type="character" w:styleId="Enfasigrassetto">
    <w:name w:val="Strong"/>
    <w:basedOn w:val="Carpredefinitoparagrafo"/>
    <w:uiPriority w:val="22"/>
    <w:qFormat/>
    <w:rsid w:val="00F248C5"/>
    <w:rPr>
      <w:b/>
      <w:bCs/>
    </w:rPr>
  </w:style>
  <w:style w:type="character" w:styleId="Enfasicorsivo">
    <w:name w:val="Emphasis"/>
    <w:basedOn w:val="Carpredefinitoparagrafo"/>
    <w:uiPriority w:val="20"/>
    <w:qFormat/>
    <w:rsid w:val="00F248C5"/>
    <w:rPr>
      <w:rFonts w:asciiTheme="minorHAnsi" w:hAnsiTheme="minorHAnsi"/>
      <w:b/>
      <w:i/>
      <w:iCs/>
    </w:rPr>
  </w:style>
  <w:style w:type="paragraph" w:styleId="Nessunaspaziatura">
    <w:name w:val="No Spacing"/>
    <w:basedOn w:val="Normale"/>
    <w:uiPriority w:val="1"/>
    <w:qFormat/>
    <w:rsid w:val="00F248C5"/>
    <w:rPr>
      <w:szCs w:val="32"/>
    </w:rPr>
  </w:style>
  <w:style w:type="paragraph" w:styleId="Citazione">
    <w:name w:val="Quote"/>
    <w:basedOn w:val="Normale"/>
    <w:next w:val="Normale"/>
    <w:link w:val="CitazioneCarattere"/>
    <w:uiPriority w:val="29"/>
    <w:qFormat/>
    <w:rsid w:val="00F248C5"/>
    <w:rPr>
      <w:i/>
    </w:rPr>
  </w:style>
  <w:style w:type="character" w:customStyle="1" w:styleId="CitazioneCarattere">
    <w:name w:val="Citazione Carattere"/>
    <w:basedOn w:val="Carpredefinitoparagrafo"/>
    <w:link w:val="Citazione"/>
    <w:uiPriority w:val="29"/>
    <w:rsid w:val="00F248C5"/>
    <w:rPr>
      <w:i/>
      <w:sz w:val="24"/>
      <w:szCs w:val="24"/>
    </w:rPr>
  </w:style>
  <w:style w:type="paragraph" w:styleId="Citazioneintensa">
    <w:name w:val="Intense Quote"/>
    <w:basedOn w:val="Normale"/>
    <w:next w:val="Normale"/>
    <w:link w:val="CitazioneintensaCarattere"/>
    <w:uiPriority w:val="30"/>
    <w:qFormat/>
    <w:rsid w:val="00F248C5"/>
    <w:pPr>
      <w:ind w:left="720" w:right="720"/>
    </w:pPr>
    <w:rPr>
      <w:b/>
      <w:i/>
      <w:szCs w:val="22"/>
    </w:rPr>
  </w:style>
  <w:style w:type="character" w:customStyle="1" w:styleId="CitazioneintensaCarattere">
    <w:name w:val="Citazione intensa Carattere"/>
    <w:basedOn w:val="Carpredefinitoparagrafo"/>
    <w:link w:val="Citazioneintensa"/>
    <w:uiPriority w:val="30"/>
    <w:rsid w:val="00F248C5"/>
    <w:rPr>
      <w:b/>
      <w:i/>
      <w:sz w:val="24"/>
    </w:rPr>
  </w:style>
  <w:style w:type="character" w:styleId="Enfasidelicata">
    <w:name w:val="Subtle Emphasis"/>
    <w:uiPriority w:val="19"/>
    <w:qFormat/>
    <w:rsid w:val="00F248C5"/>
    <w:rPr>
      <w:i/>
      <w:color w:val="5A5A5A" w:themeColor="text1" w:themeTint="A5"/>
    </w:rPr>
  </w:style>
  <w:style w:type="character" w:styleId="Enfasiintensa">
    <w:name w:val="Intense Emphasis"/>
    <w:basedOn w:val="Carpredefinitoparagrafo"/>
    <w:uiPriority w:val="21"/>
    <w:qFormat/>
    <w:rsid w:val="00F248C5"/>
    <w:rPr>
      <w:b/>
      <w:i/>
      <w:sz w:val="24"/>
      <w:szCs w:val="24"/>
      <w:u w:val="single"/>
    </w:rPr>
  </w:style>
  <w:style w:type="character" w:styleId="Riferimentodelicato">
    <w:name w:val="Subtle Reference"/>
    <w:basedOn w:val="Carpredefinitoparagrafo"/>
    <w:uiPriority w:val="31"/>
    <w:qFormat/>
    <w:rsid w:val="00F248C5"/>
    <w:rPr>
      <w:sz w:val="24"/>
      <w:szCs w:val="24"/>
      <w:u w:val="single"/>
    </w:rPr>
  </w:style>
  <w:style w:type="character" w:styleId="Riferimentointenso">
    <w:name w:val="Intense Reference"/>
    <w:basedOn w:val="Carpredefinitoparagrafo"/>
    <w:uiPriority w:val="32"/>
    <w:qFormat/>
    <w:rsid w:val="00F248C5"/>
    <w:rPr>
      <w:b/>
      <w:sz w:val="24"/>
      <w:u w:val="single"/>
    </w:rPr>
  </w:style>
  <w:style w:type="character" w:styleId="Titolodellibro">
    <w:name w:val="Book Title"/>
    <w:basedOn w:val="Carpredefinitoparagrafo"/>
    <w:uiPriority w:val="33"/>
    <w:qFormat/>
    <w:rsid w:val="00F248C5"/>
    <w:rPr>
      <w:rFonts w:asciiTheme="majorHAnsi" w:eastAsiaTheme="majorEastAsia" w:hAnsiTheme="majorHAnsi"/>
      <w:b/>
      <w:i/>
      <w:sz w:val="24"/>
      <w:szCs w:val="24"/>
    </w:rPr>
  </w:style>
  <w:style w:type="table" w:customStyle="1" w:styleId="Tabellasemplice-11">
    <w:name w:val="Tabella semplice - 11"/>
    <w:basedOn w:val="Tabellanormale"/>
    <w:uiPriority w:val="99"/>
    <w:rsid w:val="00F248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095763"/>
    <w:rPr>
      <w:color w:val="C573D2" w:themeColor="hyperlink"/>
      <w:u w:val="single"/>
    </w:rPr>
  </w:style>
  <w:style w:type="paragraph" w:styleId="NormaleWeb">
    <w:name w:val="Normal (Web)"/>
    <w:basedOn w:val="Normale"/>
    <w:uiPriority w:val="99"/>
    <w:semiHidden/>
    <w:unhideWhenUsed/>
    <w:rsid w:val="00165A7A"/>
    <w:pPr>
      <w:spacing w:before="100" w:beforeAutospacing="1" w:after="100" w:afterAutospacing="1"/>
    </w:pPr>
    <w:rPr>
      <w:rFonts w:ascii="Times New Roman" w:eastAsia="Times New Roman" w:hAnsi="Times New Roman"/>
    </w:rPr>
  </w:style>
  <w:style w:type="paragraph" w:customStyle="1" w:styleId="provvr0">
    <w:name w:val="provv_r0"/>
    <w:basedOn w:val="Normale"/>
    <w:uiPriority w:val="99"/>
    <w:semiHidden/>
    <w:rsid w:val="00165A7A"/>
    <w:pPr>
      <w:spacing w:before="100" w:beforeAutospacing="1" w:after="100" w:afterAutospacing="1"/>
      <w:jc w:val="both"/>
    </w:pPr>
    <w:rPr>
      <w:rFonts w:ascii="Times New Roman" w:eastAsia="Times New Roman" w:hAnsi="Times New Roman"/>
    </w:rPr>
  </w:style>
  <w:style w:type="paragraph" w:customStyle="1" w:styleId="provvr1">
    <w:name w:val="provv_r1"/>
    <w:basedOn w:val="Normale"/>
    <w:uiPriority w:val="99"/>
    <w:semiHidden/>
    <w:rsid w:val="00165A7A"/>
    <w:pPr>
      <w:spacing w:before="100" w:beforeAutospacing="1" w:after="100" w:afterAutospacing="1"/>
      <w:ind w:firstLine="4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7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roncade.tv.it/index.php?area=2&amp;menu=49&amp;page=21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reteria@pec.fnomceo.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e">
  <a:themeElements>
    <a:clrScheme name="Celestiale">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e">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9FD1-B0EE-4279-A2AF-7C7EEB62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47</Pages>
  <Words>14422</Words>
  <Characters>82209</Characters>
  <Application>Microsoft Office Word</Application>
  <DocSecurity>0</DocSecurity>
  <Lines>685</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Matteo.Cestari</dc:creator>
  <cp:keywords/>
  <dc:description/>
  <cp:lastModifiedBy>Tiziana Pinna</cp:lastModifiedBy>
  <cp:revision>3</cp:revision>
  <cp:lastPrinted>2014-11-04T14:52:00Z</cp:lastPrinted>
  <dcterms:created xsi:type="dcterms:W3CDTF">2014-11-20T11:55:00Z</dcterms:created>
  <dcterms:modified xsi:type="dcterms:W3CDTF">2014-11-20T12:33:00Z</dcterms:modified>
</cp:coreProperties>
</file>