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8" w:rsidRDefault="004932F8" w:rsidP="004932F8">
      <w:r>
        <w:t>AKS0060 7 SAN 0 DNA NAZ</w:t>
      </w:r>
    </w:p>
    <w:p w:rsidR="004932F8" w:rsidRDefault="004932F8" w:rsidP="004932F8"/>
    <w:p w:rsidR="004932F8" w:rsidRDefault="004932F8" w:rsidP="004932F8">
      <w:r>
        <w:t xml:space="preserve">      SANITA': RENZO (CAO) SCRIVE A COMMISSIONE INDUSTRIA SENATO SU DDL CONCORRENZA =</w:t>
      </w:r>
    </w:p>
    <w:p w:rsidR="004932F8" w:rsidRDefault="004932F8" w:rsidP="004932F8"/>
    <w:p w:rsidR="004932F8" w:rsidRDefault="004932F8" w:rsidP="004932F8">
      <w:r>
        <w:t xml:space="preserve">      Roma, 21 lug. (</w:t>
      </w:r>
      <w:proofErr w:type="spellStart"/>
      <w:r>
        <w:t>AdnKronos</w:t>
      </w:r>
      <w:proofErr w:type="spellEnd"/>
      <w:r>
        <w:t xml:space="preserve"> Salute) - Una lettera alla Commissione </w:t>
      </w:r>
    </w:p>
    <w:p w:rsidR="004932F8" w:rsidRDefault="004932F8" w:rsidP="004932F8">
      <w:r>
        <w:t xml:space="preserve">Industria del Senato per ribadire che il </w:t>
      </w:r>
      <w:proofErr w:type="spellStart"/>
      <w:r>
        <w:t>Ddl</w:t>
      </w:r>
      <w:proofErr w:type="spellEnd"/>
      <w:r>
        <w:t xml:space="preserve"> concorrenza, nell'attuale</w:t>
      </w:r>
    </w:p>
    <w:p w:rsidR="004932F8" w:rsidRDefault="004932F8" w:rsidP="004932F8">
      <w:r>
        <w:t xml:space="preserve">formulazione, apre senza argini al capitale in odontoiatria e mette a </w:t>
      </w:r>
    </w:p>
    <w:p w:rsidR="004932F8" w:rsidRDefault="004932F8" w:rsidP="004932F8">
      <w:r>
        <w:t xml:space="preserve">rischio la salute dei cittadini. Ad inviarla il presidente nazionale </w:t>
      </w:r>
    </w:p>
    <w:p w:rsidR="004932F8" w:rsidRDefault="004932F8" w:rsidP="004932F8">
      <w:r>
        <w:t>della Commissione Albo odontoiatri, Giuseppe Renzo, alla X Commissione</w:t>
      </w:r>
    </w:p>
    <w:p w:rsidR="004932F8" w:rsidRDefault="004932F8" w:rsidP="004932F8">
      <w:r>
        <w:t xml:space="preserve">permanente che sta esaminando il provvedimento, per reiterare la </w:t>
      </w:r>
    </w:p>
    <w:p w:rsidR="004932F8" w:rsidRDefault="004932F8" w:rsidP="004932F8">
      <w:r>
        <w:t>richiesta di modifica.</w:t>
      </w:r>
    </w:p>
    <w:p w:rsidR="004932F8" w:rsidRDefault="004932F8" w:rsidP="004932F8"/>
    <w:p w:rsidR="004932F8" w:rsidRDefault="004932F8" w:rsidP="004932F8">
      <w:r>
        <w:t xml:space="preserve">      Nel mirino degli odontoiatri i commi da 153 a 156 dell'articolo 1, che</w:t>
      </w:r>
    </w:p>
    <w:p w:rsidR="004932F8" w:rsidRDefault="004932F8" w:rsidP="004932F8">
      <w:r>
        <w:t>riguardano la professione, e in particolare il 153, sul quale sono già</w:t>
      </w:r>
    </w:p>
    <w:p w:rsidR="004932F8" w:rsidRDefault="004932F8" w:rsidP="004932F8">
      <w:r>
        <w:t xml:space="preserve">state formulate alcune proposte emendative. "Qualora il </w:t>
      </w:r>
      <w:proofErr w:type="spellStart"/>
      <w:r>
        <w:t>Ddl</w:t>
      </w:r>
      <w:proofErr w:type="spellEnd"/>
      <w:r>
        <w:t xml:space="preserve"> </w:t>
      </w:r>
    </w:p>
    <w:p w:rsidR="004932F8" w:rsidRDefault="004932F8" w:rsidP="004932F8">
      <w:r>
        <w:t xml:space="preserve">concorrenza e i relativi commi dal 153 al 156, inseriti nel testo, </w:t>
      </w:r>
    </w:p>
    <w:p w:rsidR="004932F8" w:rsidRDefault="004932F8" w:rsidP="004932F8">
      <w:r>
        <w:t xml:space="preserve">dovessero essere definitivamente approvati - si legge nella lettera - </w:t>
      </w:r>
    </w:p>
    <w:p w:rsidR="004932F8" w:rsidRDefault="004932F8" w:rsidP="004932F8">
      <w:r>
        <w:t xml:space="preserve">la salute dei cittadini verrebbe subordinata ad una evidente logica </w:t>
      </w:r>
    </w:p>
    <w:p w:rsidR="004932F8" w:rsidRDefault="004932F8" w:rsidP="004932F8">
      <w:r>
        <w:t xml:space="preserve">commerciale, che avrebbe come unico obiettivo l'interesse economico </w:t>
      </w:r>
    </w:p>
    <w:p w:rsidR="004932F8" w:rsidRDefault="004932F8" w:rsidP="004932F8">
      <w:r>
        <w:t xml:space="preserve">delle aziende stesse, con palese subordinazione dell'interesse </w:t>
      </w:r>
    </w:p>
    <w:p w:rsidR="004932F8" w:rsidRDefault="004932F8" w:rsidP="004932F8">
      <w:r>
        <w:t>primario alla tutela della salute".</w:t>
      </w:r>
    </w:p>
    <w:p w:rsidR="004932F8" w:rsidRDefault="004932F8" w:rsidP="004932F8"/>
    <w:p w:rsidR="004932F8" w:rsidRDefault="004932F8" w:rsidP="004932F8">
      <w:r>
        <w:t xml:space="preserve">      "Il Consiglio nazionale, massimo organo rappresentativo della Fnomceo,</w:t>
      </w:r>
    </w:p>
    <w:p w:rsidR="004932F8" w:rsidRDefault="004932F8" w:rsidP="004932F8">
      <w:r>
        <w:t xml:space="preserve">ha approvato una mozione - è la conclusione - che sintetizza il </w:t>
      </w:r>
    </w:p>
    <w:p w:rsidR="004932F8" w:rsidRDefault="004932F8" w:rsidP="004932F8">
      <w:r>
        <w:t xml:space="preserve">pericolo dell'approvazione di un testo che avrebbe lo scopo di </w:t>
      </w:r>
    </w:p>
    <w:p w:rsidR="004932F8" w:rsidRDefault="004932F8" w:rsidP="004932F8">
      <w:r>
        <w:t xml:space="preserve">tutelare solo le logiche del capitale e non quelle della tutela della </w:t>
      </w:r>
    </w:p>
    <w:p w:rsidR="004932F8" w:rsidRDefault="004932F8" w:rsidP="004932F8">
      <w:r>
        <w:t>salute, quale diritto costituzionalmente garantito".</w:t>
      </w:r>
    </w:p>
    <w:p w:rsidR="004932F8" w:rsidRDefault="004932F8" w:rsidP="004932F8"/>
    <w:p w:rsidR="004932F8" w:rsidRDefault="004932F8" w:rsidP="004932F8">
      <w:r>
        <w:lastRenderedPageBreak/>
        <w:t xml:space="preserve">      (Ram/</w:t>
      </w:r>
      <w:proofErr w:type="spellStart"/>
      <w:r>
        <w:t>AdnKronos</w:t>
      </w:r>
      <w:proofErr w:type="spellEnd"/>
      <w:r>
        <w:t xml:space="preserve"> Salute)</w:t>
      </w:r>
    </w:p>
    <w:p w:rsidR="004932F8" w:rsidRDefault="004932F8" w:rsidP="004932F8"/>
    <w:p w:rsidR="004932F8" w:rsidRDefault="004932F8" w:rsidP="004932F8">
      <w:r>
        <w:t>ISSN 2499 - 3492</w:t>
      </w:r>
    </w:p>
    <w:p w:rsidR="00A95793" w:rsidRDefault="004932F8" w:rsidP="004932F8">
      <w:r>
        <w:t>21-LUG-17 18:48</w:t>
      </w:r>
    </w:p>
    <w:sectPr w:rsidR="00A95793" w:rsidSect="007E5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932F8"/>
    <w:rsid w:val="0028613D"/>
    <w:rsid w:val="00467C31"/>
    <w:rsid w:val="004932F8"/>
    <w:rsid w:val="0054637F"/>
    <w:rsid w:val="0060037A"/>
    <w:rsid w:val="007E5216"/>
    <w:rsid w:val="00970713"/>
    <w:rsid w:val="0098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m.molinari</dc:creator>
  <cp:lastModifiedBy>m.molinari</cp:lastModifiedBy>
  <cp:revision>1</cp:revision>
  <dcterms:created xsi:type="dcterms:W3CDTF">2017-07-24T09:33:00Z</dcterms:created>
  <dcterms:modified xsi:type="dcterms:W3CDTF">2017-07-24T09:33:00Z</dcterms:modified>
</cp:coreProperties>
</file>